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6015" w14:textId="4942C2DF" w:rsidR="00240E78" w:rsidRDefault="00240E78" w:rsidP="00240E78">
      <w:pPr>
        <w:pStyle w:val="1"/>
        <w:numPr>
          <w:ilvl w:val="0"/>
          <w:numId w:val="1"/>
        </w:numPr>
        <w:ind w:left="1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BFC055" wp14:editId="7BCB81E2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14:paraId="1E6CF25A" w14:textId="213AC3F3" w:rsidR="00240E78" w:rsidRDefault="00240E78" w:rsidP="00240E78">
      <w:pPr>
        <w:pStyle w:val="3"/>
        <w:numPr>
          <w:ilvl w:val="2"/>
          <w:numId w:val="1"/>
        </w:numPr>
        <w:spacing w:before="240"/>
        <w:ind w:left="2410"/>
        <w:jc w:val="left"/>
      </w:pPr>
      <w:r>
        <w:rPr>
          <w:sz w:val="46"/>
          <w:szCs w:val="46"/>
          <w:lang w:val="en-US"/>
        </w:rPr>
        <w:t xml:space="preserve">    </w:t>
      </w:r>
      <w:r>
        <w:rPr>
          <w:sz w:val="46"/>
          <w:szCs w:val="46"/>
        </w:rPr>
        <w:t>ПОСТАНОВЛЕНИЕ</w:t>
      </w:r>
    </w:p>
    <w:p w14:paraId="549A2FAD" w14:textId="77777777" w:rsidR="00240E78" w:rsidRDefault="00240E78" w:rsidP="00240E78">
      <w:pPr>
        <w:spacing w:before="60"/>
        <w:ind w:left="1134"/>
        <w:rPr>
          <w:szCs w:val="46"/>
        </w:rPr>
      </w:pPr>
    </w:p>
    <w:p w14:paraId="218F6360" w14:textId="465559CF" w:rsidR="0018503B" w:rsidRDefault="00240E78" w:rsidP="00240E78">
      <w:pPr>
        <w:spacing w:before="60"/>
        <w:ind w:left="1842" w:firstLine="608"/>
        <w:rPr>
          <w:highlight w:val="white"/>
        </w:rPr>
      </w:pPr>
      <w:r>
        <w:rPr>
          <w:bCs/>
          <w:szCs w:val="28"/>
        </w:rPr>
        <w:t xml:space="preserve">                    </w:t>
      </w:r>
      <w:proofErr w:type="gramStart"/>
      <w:r w:rsidRPr="00240E78">
        <w:rPr>
          <w:bCs/>
          <w:szCs w:val="28"/>
        </w:rPr>
        <w:t>от</w:t>
      </w:r>
      <w:proofErr w:type="gramEnd"/>
      <w:r w:rsidRPr="00240E78">
        <w:rPr>
          <w:szCs w:val="28"/>
        </w:rPr>
        <w:t xml:space="preserve"> </w:t>
      </w:r>
      <w:r>
        <w:rPr>
          <w:szCs w:val="28"/>
        </w:rPr>
        <w:t>28.09.2020</w:t>
      </w:r>
      <w:r w:rsidRPr="00240E78">
        <w:rPr>
          <w:szCs w:val="28"/>
        </w:rPr>
        <w:t xml:space="preserve"> № </w:t>
      </w:r>
      <w:r>
        <w:rPr>
          <w:szCs w:val="28"/>
        </w:rPr>
        <w:t>496</w:t>
      </w:r>
    </w:p>
    <w:p w14:paraId="14E413DF" w14:textId="77777777" w:rsidR="0018503B" w:rsidRDefault="0018503B">
      <w:pPr>
        <w:spacing w:after="0"/>
        <w:ind w:right="4252"/>
        <w:rPr>
          <w:highlight w:val="white"/>
        </w:rPr>
      </w:pPr>
    </w:p>
    <w:p w14:paraId="0CDB1C1F" w14:textId="77777777" w:rsidR="0018503B" w:rsidRDefault="0018503B">
      <w:pPr>
        <w:spacing w:after="0"/>
        <w:ind w:right="4252"/>
        <w:rPr>
          <w:highlight w:val="white"/>
        </w:rPr>
      </w:pPr>
    </w:p>
    <w:p w14:paraId="4CD27706" w14:textId="77777777" w:rsidR="0018503B" w:rsidRDefault="0018503B">
      <w:pPr>
        <w:spacing w:after="0"/>
        <w:ind w:right="4252"/>
        <w:rPr>
          <w:highlight w:val="white"/>
        </w:rPr>
      </w:pPr>
    </w:p>
    <w:p w14:paraId="412D1000" w14:textId="77777777" w:rsidR="0018503B" w:rsidRDefault="0018503B">
      <w:pPr>
        <w:spacing w:after="0"/>
        <w:ind w:right="4252"/>
        <w:rPr>
          <w:highlight w:val="white"/>
        </w:rPr>
      </w:pPr>
    </w:p>
    <w:p w14:paraId="78CB9C46" w14:textId="77777777" w:rsidR="0018503B" w:rsidRDefault="0018503B">
      <w:pPr>
        <w:spacing w:after="0"/>
        <w:ind w:right="4252"/>
        <w:rPr>
          <w:highlight w:val="white"/>
        </w:rPr>
      </w:pPr>
    </w:p>
    <w:p w14:paraId="36372630" w14:textId="77777777" w:rsidR="0018503B" w:rsidRDefault="006C570E">
      <w:pPr>
        <w:spacing w:after="0"/>
        <w:ind w:right="4252"/>
        <w:rPr>
          <w:highlight w:val="white"/>
        </w:rPr>
      </w:pPr>
      <w:r>
        <w:rPr>
          <w:highlight w:val="white"/>
        </w:rPr>
        <w:t xml:space="preserve">«О введении режима повышенной готовности 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                     и ликвидации чрезвычайных ситуаций                 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highlight w:val="white"/>
        </w:rPr>
        <w:t>) на территории городского округа Фрязино Московской области»</w:t>
      </w:r>
    </w:p>
    <w:p w14:paraId="7CC0C38B" w14:textId="77777777" w:rsidR="0018503B" w:rsidRDefault="0018503B">
      <w:pPr>
        <w:spacing w:after="0"/>
        <w:ind w:firstLine="567"/>
        <w:rPr>
          <w:highlight w:val="white"/>
        </w:rPr>
      </w:pPr>
    </w:p>
    <w:p w14:paraId="0A1AAFF9" w14:textId="2EC1B398" w:rsidR="0018503B" w:rsidRDefault="006C570E">
      <w:pPr>
        <w:spacing w:after="0"/>
        <w:ind w:firstLine="737"/>
      </w:pPr>
      <w:r>
        <w:rPr>
          <w:highlight w:val="white"/>
        </w:rPr>
        <w:t xml:space="preserve">В соответствии с Федеральными законами от 21.12.1994 № 68-ФЗ                     «О защите населения и территорий от чрезвычайных ситуаций природного                                    и техногенного характера», от 30.03.1999 № 52-ФЗ «О санитарно- эпидемиологическом благополучии населения» и от 06.10.2003 № 131-ФЗ                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                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               «О Московской областной системе предупреждения и ликвидации чрезвычайных ситуаций», </w:t>
      </w:r>
      <w:bookmarkStart w:id="0" w:name="__DdeLink__5782_1042320492"/>
      <w:r>
        <w:rPr>
          <w:highlight w:val="white"/>
        </w:rPr>
        <w:t xml:space="preserve">постановлениями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>) на территории Московской области»</w:t>
      </w:r>
      <w:bookmarkEnd w:id="0"/>
      <w:r>
        <w:rPr>
          <w:highlight w:val="white"/>
        </w:rPr>
        <w:t xml:space="preserve"> (с изменениями, внесенными постановлениями Губернатора Московской области от 13.03.2020 № 115-ПГ,              от 16.03.2020 № 126-ПГ, от 18.03.2020 № 132-ПГ, от 19.03.2020 № 133-ПГ,                    </w:t>
      </w:r>
      <w:r>
        <w:rPr>
          <w:highlight w:val="white"/>
        </w:rPr>
        <w:lastRenderedPageBreak/>
        <w:t xml:space="preserve">от 20.03.2020 № 135-ПГ, от 23.03.2020 № 136-ПГ, от 24.03.2020 № 141-ПГ,                   от 25.03.2020 № 143-ПГ, от 26.03.2020 № 144-ПГ, от 27.03.2020 № 161-ПГ,                   от 29.03.2020 № 162-ПГ, от 31.03.2020 № 163-ПГ, от 02.04.2020 № 171-ПГ,                   от 04.04.2020 № 174-ПГ, от 09.04.2020 № 175-ПГ, от 10.04.2020 № 176-ПГ,                  от 12.04.2020 № 178-ПГ, от 18.04.2020 № 193-ПГ, от 28.04.2020 № 214-ПГ,                  от 11.05.2020 № 229-ПГ, от 17.05.2020 № 239-ПГ, от 22.05.2020 № 244-ПГ,                  от 28.05.2020 № 263-ПГ, от 01.06.2020 № 268-ПГ, от 11.06.2020 № 282-ПГ,                  от 19.06.2020 № 293-ПГ, от 30.06.2020 № 306-ПГ, от 08.07.2020 № 318-ПГ,                  от 15.07.2020 № 332-ПГ, от 23.07.2020 № 344-ПГ, от 01.08.2020 № 353-ПГ,                  от 06.08.2020 № 354-ПГ, от 20.08.2020 № 374-ПГ, от 18.09.2020 № 414-ПГ,                  от 25.09.2020 № 420-ПГ), от 01.05.2020 № 222-ПГ «О проведении дополнительных мероприятий в целях снижения рисков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 xml:space="preserve">) на территории Московской области», 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</w:rPr>
        <w:t>2019-</w:t>
      </w:r>
      <w:r>
        <w:rPr>
          <w:bCs/>
          <w:highlight w:val="white"/>
          <w:lang w:val="en-US"/>
        </w:rPr>
        <w:t>n</w:t>
      </w:r>
      <w:r>
        <w:rPr>
          <w:bCs/>
          <w:highlight w:val="white"/>
        </w:rPr>
        <w:t>С</w:t>
      </w:r>
      <w:proofErr w:type="spellStart"/>
      <w:r>
        <w:rPr>
          <w:bCs/>
          <w:highlight w:val="white"/>
          <w:lang w:val="en-US"/>
        </w:rPr>
        <w:t>oV</w:t>
      </w:r>
      <w:proofErr w:type="spellEnd"/>
      <w:r>
        <w:rPr>
          <w:highlight w:val="white"/>
        </w:rPr>
        <w:t>), постановлениями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от 07.07.2020 № 18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а также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</w:t>
      </w:r>
      <w:r>
        <w:rPr>
          <w:bCs/>
          <w:highlight w:val="white"/>
        </w:rPr>
        <w:t xml:space="preserve">, письмом Главного государственного санитарного врача по Московской области от 11.05.2020 № 3573-06 «О рекомендациях по снятию ограничений», на основании Устава городского округа Фрязино Московской области, </w:t>
      </w:r>
      <w:r>
        <w:rPr>
          <w:highlight w:val="white"/>
        </w:rPr>
        <w:t xml:space="preserve">в целях предотвращения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области,</w:t>
      </w:r>
    </w:p>
    <w:p w14:paraId="3CDD9C54" w14:textId="77777777" w:rsidR="0018503B" w:rsidRDefault="0018503B">
      <w:pPr>
        <w:spacing w:after="0"/>
        <w:ind w:firstLine="709"/>
        <w:jc w:val="center"/>
        <w:rPr>
          <w:b/>
          <w:bCs/>
          <w:highlight w:val="white"/>
        </w:rPr>
      </w:pPr>
    </w:p>
    <w:p w14:paraId="1CC31730" w14:textId="77777777" w:rsidR="0018503B" w:rsidRDefault="006C570E">
      <w:pPr>
        <w:spacing w:after="0"/>
        <w:jc w:val="center"/>
      </w:pPr>
      <w:proofErr w:type="gramStart"/>
      <w:r>
        <w:rPr>
          <w:b/>
          <w:bCs/>
          <w:highlight w:val="white"/>
        </w:rPr>
        <w:t>постановляю</w:t>
      </w:r>
      <w:proofErr w:type="gramEnd"/>
      <w:r>
        <w:rPr>
          <w:b/>
          <w:bCs/>
          <w:highlight w:val="white"/>
        </w:rPr>
        <w:t>:</w:t>
      </w:r>
    </w:p>
    <w:p w14:paraId="035D49A8" w14:textId="77777777" w:rsidR="0018503B" w:rsidRDefault="0018503B">
      <w:pPr>
        <w:spacing w:after="0"/>
        <w:ind w:firstLine="709"/>
        <w:jc w:val="center"/>
        <w:rPr>
          <w:bCs/>
          <w:highlight w:val="white"/>
        </w:rPr>
      </w:pPr>
    </w:p>
    <w:p w14:paraId="2CDF74DE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1. Ввести с 00 часов 00 минут 13.03.2020 режим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ситуаций.</w:t>
      </w:r>
    </w:p>
    <w:p w14:paraId="13934364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2. Жителям городского округа Фрязино Московской области, посещавшим Китайскую Народную Республику, Республику Корея, Итальянскую Республику, Исламскую Республику Иран, Французскую </w:t>
      </w:r>
      <w:r>
        <w:rPr>
          <w:bCs/>
          <w:highlight w:val="white"/>
        </w:rPr>
        <w:lastRenderedPageBreak/>
        <w:t xml:space="preserve">Республику, Федеративную Республику Германия, Королевство Испания, Соединенные Штаты Америки, иные государства - члены Европейского союза, Республику Сербия, Республику Албания, Соединенное Королевство Великобритания и Северную Ирландию,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Республику Беларусь, Украину, Боснию и Герцеговину, Ватикан, Республику Сан-Марино, Республику Хорватия и иные страны),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(далее – страны и иные территории,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-2019)), получившим постановление главного государственного санитарного врача, его заместителя о нахождении в режиме изоляции на дому:</w:t>
      </w:r>
    </w:p>
    <w:p w14:paraId="138D0588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2.1. Неукоснительно соблюдать требования, указанные в полученном постановлении государственного санитарного врача, его заместителя.</w:t>
      </w:r>
    </w:p>
    <w:p w14:paraId="241A00B5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2.2. При появлении первых признаков респираторной инфекции оставаться дома (по месту пребывания) и незамедлительно обратиться                     за медицинской помощью в медицинскую организацию с предоставлением информации о своем пребывании в странах и на иных </w:t>
      </w:r>
      <w:proofErr w:type="gramStart"/>
      <w:r>
        <w:rPr>
          <w:bCs/>
          <w:highlight w:val="white"/>
        </w:rPr>
        <w:t xml:space="preserve">территориях,   </w:t>
      </w:r>
      <w:proofErr w:type="gramEnd"/>
      <w:r>
        <w:rPr>
          <w:bCs/>
          <w:highlight w:val="white"/>
        </w:rPr>
        <w:t xml:space="preserve">                     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14:paraId="1499F27A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3. Жителям городского округа Фрязино Московской области, посещавшим в 2020 году страны и иные территории,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не получившим постановление главного государственного санитарного врача, его заместителя о нахождении в режиме изоляции на дому:</w:t>
      </w:r>
    </w:p>
    <w:p w14:paraId="70F7FA2D" w14:textId="77777777" w:rsidR="0018503B" w:rsidRDefault="006C570E">
      <w:pPr>
        <w:spacing w:after="0"/>
        <w:ind w:firstLine="709"/>
        <w:rPr>
          <w:highlight w:val="white"/>
        </w:rPr>
      </w:pPr>
      <w:r>
        <w:rPr>
          <w:bCs/>
          <w:highlight w:val="white"/>
        </w:rPr>
        <w:t xml:space="preserve">3.1. Сообщать о своем возвращении на территорию Российской Федерации, месте, датах пребывания на указанных территориях, а также                    о своем месте проживания или пребывания в городском округе Фрязино Московской области, свою контактную информацию на «Горячую </w:t>
      </w:r>
      <w:proofErr w:type="gramStart"/>
      <w:r>
        <w:rPr>
          <w:bCs/>
          <w:highlight w:val="white"/>
        </w:rPr>
        <w:t xml:space="preserve">линию»   </w:t>
      </w:r>
      <w:proofErr w:type="gramEnd"/>
      <w:r>
        <w:rPr>
          <w:bCs/>
          <w:highlight w:val="white"/>
        </w:rPr>
        <w:t xml:space="preserve">          по единому номеру вызова экстренных оперативных служб «112»</w:t>
      </w:r>
      <w:r>
        <w:rPr>
          <w:highlight w:val="white"/>
        </w:rPr>
        <w:t>.</w:t>
      </w:r>
    </w:p>
    <w:p w14:paraId="7445719A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3.2. Обеспечить самоизоляцию на дому на срок 14 (четырнадцать) дней со дня возвращения на территорию Российской Федерации (не посещать работу, учебу, минимизировать посещение общественных мест).</w:t>
      </w:r>
    </w:p>
    <w:p w14:paraId="27241875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3.3. При появлении первых признаков респираторной инфекции оставаться дома (по месту пребывания) и незамедлительно обратиться                 за медицинской помощью в медицинскую организацию с предоставлением информации о своем пребывании в странах и на иных </w:t>
      </w:r>
      <w:proofErr w:type="gramStart"/>
      <w:r>
        <w:rPr>
          <w:bCs/>
          <w:highlight w:val="white"/>
        </w:rPr>
        <w:t xml:space="preserve">территориях,   </w:t>
      </w:r>
      <w:proofErr w:type="gramEnd"/>
      <w:r>
        <w:rPr>
          <w:bCs/>
          <w:highlight w:val="white"/>
        </w:rPr>
        <w:t xml:space="preserve">                     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14:paraId="2ECB0F8E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4. Жителям городского округа Фрязино Московской области, прибывшим на территорию Российской Федерации с 06.03.2020, обеспечить самоизоляцию </w:t>
      </w:r>
      <w:r>
        <w:rPr>
          <w:bCs/>
          <w:highlight w:val="white"/>
        </w:rPr>
        <w:lastRenderedPageBreak/>
        <w:t>на срок, указанный в подпункте 3.2</w:t>
      </w:r>
      <w:proofErr w:type="gramStart"/>
      <w:r>
        <w:rPr>
          <w:bCs/>
          <w:highlight w:val="white"/>
        </w:rPr>
        <w:t>. пункта</w:t>
      </w:r>
      <w:proofErr w:type="gramEnd"/>
      <w:r>
        <w:rPr>
          <w:bCs/>
          <w:highlight w:val="white"/>
        </w:rPr>
        <w:t xml:space="preserve"> 3. настоящего постановления, а также:</w:t>
      </w:r>
    </w:p>
    <w:p w14:paraId="3F208644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4.1.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«Горячую линию» по номеру телефона 8-800-550-50-30 и по единому номеру вызова экстренных оперативных служб «112»</w:t>
      </w:r>
      <w:r>
        <w:rPr>
          <w:highlight w:val="white"/>
        </w:rPr>
        <w:t>.</w:t>
      </w:r>
    </w:p>
    <w:p w14:paraId="5DCBA3B6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4.2. </w:t>
      </w:r>
      <w:r>
        <w:rPr>
          <w:bCs/>
          <w:highlight w:val="white"/>
        </w:rPr>
        <w:t xml:space="preserve">В течение трех календарных дней со дня прибытия на территорию Российской Федерации пройти обследование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(COVID-2019) методом полимеразной цепной реакции (ПЦР) и разместить информацию о результате лабораторного исследования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(COVID2019) методом ПЦР на Едином портале государственных и муниципальных услуг, заполнив форму «Предоставление сведений о результатах теста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для пребывающих на территорию Российской Федерации.</w:t>
      </w:r>
    </w:p>
    <w:p w14:paraId="6854621E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4.3. </w:t>
      </w:r>
      <w:r>
        <w:rPr>
          <w:bCs/>
          <w:highlight w:val="white"/>
        </w:rPr>
        <w:t>В случае выявления любого ухудшения состояния здоровья в течение четырнадцати дней со дня прибытия на территорию Российской Федерации незамедлительно обращаться за медицинской помощью на дому без посещения медицинских организаций и учреждений и сообщать данные о своем прибытии на территорию Российской Федерации.</w:t>
      </w:r>
    </w:p>
    <w:p w14:paraId="08451369" w14:textId="0883344D" w:rsidR="0018503B" w:rsidRDefault="006C570E">
      <w:pPr>
        <w:spacing w:after="0"/>
        <w:ind w:firstLine="709"/>
      </w:pPr>
      <w:r>
        <w:rPr>
          <w:highlight w:val="white"/>
        </w:rPr>
        <w:t xml:space="preserve">4.4. Соблюдать постановления руководителя </w:t>
      </w:r>
      <w:r>
        <w:rPr>
          <w:bCs/>
          <w:highlight w:val="white"/>
        </w:rPr>
        <w:t>Щелковского территориального отдела</w:t>
      </w:r>
      <w:r w:rsidR="007E614D" w:rsidRPr="007E614D">
        <w:rPr>
          <w:bCs/>
          <w:highlight w:val="white"/>
        </w:rPr>
        <w:t xml:space="preserve"> </w:t>
      </w:r>
      <w:r>
        <w:rPr>
          <w:bCs/>
          <w:highlight w:val="white"/>
        </w:rPr>
        <w:t>Управления Федеральной службы по надзору                       в сфере защиты прав потребителей и благополучия человека по Московской области</w:t>
      </w:r>
      <w:r>
        <w:rPr>
          <w:highlight w:val="white"/>
        </w:rPr>
        <w:t>, главного государственного санитарного врача, его заместителя                      о нахождении в режиме изоляции на дому в течение срока, указанного                       в подпункте 3.2</w:t>
      </w:r>
      <w:proofErr w:type="gramStart"/>
      <w:r>
        <w:rPr>
          <w:highlight w:val="white"/>
        </w:rPr>
        <w:t>. пункта</w:t>
      </w:r>
      <w:proofErr w:type="gramEnd"/>
      <w:r>
        <w:rPr>
          <w:highlight w:val="white"/>
        </w:rPr>
        <w:t xml:space="preserve"> 3. настоящего постановления, или на иной срок, указанный в таких постановлениях.</w:t>
      </w:r>
    </w:p>
    <w:p w14:paraId="5D0655F2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5. Жителям городского округа Фрязино Московской области, совместно проживающим в период обеспечения изоляции с гражданами, указанными в пунктах 2., 3., 4. настоящего постановления, обеспечить самоизоляцию на дому по месту жительства (пребывания) на срок, указанный в постановлении </w:t>
      </w:r>
      <w:r>
        <w:rPr>
          <w:highlight w:val="white"/>
        </w:rPr>
        <w:t xml:space="preserve">руководителя </w:t>
      </w:r>
      <w:r>
        <w:rPr>
          <w:bCs/>
          <w:highlight w:val="white"/>
        </w:rPr>
        <w:t>Щелковского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области, главного государственного санитарного врача, его заместителя.</w:t>
      </w:r>
    </w:p>
    <w:p w14:paraId="571C049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6. Рекомендовать жителям городского округа Фрязино Московской области в возрасте старше 65 лет, а также имеющим заболевания, указанные в приложении к настоящему постановлению, не покидать место проживания (пребывания), в том числе жилые и садовые дома, за исключением случаев:</w:t>
      </w:r>
    </w:p>
    <w:p w14:paraId="68E939B2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1) обращения за медицинской помощью и случаев иной прямой угрозы жизни и здоровью;</w:t>
      </w:r>
    </w:p>
    <w:p w14:paraId="565752E1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2) передвижения к месту приобретения товаров, работ, услуг, в целях выгула домашних животных, выноса отходов до ближайшего места накопления отходов, прогулок и занятий физкультурой и спортом на открытом воздухе;</w:t>
      </w:r>
    </w:p>
    <w:p w14:paraId="6F136D2F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lastRenderedPageBreak/>
        <w:t>3) следования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отпуске.</w:t>
      </w:r>
    </w:p>
    <w:p w14:paraId="5750900B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7. Рекомендовать владельцам и руководителям организаций, предприятий и учреждений, независимо от форм собственности, а также индивидуальным предпринимателям, осуществляющим деятельность на территории городского округа Фрязино Московской области:</w:t>
      </w:r>
    </w:p>
    <w:p w14:paraId="48B2EC75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7.1. Обеспечить информирование работников, выезжающих из Российской Федерации, о необходимости: </w:t>
      </w:r>
    </w:p>
    <w:p w14:paraId="13262504" w14:textId="02B6350F" w:rsidR="0018503B" w:rsidRDefault="006C570E">
      <w:pPr>
        <w:spacing w:after="0"/>
        <w:ind w:firstLine="709"/>
      </w:pPr>
      <w:proofErr w:type="gramStart"/>
      <w:r>
        <w:rPr>
          <w:bCs/>
          <w:highlight w:val="white"/>
        </w:rPr>
        <w:t>а</w:t>
      </w:r>
      <w:proofErr w:type="gramEnd"/>
      <w:r>
        <w:rPr>
          <w:bCs/>
          <w:highlight w:val="white"/>
        </w:rPr>
        <w:t>) заполнения на Едином портале государственных и муниципальных услуг анкеты прибывающего на территорию Российской Федерации до прибытия на территорию Российской Федерации до вылета в Российскую Федерацию (при приобретении билета, но не позднее регистрации на рейс);</w:t>
      </w:r>
    </w:p>
    <w:p w14:paraId="3966BC22" w14:textId="77777777" w:rsidR="0018503B" w:rsidRDefault="006C570E">
      <w:pPr>
        <w:spacing w:after="0"/>
        <w:ind w:firstLine="709"/>
      </w:pPr>
      <w:proofErr w:type="gramStart"/>
      <w:r>
        <w:rPr>
          <w:bCs/>
          <w:highlight w:val="white"/>
        </w:rPr>
        <w:t>б</w:t>
      </w:r>
      <w:proofErr w:type="gramEnd"/>
      <w:r>
        <w:rPr>
          <w:bCs/>
          <w:highlight w:val="white"/>
        </w:rPr>
        <w:t xml:space="preserve">) лабораторных исследований на COVID-2019 методом ПЦР в течение трех календарных дней со дня прибытия работника на территорию Российской Федерации; </w:t>
      </w:r>
    </w:p>
    <w:p w14:paraId="354C283D" w14:textId="77777777" w:rsidR="0018503B" w:rsidRDefault="006C570E">
      <w:pPr>
        <w:spacing w:after="0"/>
        <w:ind w:firstLine="709"/>
      </w:pPr>
      <w:proofErr w:type="gramStart"/>
      <w:r>
        <w:rPr>
          <w:bCs/>
          <w:highlight w:val="white"/>
        </w:rPr>
        <w:t>в</w:t>
      </w:r>
      <w:proofErr w:type="gramEnd"/>
      <w:r>
        <w:rPr>
          <w:bCs/>
          <w:highlight w:val="white"/>
        </w:rPr>
        <w:t xml:space="preserve">) размещения информации о результатах лабораторных исследований на COVID-2019 методом ПЦР посредством заполнения формы «Предоставление сведений о результатах теста на новую </w:t>
      </w:r>
      <w:proofErr w:type="spellStart"/>
      <w:r>
        <w:rPr>
          <w:bCs/>
          <w:highlight w:val="white"/>
        </w:rPr>
        <w:t>коронавиусную</w:t>
      </w:r>
      <w:proofErr w:type="spellEnd"/>
      <w:r>
        <w:rPr>
          <w:bCs/>
          <w:highlight w:val="white"/>
        </w:rPr>
        <w:t xml:space="preserve"> инфекцию для пребывающих на территорию Российской Федерации.</w:t>
      </w:r>
    </w:p>
    <w:p w14:paraId="45B0755D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7.2. Проверять наличие медицинских документов, подтверждающих отрицательный результат лабораторного исследования на COVID-2019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</w:r>
    </w:p>
    <w:p w14:paraId="1D935C62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7.3. Не допускать на рабочее место и (или) территорию организации работников из числа лиц, указанных в пункте 4. настоящего постановления, а также работников, не использующих средства индивидуальной защиты органов дыхания (маски, респираторы).</w:t>
      </w:r>
    </w:p>
    <w:p w14:paraId="394BEF26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7.4. При поступлении запроса незамедлительно предоставлять информацию обо всех контактах заболевшего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14:paraId="31224C96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7.5. Обеспечить перевод максимального количества работников (исполнителей по гражданско-правовым договорам) на дистанционную работу с целью минимизации очного присутствия работников на рабочих местах, в том числе в приоритетном порядке граждан в возрасте старше 65 лет, а также граждан, имеющих заболевания, указанные в приложении к настоящему постановлению.</w:t>
      </w:r>
    </w:p>
    <w:p w14:paraId="0BE0F0C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7.6. Обеспечить измерение температуры тела работникам на рабочих места</w:t>
      </w:r>
      <w:r>
        <w:rPr>
          <w:bCs/>
          <w:color w:val="000000"/>
          <w:highlight w:val="white"/>
        </w:rPr>
        <w:t>х с обязательным отстранением от нахождения на рабочем месте лиц                 с повышенной температурой.</w:t>
      </w:r>
    </w:p>
    <w:p w14:paraId="4F81FDC6" w14:textId="77777777" w:rsidR="0018503B" w:rsidRDefault="006C570E">
      <w:pPr>
        <w:spacing w:after="0"/>
        <w:ind w:firstLine="709"/>
      </w:pPr>
      <w:r>
        <w:rPr>
          <w:bCs/>
          <w:color w:val="000000"/>
          <w:highlight w:val="white"/>
          <w:lang w:bidi="ru-RU"/>
        </w:rPr>
        <w:t xml:space="preserve">7.7. Оказывать в случае необходимости органам местного самоуправления городского округа Фрязино Московской области содействие во временном размещении медицинских работников, оказывающих </w:t>
      </w:r>
      <w:r>
        <w:rPr>
          <w:bCs/>
          <w:color w:val="000000"/>
          <w:highlight w:val="white"/>
          <w:lang w:bidi="ru-RU"/>
        </w:rPr>
        <w:lastRenderedPageBreak/>
        <w:t xml:space="preserve">медицинскую помощь гражданам, у которых выявлена новая </w:t>
      </w:r>
      <w:proofErr w:type="spellStart"/>
      <w:r>
        <w:rPr>
          <w:bCs/>
          <w:color w:val="000000"/>
          <w:highlight w:val="white"/>
          <w:lang w:bidi="ru-RU"/>
        </w:rPr>
        <w:t>коронавирусная</w:t>
      </w:r>
      <w:proofErr w:type="spellEnd"/>
      <w:r>
        <w:rPr>
          <w:bCs/>
          <w:color w:val="000000"/>
          <w:highlight w:val="white"/>
          <w:lang w:bidi="ru-RU"/>
        </w:rPr>
        <w:t xml:space="preserve"> инфекция (COVID-2019), и лицам из групп риска заражения новой </w:t>
      </w:r>
      <w:proofErr w:type="spellStart"/>
      <w:r>
        <w:rPr>
          <w:bCs/>
          <w:color w:val="000000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highlight w:val="white"/>
          <w:lang w:bidi="ru-RU"/>
        </w:rPr>
        <w:t xml:space="preserve"> инфекцией (COVID-2019) в гостиницах, отелях, санаториях, базах отдыха и в других аналогичных средствах размещения.</w:t>
      </w:r>
    </w:p>
    <w:p w14:paraId="48F17BF5" w14:textId="77777777" w:rsidR="0018503B" w:rsidRDefault="006C570E">
      <w:pPr>
        <w:spacing w:after="0"/>
        <w:ind w:firstLine="709"/>
      </w:pPr>
      <w:r>
        <w:rPr>
          <w:bCs/>
          <w:color w:val="000000"/>
          <w:highlight w:val="white"/>
        </w:rPr>
        <w:t>8. Орг</w:t>
      </w:r>
      <w:r>
        <w:rPr>
          <w:bCs/>
          <w:highlight w:val="white"/>
        </w:rPr>
        <w:t>анизациям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установлен запрет на их посещение гражданами, в целях продолжения осуществления деятельности обеспечить:</w:t>
      </w:r>
    </w:p>
    <w:p w14:paraId="732D3679" w14:textId="77777777" w:rsidR="0018503B" w:rsidRDefault="006C570E">
      <w:pPr>
        <w:spacing w:after="0"/>
        <w:ind w:firstLine="709"/>
      </w:pPr>
      <w:r>
        <w:rPr>
          <w:highlight w:val="white"/>
        </w:rPr>
        <w:t>8.1.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подпунктом 8.3</w:t>
      </w:r>
      <w:proofErr w:type="gramStart"/>
      <w:r>
        <w:rPr>
          <w:highlight w:val="white"/>
        </w:rPr>
        <w:t>. пункта</w:t>
      </w:r>
      <w:proofErr w:type="gramEnd"/>
      <w:r>
        <w:rPr>
          <w:highlight w:val="white"/>
        </w:rPr>
        <w:t xml:space="preserve"> 8. и подпунктом 10.3.2. пункта 10. настоящего постановления (в том числе в части соблюдения социального </w:t>
      </w:r>
      <w:proofErr w:type="spellStart"/>
      <w:r>
        <w:rPr>
          <w:highlight w:val="white"/>
        </w:rPr>
        <w:t>дистанцирования</w:t>
      </w:r>
      <w:proofErr w:type="spellEnd"/>
      <w:r>
        <w:rPr>
          <w:highlight w:val="white"/>
        </w:rPr>
        <w:t xml:space="preserve"> и дезинфекции).</w:t>
      </w:r>
    </w:p>
    <w:p w14:paraId="288FC34F" w14:textId="77777777" w:rsidR="0018503B" w:rsidRDefault="006C570E">
      <w:pPr>
        <w:spacing w:after="0"/>
        <w:ind w:firstLine="709"/>
      </w:pPr>
      <w:r>
        <w:rPr>
          <w:highlight w:val="white"/>
        </w:rPr>
        <w:t>8.2. Принятие следующих решений:</w:t>
      </w:r>
    </w:p>
    <w:p w14:paraId="2E447136" w14:textId="77777777" w:rsidR="0018503B" w:rsidRDefault="006C570E">
      <w:pPr>
        <w:spacing w:after="0"/>
        <w:ind w:firstLine="709"/>
        <w:rPr>
          <w:highlight w:val="white"/>
        </w:rPr>
      </w:pPr>
      <w:r>
        <w:rPr>
          <w:highlight w:val="white"/>
        </w:rPr>
        <w:t>8.2.1. О продолжении работы в период режима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14:paraId="12B7F159" w14:textId="77777777" w:rsidR="0018503B" w:rsidRDefault="006C570E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8.2.2. О соблюдении санитарных требований к организации работы предприятий, исключающих риски инфицирования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период режима повышенной готовности, утвержденных постановлением (письмом) Главного государственного санитарного врача по Московской области от 04.04.2020 № 2978-р,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мероприятий.</w:t>
      </w:r>
    </w:p>
    <w:p w14:paraId="35B296CF" w14:textId="77777777" w:rsidR="0018503B" w:rsidRDefault="006C570E">
      <w:pPr>
        <w:spacing w:after="0"/>
        <w:ind w:firstLine="709"/>
        <w:rPr>
          <w:highlight w:val="white"/>
        </w:rPr>
      </w:pPr>
      <w:r>
        <w:rPr>
          <w:highlight w:val="white"/>
        </w:rPr>
        <w:t>8.2.3. 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14:paraId="1F5054E0" w14:textId="77777777" w:rsidR="0018503B" w:rsidRDefault="006C570E">
      <w:pPr>
        <w:spacing w:after="0"/>
        <w:ind w:firstLine="709"/>
        <w:rPr>
          <w:highlight w:val="white"/>
        </w:rPr>
      </w:pPr>
      <w:r>
        <w:rPr>
          <w:highlight w:val="white"/>
        </w:rPr>
        <w:t>8.2.4. Об установлении численности работников (исполнителей по гражданско-правовым договорам), подлежащих переводу на дистанционный режим работы.</w:t>
      </w:r>
    </w:p>
    <w:p w14:paraId="67D4C866" w14:textId="77777777" w:rsidR="0018503B" w:rsidRDefault="006C570E">
      <w:pPr>
        <w:spacing w:after="0"/>
        <w:ind w:firstLine="709"/>
      </w:pPr>
      <w:r>
        <w:rPr>
          <w:highlight w:val="white"/>
        </w:rPr>
        <w:t>8.2.5. 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платы.</w:t>
      </w:r>
    </w:p>
    <w:p w14:paraId="6918E5A4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8.2.6. Об определении лиц, уполномоченных на осуществление контроля за соблюдением противоэпидемиологических мероприятий (контролёр COVID-2019), в случае, если штатная численность указанных организаций и индивидуальных предпринимателей составляет более 100 работников, </w:t>
      </w:r>
      <w:r>
        <w:rPr>
          <w:highlight w:val="white"/>
        </w:rPr>
        <w:lastRenderedPageBreak/>
        <w:t>предусмотрев красную цветовую маркировку головных уборов и (или) одежды (элементов одежды) контролёров COVID-2019.</w:t>
      </w:r>
    </w:p>
    <w:p w14:paraId="7B2EB6B1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8.3. Соблюдение требований методических рекомендаций, утвержденных Главным государственным санитарным врачом Российской Федерации, указанных </w:t>
      </w:r>
      <w:r>
        <w:rPr>
          <w:color w:val="000000"/>
          <w:highlight w:val="white"/>
        </w:rPr>
        <w:t xml:space="preserve">в подпунктах </w:t>
      </w:r>
      <w:proofErr w:type="gramStart"/>
      <w:r>
        <w:rPr>
          <w:color w:val="000000"/>
          <w:highlight w:val="white"/>
        </w:rPr>
        <w:t>10.3.1.-</w:t>
      </w:r>
      <w:proofErr w:type="gramEnd"/>
      <w:r>
        <w:rPr>
          <w:color w:val="000000"/>
          <w:highlight w:val="white"/>
        </w:rPr>
        <w:t>10.3.27. пункта 10.</w:t>
      </w:r>
      <w:r>
        <w:rPr>
          <w:highlight w:val="white"/>
        </w:rPr>
        <w:t xml:space="preserve"> настоящего постановления, а также Стандартов организации работы.</w:t>
      </w:r>
    </w:p>
    <w:p w14:paraId="4A2396A4" w14:textId="77777777" w:rsidR="0018503B" w:rsidRDefault="006C570E">
      <w:pPr>
        <w:spacing w:after="0"/>
        <w:ind w:firstLine="709"/>
      </w:pPr>
      <w:r>
        <w:rPr>
          <w:highlight w:val="white"/>
        </w:rPr>
        <w:t>8.4. Размещение в электронном виде посредством Портала государственных и муниципальных услуг Московской области сведений о количестве работников (исполнителей по гражданско-правовым договорам), в отношении которых были приняты решения, указанные в подпунктах 8.2.4 и 8.2.5, в том числе о видах осуществляемой ими деятельности и месте ее осуществления (с указанием соответствующего кода адреса из Федеральной информационной адресной системы) с указанием идентификационного номера налогоплательщика (ИНН) и основного государственного регистрационного номера (ОГРН) организации и индивидуального предпринимателя, а также иной информации по перечню, утверждаемому Министерством государственного управления, информационных технологий и связи Московской области. Консультации по вопросам представления указанных сведений осуществляются по телефону 8-800-550-50-30.</w:t>
      </w:r>
    </w:p>
    <w:p w14:paraId="5256F29C" w14:textId="77777777" w:rsidR="0018503B" w:rsidRDefault="006C570E">
      <w:pPr>
        <w:spacing w:after="0"/>
        <w:ind w:firstLine="709"/>
      </w:pPr>
      <w:r>
        <w:rPr>
          <w:highlight w:val="white"/>
        </w:rPr>
        <w:t>8.5. Организации и индивидуальные предприниматели, указанные в настоящем пункте, обязаны довести до сведения работников (исполнителей по гражданско-правовым договорам), потребителей, соответствующие локальные нормативные акты, подтверждающие выполнение требований подпунктов 8.2.5</w:t>
      </w:r>
      <w:proofErr w:type="gramStart"/>
      <w:r>
        <w:rPr>
          <w:highlight w:val="white"/>
        </w:rPr>
        <w:t>. и</w:t>
      </w:r>
      <w:proofErr w:type="gramEnd"/>
      <w:r>
        <w:rPr>
          <w:highlight w:val="white"/>
        </w:rPr>
        <w:t xml:space="preserve"> 8.2.6. пункта 8. настоящего постановления путем их размещения в общедоступных местах и на своем официальном сайте в информационно-телекоммуникационной сети Интернет (при его наличии).</w:t>
      </w:r>
    </w:p>
    <w:p w14:paraId="6CA62D20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8.6. В период с 12.05.2020 проведение исследований на предмет наличия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14:paraId="3E1E1864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8.7. В период с 01.06.2020 в течение каждых 15 календарных дней проведение исследований на предмет наличия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14:paraId="239A803C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8.8. Продолжение работы организаций и индивидуальных предпринимателей, не выполняющих требования настоящего пункта, не допускается.</w:t>
      </w:r>
    </w:p>
    <w:p w14:paraId="79363158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9. Запретить </w:t>
      </w:r>
      <w:r>
        <w:t xml:space="preserve">проведение на территории </w:t>
      </w:r>
      <w:r>
        <w:rPr>
          <w:bCs/>
          <w:highlight w:val="white"/>
        </w:rPr>
        <w:t xml:space="preserve">городского округа Фрязино </w:t>
      </w:r>
      <w:r>
        <w:t>Московской области:</w:t>
      </w:r>
    </w:p>
    <w:p w14:paraId="2F0FFBF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lastRenderedPageBreak/>
        <w:t>1) спортивных, физкультурных, зрелищных и иных массовых мероприятий, в том числе в зданиях, строениях, сооружениях (помещениях в них), за исключением случаев, установленных настоящим постановлением;</w:t>
      </w:r>
    </w:p>
    <w:p w14:paraId="134254CE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2) публичных мероприятий, за исключением случаев, установленных настоящим постановлением. </w:t>
      </w:r>
    </w:p>
    <w:p w14:paraId="72BC120A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10. В</w:t>
      </w:r>
      <w:r>
        <w:rPr>
          <w:bCs/>
          <w:color w:val="000000"/>
          <w:highlight w:val="white"/>
        </w:rPr>
        <w:t xml:space="preserve"> период повышенной готовности для органов управления и сил </w:t>
      </w:r>
      <w:proofErr w:type="spellStart"/>
      <w:r>
        <w:rPr>
          <w:bCs/>
          <w:color w:val="000000"/>
          <w:highlight w:val="white"/>
        </w:rPr>
        <w:t>Фрязинского</w:t>
      </w:r>
      <w:proofErr w:type="spellEnd"/>
      <w:r>
        <w:rPr>
          <w:bCs/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на территории городского округа Фрязино Московской области</w:t>
      </w:r>
      <w:r>
        <w:rPr>
          <w:bCs/>
          <w:color w:val="000000"/>
          <w:szCs w:val="28"/>
          <w:highlight w:val="white"/>
          <w:lang w:bidi="ru-RU"/>
        </w:rPr>
        <w:t>:</w:t>
      </w:r>
    </w:p>
    <w:p w14:paraId="340CF41B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10.1. Приостановить посещение гражданами ночных клубов (дискотек) и иных аналогичных объектов.</w:t>
      </w:r>
    </w:p>
    <w:p w14:paraId="6FFD8DFE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10.2. С 31.07.2020 проводить досуговые,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мест.</w:t>
      </w:r>
    </w:p>
    <w:p w14:paraId="6D3D2F79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 Установить, что:</w:t>
      </w:r>
    </w:p>
    <w:p w14:paraId="5F532BDE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10.3.1. Организации, осуществляющие деятельность предприятий общественного питания, осуществляют такую деятельность с обязательным соблюдением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30.05.2020.</w:t>
      </w:r>
    </w:p>
    <w:p w14:paraId="14C6C7AE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10.3.2. Организации, осуществляющие деятельность бань и душевых, и иные организации, оказывающие подобные услуги, осуществляют такую деятельность с обязательным соблюдением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19.05.2020.</w:t>
      </w:r>
    </w:p>
    <w:p w14:paraId="28E7247F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10.3.3. Организации, осуществляющие деятельность по предоставлению услуг стирки и химической чистки, осуществляют такую деятельность с обязательным соблюдением «МР 3.1/2.2.0173/2-20. 3.1. Профилактика инфекционных болезней. 2.2. Гигиена труда. Рекомендации по организации работы прачечных и химчисток с целью недопущения заноса и </w:t>
      </w:r>
      <w:r>
        <w:rPr>
          <w:bCs/>
          <w:color w:val="000000"/>
          <w:szCs w:val="28"/>
          <w:highlight w:val="white"/>
          <w:lang w:bidi="ru-RU"/>
        </w:rPr>
        <w:lastRenderedPageBreak/>
        <w:t xml:space="preserve">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466FDE26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10.3.4. Организации, осуществляющие деятельность салонов красоты, косметических, СПА-салонов, массажных салонов, соляриев, с обязательным соблюдением «МР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4CAA329E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10.3.5. Организации, осуществляющие деятельность по техническому обслуживанию автомобилей, осуществляют такую деятельность с обязательным соблюдением «МР 3.1/2.2.0173/4-20. 3.1. Профилактика инфекционных болезней. 2.2. Гигиена труда. Рекомендации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3864B6EF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10.3.6. Организации, осуществляющие деятельность по производству, выпуску, распространению периодических печатных изданий на территории Московской области, в том числе организации, оказывающие экспедиционные и (или) логистические услуги в сфере производства, выпуска, распространения периодических печатных изданий на территории Московской области, осуществляющие операции с недвижимым имуществом, осуществляющие деятельность по ремонту компьютеров, предметов личного потребления и хозяйственно-бытового назначения, осуществляющие деятельность по предоставлению прочих персональных услуг, осуществляющие деятельность по трудоустройству и подбору персонала, осуществляющие деятельность в области права и бухгалтерского учета, консультирования по вопросам управления, деятельность рекламную и исследование конъюнктуры рынка, оказывающие услуги аренды и лизинга, осуществляющие деятельность профессиональную научную и техническую, деятельность по технической инвентаризации недвижимого имущества, организации, осуществляющие деятельность общественных организаций, организации, осуществляющие деятельность аттракционов, деятельность парков аттракционов, осуществляют такую деятельность с обязательным соблюдением 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30.04.2020, «МР 3.1/2.2.0172/5-20. 3.1. Профилактика инфекционных болезней. 2.2. Гигиена труда. Рекомендации по организации работы предприятий в условиях сохранения рисков распространения COVID-19. Методические рекомендации», утвержденными Главным государственным санитарным </w:t>
      </w:r>
      <w:r>
        <w:rPr>
          <w:bCs/>
          <w:color w:val="000000"/>
          <w:szCs w:val="28"/>
          <w:highlight w:val="white"/>
          <w:lang w:bidi="ru-RU"/>
        </w:rPr>
        <w:lastRenderedPageBreak/>
        <w:t xml:space="preserve">врачом Российской Федерации 20.04.2020, «МР 3.1/2.2.0170/3-20. 3.1. Профилактика инфекционных болезней. 2.2. Гигиена труда.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(COVID19) среди работников. Методические рекомендации», утвержденными Главным государственным санитарным врачом Российской Федерации 07.04.2020.</w:t>
      </w:r>
    </w:p>
    <w:p w14:paraId="0ACAB902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10.3.7. Организации, осуществляющие деятельность ателье, осуществляют такую деятельность с обязательным соблюдением «МР 3.1/2.2.0173/3-20.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14:paraId="1E282E76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10.3.8. Организации, осуществляющие деятельность торговли оптовой и розничной, осуществляют такую деятельность с обязательным соблюдением «МР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предприятиях торговли. Методические рекомендации», утвержденными Главным государственным санитарным врачом Российской Федерации 01.06.2020.</w:t>
      </w:r>
    </w:p>
    <w:p w14:paraId="068B2935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10.3.9. Организации, осуществляющие деятельность пляжей, деятельность гостиниц, с обязательным соблюдением «МР 3.1/2.1.0193-20.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рекомендации», утвержденными Главным государственным санитарным врачом Российской Федерации 04.06.2020.</w:t>
      </w:r>
    </w:p>
    <w:p w14:paraId="23B87C8B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10.3.10. Организации, осуществляющие деятельность санаторно-курортных организаций, с обязательным соблюдением «МР 3.1/2.1.0197-20. Изменения № 1 в МР 3.1/2.1.0182-20 «Рекомендации по организации работы санаторно-курортных учреждений в условиях сохранения рисков распространения COVID-19». Методические рекомендации», утвержденными Главным государственным санитарным врачом Российской Федерации 23.06.2020.</w:t>
      </w:r>
    </w:p>
    <w:p w14:paraId="778EB35D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10.3.11. Организации, осуществляющие деятельность в области демонстрации кинофильмов, в области киноиндустрии, с обязательным соблюдением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кинотеатрах. Методические рекомендации», утвержденными Главным государственным санитарным врачом Российской Федерации 27.05.2020, «МР 3.1/2.1.0178/2-20.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среди работников </w:t>
      </w:r>
      <w:r>
        <w:rPr>
          <w:bCs/>
          <w:color w:val="000000"/>
          <w:szCs w:val="28"/>
          <w:highlight w:val="white"/>
          <w:lang w:bidi="ru-RU"/>
        </w:rPr>
        <w:lastRenderedPageBreak/>
        <w:t>киноиндустрии. Методические рекомендации», утвержденными Главным государственным санитарным врачом Российской Федерации 09.05.2020.</w:t>
      </w:r>
    </w:p>
    <w:p w14:paraId="3883F2F1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10.3.12. Организации, осуществляющие деятельность в сфере организации отдыха и оздоровления детей, осуществляют такую деятельность с обязательным соблюдением «МР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14:paraId="390BE0A4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10.3.13. Организации, осуществляющие деятельность по перевозке пассажиров и багажа автомобильным транспортом и городским наземным электрическим транспортом, по перевозке пассажиров и багажа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межсубъектными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межмуниципальными маршрутами железнодорожного транспорта пригородного сообщения, осуществляют такую деятельность с обязательным соблюдением 16 «МР 3.1/2.5.0172/4-20. 3.1. Профилактика инфекционных болезней. 2.5. Гигиена и эпидемиология на транспорте. Рекомендации по организации работы транспорта и транспортных предприятий в условиях сохранения рисков распространения COVID19. Методические рекомендации», утвержденными Главным государственным санитарным врачом Российской Федерации 20.04.2020.</w:t>
      </w:r>
    </w:p>
    <w:p w14:paraId="17B5CC4C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10.3.14. Организации, осуществляющие деятельность музеев, музеев-заповедников и дворцово-парковых музеев осуществляют такую деятельность с обязательным соблюдением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музеях, музеях-заповедниках, дворцово-парковых музеях. Методические рекомендации», утвержденными Главным государственным санитарным врачом Российской Федерации 10.06.2020.</w:t>
      </w:r>
    </w:p>
    <w:p w14:paraId="346B357C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10.3.15. Организации, осуществляющие деятельность библиотек, осуществляют такую деятельность с обязательным соблюдением 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библиотеках. Методические рекомендации», утвержденными Главным государственным санитарным врачом Российской Федерации 19.06.2020.</w:t>
      </w:r>
    </w:p>
    <w:p w14:paraId="0FEFA087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10.3.16. Организации, осуществляющие деятельность по организации конференций (конгрессов) и выставок, осуществляют такую деятельность с обязательным соблюдением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при осуществлении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конгрессной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выставочной деятельности. Методические </w:t>
      </w:r>
      <w:r>
        <w:rPr>
          <w:bCs/>
          <w:color w:val="000000"/>
          <w:szCs w:val="28"/>
          <w:highlight w:val="white"/>
          <w:lang w:bidi="ru-RU"/>
        </w:rPr>
        <w:lastRenderedPageBreak/>
        <w:t>рекомендации», утвержденными Главным государственным санитарным врачом Российской Федерации 26.06.2020.</w:t>
      </w:r>
    </w:p>
    <w:p w14:paraId="76EE23A5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10.3.17. Организации агропромышленного комплекса осуществляют деятельность с обязательным соблюдением «МР 3.1/2.3.017213-20. 3.1. Профилактика 17 инфекционных болезней. 2.3. Гигиена питания. Рекомендации по организации работы предприятий агропромышленного комплекса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20.04.2020.</w:t>
      </w:r>
    </w:p>
    <w:p w14:paraId="28DA7185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10.3.18. Организации, осуществляющие деятельность в области выполнения строительных (ремонтных) работ, работ по благоустройству, в области архитектуры и инженерно-технического проектирования, осуществляют такую деятельность с обязательным соблюдением «МР 3.1/2.2.0172/2-20. 3.1. Профилактика инфекционных болезней. 2.2. Гигиена труда.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среди работников строительной отрасли. Методические рекомендации», утвержденными Главным государственным санитарным врачом Российской Федерации 18.04.2020.</w:t>
      </w:r>
    </w:p>
    <w:p w14:paraId="5F41C977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10.3.19. Организации, осуществляющие деятельность в области спорта, отдыха и развлечений, в том числе фитнес-центров, осуществляют такую деятельность с обязательным соблюдением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учреждениях физической культуры и спорта (открытых и закрытых спортивных сооружениях, </w:t>
      </w:r>
      <w:proofErr w:type="spellStart"/>
      <w:r>
        <w:rPr>
          <w:bCs/>
          <w:color w:val="000000"/>
          <w:szCs w:val="28"/>
          <w:highlight w:val="white"/>
          <w:lang w:bidi="ru-RU"/>
        </w:rPr>
        <w:t>физкультурнооздоровительных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комплексах, плавательных бассейнах и фитнес-клубах). Методические рекомендации», утвержденными Главным государственным санитарным врачом Российской Федерации 04.06.2020,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14:paraId="79DAC560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10.3.20. Образовательные организации, предоставляющие общее образование, организации физической культуры и спорта при посещении их обучающимися обязаны соблюдать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утвержденные Главным государственным санитарным врачом Российской Федерации 08.05.2020.</w:t>
      </w:r>
    </w:p>
    <w:p w14:paraId="58D2EA56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10.3.21. Образовательные организации высшего образования при посещении их обучающимися обязаны соблюдать «МР 3.1/2.1.0205-20.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образовательных организациях высшего образования. Методические </w:t>
      </w:r>
      <w:r>
        <w:rPr>
          <w:bCs/>
          <w:color w:val="000000"/>
          <w:szCs w:val="28"/>
          <w:highlight w:val="white"/>
          <w:lang w:bidi="ru-RU"/>
        </w:rPr>
        <w:lastRenderedPageBreak/>
        <w:t>рекомендации», утвержденные Главным государственным санитарным врачом Российской Федерации 29.07.2020.</w:t>
      </w:r>
    </w:p>
    <w:p w14:paraId="2E74C5D3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10.3.22. Образовательные организации профессионального образования при посещении их обучающимися обязаны соблюдать «МР 3.1/2.4.0206-20 3.1. Профилактика инфекционных болезней. 2.4. Гигиена детей и подростков.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профессиональных образовательных организациях Методические рекомендации», утвержденные Главным государственным санитарным врачом Российской Федерации 17.08.2020 </w:t>
      </w:r>
    </w:p>
    <w:p w14:paraId="50D60EA9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10.3.23. Образовательные организации, предоставляющие дошкольное образование, дополнительное образование, при посещении их обучающимися обязаны соблюдать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08.05.2020, «МР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27.05.2020.</w:t>
      </w:r>
    </w:p>
    <w:p w14:paraId="3EFD4F86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10.3.24. Стационарные организации социального обслуживания и организации для детей-сирот и детей, оставшихся без попечения родителей, осуществляют деятельность с обязательным соблюдением «МР 3.1/2.1.0170/2-20. 3.1. Профилактика инфекционных болезней. 2.1. Коммунальная гигиена. Рекомендации для социальных организаций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06.04.2020.</w:t>
      </w:r>
    </w:p>
    <w:p w14:paraId="16E09143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10.3.25. Организации, осуществляющие деятельность аквапарков, осуществляют такую деятельность с обязательным соблюдением «МР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(COVID-19). Методические рекомендации», утвержденных Главным государственным санитарным врачом Российской Федерации 23.07.2020. </w:t>
      </w:r>
    </w:p>
    <w:p w14:paraId="4031790D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 xml:space="preserve">10.3.26. Организации, осуществляющие деятельность по организации и постановке театральных представлений, концертов, осуществляют такую деятельность с обязательным соблюдением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при осуществлении деятельности театров и концертных организаций. </w:t>
      </w:r>
      <w:r>
        <w:rPr>
          <w:bCs/>
          <w:color w:val="000000"/>
          <w:szCs w:val="28"/>
          <w:highlight w:val="white"/>
          <w:lang w:bidi="ru-RU"/>
        </w:rPr>
        <w:lastRenderedPageBreak/>
        <w:t>Методические рекомендации», утвержденных Главным государственным санитарным врачом Российской Федерации 21.07.2020.</w:t>
      </w:r>
    </w:p>
    <w:p w14:paraId="44FDCD07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10.3.27. Организации, осуществляющие иные виды деятельности, осуществляют такую деятельность в соответствии с требованиями, установленными настоящим постановлением.</w:t>
      </w:r>
    </w:p>
    <w:p w14:paraId="57AF4F32" w14:textId="77777777" w:rsidR="0018503B" w:rsidRDefault="006C570E">
      <w:pPr>
        <w:spacing w:after="0"/>
        <w:ind w:firstLine="709"/>
      </w:pPr>
      <w:r>
        <w:rPr>
          <w:highlight w:val="white"/>
        </w:rPr>
        <w:t>10.4. Обязать:</w:t>
      </w:r>
    </w:p>
    <w:p w14:paraId="7B7E2034" w14:textId="77777777" w:rsidR="0018503B" w:rsidRDefault="006C570E">
      <w:pPr>
        <w:spacing w:after="0"/>
        <w:ind w:firstLine="709"/>
      </w:pPr>
      <w:r>
        <w:rPr>
          <w:highlight w:val="white"/>
        </w:rPr>
        <w:t>10.4.1. Граждан соблюдать дистанцию до других граждан не менее 1,5 метра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14:paraId="30A67270" w14:textId="77777777" w:rsidR="0018503B" w:rsidRDefault="006C570E">
      <w:pPr>
        <w:spacing w:after="0"/>
        <w:ind w:firstLine="709"/>
      </w:pPr>
      <w:r>
        <w:rPr>
          <w:highlight w:val="white"/>
        </w:rPr>
        <w:t>10.4.2. Органы власти, организации и индивидуальных предпринимателей городского округа Фрязино Московской области, а также иных лиц, деятельность которых связана с совместным пребыванием граждан, обеспечить соблюдение гражданами, в том числе работниками, социальной дистанции, в том числе путем нанесения специальной разметки и установления специального режима допуска и нахождения в зданиях, строениях сооружениях (помещениях в них), на соответствующей территории (включая прилегающую территорию).</w:t>
      </w:r>
    </w:p>
    <w:p w14:paraId="7C80FCCA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10.4.3. </w:t>
      </w:r>
      <w:r>
        <w:t>Граждан при занятиях физкультурой и спортом на открытом воздухе, в том числе при совместных занятиях, но не более двух человек одновременно (в случае если они не являются членами одной семьи и не проживают совместно), соблюдать расстояние между занимающимися не менее 5 метров, совершать прогулки, но не более двух человек вместе (в случае если они не являются членами одной семьи и не проживают совместно), с соблюдением социальной дистанции.</w:t>
      </w:r>
    </w:p>
    <w:p w14:paraId="7B6EC3DF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10.4.4. Граждан,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 и совместно проживающих с ними лиц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  <w:highlight w:val="white"/>
        </w:rPr>
        <w:t>геолокации</w:t>
      </w:r>
      <w:proofErr w:type="spellEnd"/>
      <w:r>
        <w:rPr>
          <w:bCs/>
          <w:highlight w:val="white"/>
        </w:rPr>
        <w:t>, в том числе с использованием технических устройств и (или) программного обеспечения («Социальный мониторинг») в порядке, установленном Министерством государственного управления, информационных технологий и связи Московской области.</w:t>
      </w:r>
    </w:p>
    <w:p w14:paraId="635D30D4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10.4.5. С 22.04.2020 граждан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(COVID-2019), а также граждан с проявлениями острой респираторной вирусной инфекции и других острых респираторных заболеваний соблюдать режим самоизоляции (изоляции) на дому, аналогичный режиму, применяемому для граждан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  <w:highlight w:val="white"/>
        </w:rPr>
        <w:lastRenderedPageBreak/>
        <w:t>геолокации</w:t>
      </w:r>
      <w:proofErr w:type="spellEnd"/>
      <w:r>
        <w:rPr>
          <w:bCs/>
          <w:highlight w:val="white"/>
        </w:rPr>
        <w:t>, в том числе с использованием технических устройств и (или) программного обеспечения. При этом допускается передвижение указанных граждан в целях получения медицинской помощи в медицинских организациях, в том числе с использованием транспортных средств.</w:t>
      </w:r>
    </w:p>
    <w:p w14:paraId="092727BC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10.4.6. С 22.04.2020 граждан, совместно проживающих с лицами, указанными в подпункте 5. настоящего пункта, соблюдать режим самоизоляции (изоляции) на дому, аналогичный режиму, применяемому для граждан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При передвижении в таких случаях не допускается использование транспортных средств, за исключением передвижения в целях получения медицинской помощи в медицинских организациях. </w:t>
      </w:r>
    </w:p>
    <w:p w14:paraId="3E2C0E4B" w14:textId="77777777" w:rsidR="0018503B" w:rsidRDefault="006C570E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10.4.7. Граждан с 12.05.2020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организациях).</w:t>
      </w:r>
    </w:p>
    <w:p w14:paraId="3B2D3986" w14:textId="77777777" w:rsidR="0018503B" w:rsidRDefault="006C570E">
      <w:pPr>
        <w:spacing w:after="0"/>
        <w:ind w:firstLine="709"/>
      </w:pPr>
      <w:r>
        <w:rPr>
          <w:bCs/>
          <w:color w:val="000000"/>
          <w:highlight w:val="white"/>
        </w:rPr>
        <w:t>11. Рекомендовать жителям городского округа Фрязино Московской области воздержаться от поездок в целях туризма и отдыха.</w:t>
      </w:r>
    </w:p>
    <w:p w14:paraId="5104A132" w14:textId="77777777" w:rsidR="0018503B" w:rsidRDefault="006C570E">
      <w:pPr>
        <w:spacing w:after="0"/>
        <w:ind w:firstLine="709"/>
      </w:pPr>
      <w:r>
        <w:rPr>
          <w:bCs/>
          <w:color w:val="000000"/>
          <w:highlight w:val="white"/>
        </w:rPr>
        <w:t>12. Рекомендовать жителям городского округа Фрязино для передвижения на территории Московской области в целях, установленных настоящим постановлением, использовать преимущественно личный транспорт.</w:t>
      </w:r>
    </w:p>
    <w:p w14:paraId="39A8DB00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13. Рекомендовать главному врачу Государственного автономного учреждения здравоохранения Московской области «Центральной городской больницы имени М.В. Гольца» (далее - ГАУЗ МО «ЦГБ им. М.В. Гольца»):</w:t>
      </w:r>
    </w:p>
    <w:p w14:paraId="1DE64EB1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13.1. Организовать выполнение необходимых дополнительных мероприятий по приведению в полную готовность медицинского </w:t>
      </w:r>
      <w:proofErr w:type="gramStart"/>
      <w:r>
        <w:rPr>
          <w:bCs/>
          <w:highlight w:val="white"/>
        </w:rPr>
        <w:t xml:space="preserve">персонала,   </w:t>
      </w:r>
      <w:proofErr w:type="gramEnd"/>
      <w:r>
        <w:rPr>
          <w:bCs/>
          <w:highlight w:val="white"/>
        </w:rPr>
        <w:t xml:space="preserve">           в том числе обеспечение их необходимыми медицинскими и лекарственными препаратами, медицинским и инженерным имуществом.</w:t>
      </w:r>
    </w:p>
    <w:p w14:paraId="27659EEA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13.2. Обеспечить проведение лабораторного обследования                             на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всех жителей городского округа Фрязино Московской области, указанных в пунктах </w:t>
      </w:r>
      <w:proofErr w:type="gramStart"/>
      <w:r>
        <w:rPr>
          <w:bCs/>
          <w:highlight w:val="white"/>
        </w:rPr>
        <w:t>2.,</w:t>
      </w:r>
      <w:proofErr w:type="gramEnd"/>
      <w:r>
        <w:rPr>
          <w:bCs/>
          <w:highlight w:val="white"/>
        </w:rPr>
        <w:t xml:space="preserve"> 3., 4. настоящего постановления, а также лиц:</w:t>
      </w:r>
    </w:p>
    <w:p w14:paraId="008E3CD8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- вернувшихся в течения месяца из зарубежных поездок и обратившимся за медицинской помощью по поводу проявления симптомов респираторного заболевания;</w:t>
      </w:r>
    </w:p>
    <w:p w14:paraId="6BC0E908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lastRenderedPageBreak/>
        <w:t xml:space="preserve">- контактировавших с больными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-2019);</w:t>
      </w:r>
    </w:p>
    <w:p w14:paraId="62B8CB72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- с диагнозом «внебольничная пневмония»;</w:t>
      </w:r>
    </w:p>
    <w:p w14:paraId="6661BD3D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- старше 65 лет, обратившихся за медицинской помощью с симптомами респираторного заболевания;</w:t>
      </w:r>
    </w:p>
    <w:p w14:paraId="4EA5AB6B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- медицинских работников, имеющих риски инфицирования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на рабочих местах, - 1 (один) раз в неделю, а при появлении симптомов, не исключающих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- </w:t>
      </w:r>
      <w:proofErr w:type="spellStart"/>
      <w:r>
        <w:rPr>
          <w:bCs/>
          <w:highlight w:val="white"/>
        </w:rPr>
        <w:t>немедлено</w:t>
      </w:r>
      <w:proofErr w:type="spellEnd"/>
      <w:r>
        <w:rPr>
          <w:bCs/>
          <w:highlight w:val="white"/>
        </w:rPr>
        <w:t>;</w:t>
      </w:r>
    </w:p>
    <w:p w14:paraId="44AE150B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>- находящихся в учреждениях постоянного пребывания независимо от организационно-правовой формы (специальные, учебно-воспитательные учреждения закрытого типа, дома-интернаты) и персонал таких организаций – при появлении симптомов респираторного заболевания;</w:t>
      </w:r>
    </w:p>
    <w:p w14:paraId="656A136C" w14:textId="77777777" w:rsidR="0018503B" w:rsidRDefault="006C570E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- граждан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граждан с проявлениями острой респираторной вирусной инфекции и других острых респираторных заболеваний.</w:t>
      </w:r>
    </w:p>
    <w:p w14:paraId="3177FA91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13.3. Разработать и утвердить регламенты об особенностях организации работы ГАУЗ МО «ЦГБ им. М.В. Гольца» в период действия режима повышенной готовности.</w:t>
      </w:r>
    </w:p>
    <w:p w14:paraId="62D44877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13.4. Принять меры по:</w:t>
      </w:r>
    </w:p>
    <w:p w14:paraId="04ECFB7D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13.4.1. Обеспечению готовности медицинского персонала, осуществляющего оказание медицинской помощи в экстренной форме                   либо в неотложной форме больным с респираторными </w:t>
      </w:r>
      <w:proofErr w:type="gramStart"/>
      <w:r>
        <w:rPr>
          <w:bCs/>
          <w:highlight w:val="white"/>
        </w:rPr>
        <w:t xml:space="preserve">симптомами,   </w:t>
      </w:r>
      <w:proofErr w:type="gramEnd"/>
      <w:r>
        <w:rPr>
          <w:bCs/>
          <w:highlight w:val="white"/>
        </w:rPr>
        <w:t xml:space="preserve">                  отбор биологического материала для исследования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1278A05D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13.4.2. Активизации разъяснительной работы с населением городского округа Фрязино Московской области о профилактике внебольничных пневмоний, а также необходимости своевременного обращения                                  за медицинской помощью при появлении первых симптомов респираторных заболеваний.</w:t>
      </w:r>
    </w:p>
    <w:p w14:paraId="38ACBADF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13.5. Организовать 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и гражданам, привлеченным к реализации мероприятий по предупреждения распространения на территории Московской области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противовирусных лекарственных препаратов, по перечню лекарственных препаратов, утвержденному Министерством здравоохранения Московской области.</w:t>
      </w:r>
    </w:p>
    <w:p w14:paraId="5589C17F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13.6. Организовать 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а также гражданам с проявлениями острой респираторной вирусной инфекции и других острых </w:t>
      </w:r>
      <w:r>
        <w:rPr>
          <w:bCs/>
          <w:highlight w:val="white"/>
        </w:rPr>
        <w:lastRenderedPageBreak/>
        <w:t>респираторных заболеваний лекарственных препаратов в соответствии со схемами лечения, утвержденными Министерством здравоохранения Московской области.</w:t>
      </w:r>
    </w:p>
    <w:p w14:paraId="20D0FFBA" w14:textId="77777777" w:rsidR="0018503B" w:rsidRDefault="006C570E">
      <w:pPr>
        <w:spacing w:after="0"/>
        <w:ind w:firstLine="709"/>
      </w:pPr>
      <w:r>
        <w:rPr>
          <w:bCs/>
          <w:color w:val="000000" w:themeColor="text1"/>
          <w:highlight w:val="white"/>
        </w:rPr>
        <w:t>13.7.</w:t>
      </w:r>
      <w:r>
        <w:rPr>
          <w:bCs/>
          <w:highlight w:val="white"/>
        </w:rPr>
        <w:t xml:space="preserve"> Усилить мониторинг распространения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области.</w:t>
      </w:r>
    </w:p>
    <w:p w14:paraId="0CEF4D34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13.8. Совместно с Щелковским территориальным отделом Управления Федеральной службы по надзору в сфере защиты прав потребителей                            и благополучия человека по Московской области:</w:t>
      </w:r>
    </w:p>
    <w:p w14:paraId="53717412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13.8.1. Осуществлять контроль соблюдения самоизоляции жителей городского округа Фрязино Московской области на дому на срок, </w:t>
      </w:r>
      <w:proofErr w:type="gramStart"/>
      <w:r>
        <w:rPr>
          <w:bCs/>
          <w:highlight w:val="white"/>
        </w:rPr>
        <w:t>указанный  в</w:t>
      </w:r>
      <w:proofErr w:type="gramEnd"/>
      <w:r>
        <w:rPr>
          <w:bCs/>
          <w:highlight w:val="white"/>
        </w:rPr>
        <w:t xml:space="preserve"> подпункте 3.2. пункта 3. настоящего постановления, при возвращении из стран и иных территорий,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427EA883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13.8.2. При получении положительных и сомнительных результатов лабораторных исследований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                     </w:t>
      </w:r>
      <w:proofErr w:type="gramStart"/>
      <w:r>
        <w:rPr>
          <w:bCs/>
          <w:highlight w:val="white"/>
        </w:rPr>
        <w:t xml:space="preserve">   (</w:t>
      </w:r>
      <w:proofErr w:type="gramEnd"/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организовать комплекс противоэпидемических мероприятий.</w:t>
      </w:r>
    </w:p>
    <w:p w14:paraId="1013787E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13.8.3. В кратчайшие сроки информировать Министерство здравоохранения Московской области при получении положительных                        и сомнительных результатов лабораторных исследований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14:paraId="56023783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13.9. Обеспечить наличие и контроль наличия масок и иных средств защиты органов дыхания в ГАУЗ МО «ЦГБ им. М.В. Гольца».</w:t>
      </w:r>
    </w:p>
    <w:p w14:paraId="2E189035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13.10. Обеспечить разъяснение настоящего постановления.</w:t>
      </w:r>
    </w:p>
    <w:p w14:paraId="7F60FF24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14. Рекомендовать Щелковскому окружному управлению социальной защиты населения Министерства социального развития Московской области:</w:t>
      </w:r>
    </w:p>
    <w:p w14:paraId="472909A1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14.1. Организовать курсы личной гигиены антивирусной профилактики для жителей городского округа Фрязино Московской области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городского округа Фрязино Московской области.</w:t>
      </w:r>
    </w:p>
    <w:p w14:paraId="0C634194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14.2. Обеспечить подготовку и представление предложений по оказанию мер дополнительной поддержки жителям городского округа Фрязино московской области.</w:t>
      </w:r>
    </w:p>
    <w:p w14:paraId="56D7874E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14.3. Разработать с участием общественных и волонтерских организаций городского округа Фрязино Московской области порядок и способы оказания мер социальной поддержки лицам, находящимся в условиях изоляции                        и самоизоляции.</w:t>
      </w:r>
    </w:p>
    <w:p w14:paraId="256EB28C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 xml:space="preserve">14.4. Приостановить реализацию проекта «Активное долголетие». </w:t>
      </w:r>
    </w:p>
    <w:p w14:paraId="22C47E53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15. Муниципальному учреждению «Многофункциональный центр оказания государственных и муниципальных услуг городского округа Фрязино»:</w:t>
      </w:r>
    </w:p>
    <w:p w14:paraId="672F0B58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15.1. Обеспечить работу «Горячей линии» по телефону 8-800-550-50-30 для:</w:t>
      </w:r>
    </w:p>
    <w:p w14:paraId="12D31CF7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lastRenderedPageBreak/>
        <w:t>15.1.1. Жителей городского округа Фрязино, указанных в пунктах                    2, 3, 4 настоящего постановления, в целях передачи сведений о месте, датах     их пребывания/возвращения, контактной информации.</w:t>
      </w:r>
    </w:p>
    <w:p w14:paraId="480AFC15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15.1.2. Граждан по вопросам, связанным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в том числе составлением </w:t>
      </w:r>
      <w:proofErr w:type="gramStart"/>
      <w:r>
        <w:rPr>
          <w:bCs/>
          <w:highlight w:val="white"/>
        </w:rPr>
        <w:t>заявок  на</w:t>
      </w:r>
      <w:proofErr w:type="gramEnd"/>
      <w:r>
        <w:rPr>
          <w:bCs/>
          <w:highlight w:val="white"/>
        </w:rPr>
        <w:t xml:space="preserve"> открытие электронного листка нетрудоспособности.</w:t>
      </w:r>
    </w:p>
    <w:p w14:paraId="68758EFD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15.2. Совместно с Муниципальным казенным учреждением «Единая дежурно-диспетчерская служба города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</w:t>
      </w:r>
      <w:proofErr w:type="gramStart"/>
      <w:r>
        <w:rPr>
          <w:bCs/>
          <w:highlight w:val="white"/>
        </w:rPr>
        <w:t>2.-</w:t>
      </w:r>
      <w:proofErr w:type="gramEnd"/>
      <w:r>
        <w:rPr>
          <w:bCs/>
          <w:highlight w:val="white"/>
        </w:rPr>
        <w:t>5. настоящего постановления, на дому на срок, указанный в подпункте 3.2. пункта 3. настоящего постановления.</w:t>
      </w:r>
    </w:p>
    <w:p w14:paraId="00FB6631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15.3. Организовать осуществление очного приема заявителей по предварительной записи по вопросам выдачи результатов предоставления муниципальных и иных услуг, приема заявлений в случае возникновения у заявителя ситуации, ставящей под угрозу жизнь или нормальные жизненные условия и требующей неотложного решения, а также очного приема заявителей по вопросам приема заявлений на предоставление муниципальных и иных услуг, перечень которых определяется Министерством государственного управления, информационных технологий и связи Московской области, услуг, предоставление которых невозможно без очного приема заявителей, с соблюдением требований, установленных настоящим постановлением. </w:t>
      </w:r>
    </w:p>
    <w:p w14:paraId="478C16F4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16. Муниципальному казенному учреждению «Единая дежурно-диспетчерская служба города Фрязино»:</w:t>
      </w:r>
    </w:p>
    <w:p w14:paraId="64596E7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16.1. Обеспечить круглосуточную работу «Горячей линии» по единому номеру вызова экстренных оперативных служб «112» для:</w:t>
      </w:r>
    </w:p>
    <w:p w14:paraId="55F0097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16.1.1. Жителей городского округа Фрязино Московской области, указанных в пунктах </w:t>
      </w:r>
      <w:proofErr w:type="gramStart"/>
      <w:r>
        <w:rPr>
          <w:bCs/>
          <w:highlight w:val="white"/>
        </w:rPr>
        <w:t>2.,</w:t>
      </w:r>
      <w:proofErr w:type="gramEnd"/>
      <w:r>
        <w:rPr>
          <w:bCs/>
          <w:highlight w:val="white"/>
        </w:rPr>
        <w:t xml:space="preserve"> 3., 4. настоящего постановления, в целях передачи сведений о месте, датах их пребывания/возвращения, контактной информации.</w:t>
      </w:r>
    </w:p>
    <w:p w14:paraId="74A847E9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16.1.2. Граждан по вопросам, связанным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в том числе составлением заявок      на открытие электронного листка нетрудоспособности.</w:t>
      </w:r>
    </w:p>
    <w:p w14:paraId="76DBB77E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16.2. Совместно с Муниципальным учреждением «Многофункциональный центр оказания государственных и муниципальных услуг городского округа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</w:t>
      </w:r>
      <w:proofErr w:type="gramStart"/>
      <w:r>
        <w:rPr>
          <w:bCs/>
          <w:highlight w:val="white"/>
        </w:rPr>
        <w:t>2.-</w:t>
      </w:r>
      <w:proofErr w:type="gramEnd"/>
      <w:r>
        <w:rPr>
          <w:bCs/>
          <w:highlight w:val="white"/>
        </w:rPr>
        <w:t>5. настоящего постановления, на дому на срок, указанный в подпункте 3.2. пункта 3. настоящего постановления.</w:t>
      </w:r>
    </w:p>
    <w:p w14:paraId="661B54BB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16.3. В случае возникновения на территории городского округа Фрязино Московской области чрезвычайной ситуации в связи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привлекать к проведению мероприятий по ее ликвидации необходимые силы и средства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</w:t>
      </w:r>
      <w:r>
        <w:rPr>
          <w:bCs/>
          <w:highlight w:val="white"/>
        </w:rPr>
        <w:lastRenderedPageBreak/>
        <w:t>городского звена Московской областной системы предупреждения                             и ликвидации чрезвычайных ситуаций и нештатные аварийно-спасательные формирования.</w:t>
      </w:r>
    </w:p>
    <w:p w14:paraId="418E82CB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17. </w:t>
      </w:r>
      <w:r>
        <w:rPr>
          <w:rFonts w:cs="Times New Roman"/>
          <w:bCs/>
          <w:szCs w:val="28"/>
          <w:highlight w:val="white"/>
        </w:rPr>
        <w:t xml:space="preserve">Рекомендовать руководителю </w:t>
      </w:r>
      <w:r>
        <w:rPr>
          <w:rFonts w:cs="Times New Roman"/>
          <w:color w:val="000000"/>
          <w:szCs w:val="28"/>
          <w:highlight w:val="white"/>
        </w:rPr>
        <w:t xml:space="preserve">Отдела № 2 Межрайонного управления ЗАГС по Пушкинскому муниципальному району, городским округам Ивантеевка и Фрязино Главного управления ЗАГС Московской области, расположенного на территории городского округа Фрязино Московской области, </w:t>
      </w:r>
      <w:r>
        <w:t>осуществлять деятельность по государственной регистрации актов гражданского состояния с соблюдением санитарных норм. Государственная регистрация брака в торжественной обстановке организовывается с соблюдением ограничений, установленных правовым актом Главного управления записи актов гражданского состояния Московской области</w:t>
      </w:r>
      <w:r>
        <w:rPr>
          <w:rFonts w:cs="Times New Roman"/>
          <w:color w:val="000000"/>
          <w:szCs w:val="28"/>
          <w:highlight w:val="white"/>
        </w:rPr>
        <w:t>.</w:t>
      </w:r>
    </w:p>
    <w:p w14:paraId="133C7F10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 xml:space="preserve">18. Считать действующими спортивные разряды, срок которых закончился во время действия решений об отмене проведения спортивных мероприятий в период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ситуаций, до проведения первых официальных спортивных соревнований по избранному виду спорта, на которых возможно присвоение спортивных разрядов, а также подтверждение спортивных разрядов в соответствии с нормами, требованиями и условиями их выполнения, установленными для данных видов спорта.</w:t>
      </w:r>
    </w:p>
    <w:p w14:paraId="12E35013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 xml:space="preserve">19. Установить, что распространение новой </w:t>
      </w:r>
      <w:proofErr w:type="spellStart"/>
      <w:r>
        <w:rPr>
          <w:bCs/>
          <w:highlight w:val="white"/>
          <w:lang w:bidi="ru-RU"/>
        </w:rPr>
        <w:t>коронавирусной</w:t>
      </w:r>
      <w:proofErr w:type="spellEnd"/>
      <w:r>
        <w:rPr>
          <w:bCs/>
          <w:highlight w:val="white"/>
          <w:lang w:bidi="ru-RU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bCs/>
          <w:highlight w:val="white"/>
          <w:lang w:bidi="ru-RU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что является обстоятельством непреодолимой силы.</w:t>
      </w:r>
    </w:p>
    <w:p w14:paraId="3583926A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20. Исполнительным органам власти городского округа Фрязино Московской области специальной компетенции в соответствующих сферах:</w:t>
      </w:r>
    </w:p>
    <w:p w14:paraId="1394B81D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 xml:space="preserve">20.1 Усилить мониторинг деятельности организаций, осуществляющих деятельность на территории городского округа Фрязино Московской области (далее – мониторинг), на предмет соблюдения методических рекомендаций Главного государственного санитарного врача Российской Федерации,  положений постановления Губернатора Московской области от 12.03.2020            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bCs/>
          <w:highlight w:val="white"/>
          <w:lang w:bidi="ru-RU"/>
        </w:rPr>
        <w:t>коронавирусной</w:t>
      </w:r>
      <w:proofErr w:type="spellEnd"/>
      <w:r>
        <w:rPr>
          <w:bCs/>
          <w:highlight w:val="white"/>
          <w:lang w:bidi="ru-RU"/>
        </w:rPr>
        <w:t xml:space="preserve"> инфекции (COVID2019) на территории Московской области» и настоящего постановления;</w:t>
      </w:r>
    </w:p>
    <w:p w14:paraId="4B67EE93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20.2. Незамедлительно информировать Главного государственного санитарного врача по Московской области о выявленных в процессе мониторинга признаках нарушений в сфере санитарно-эпидемиологического благополучия населения, защиты прав потребителей и потребительского рынка.</w:t>
      </w:r>
    </w:p>
    <w:p w14:paraId="6D386686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lastRenderedPageBreak/>
        <w:t xml:space="preserve">20.3. Обеспечить доведение до граждан, юридических лиц и индивидуальных предпринимателей информации о необходимости неукоснительного соблюдения требования по обязательному использованию средств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 и усилить контроль за соблюдением указанного требования. </w:t>
      </w:r>
    </w:p>
    <w:p w14:paraId="27C21CD1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21. Организациям, осуществляющим деятельность на территории городского округа Фрязино Московской области независимо от форм собственности, в отношении которых осуществляется мониторинг, обеспечить доступ на свою территорию должностных лиц исполнительных органов власти городского округа Фрязино специальной компетенции и предоставлять по запросам таких должностных лиц информацию и документы, необходимые для осуществления мониторинга, в установленные такими запросами сроки.</w:t>
      </w:r>
    </w:p>
    <w:p w14:paraId="5CD83466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 xml:space="preserve">22. Отделу инвестиционной политики и развития </w:t>
      </w:r>
      <w:proofErr w:type="spellStart"/>
      <w:r>
        <w:rPr>
          <w:bCs/>
          <w:highlight w:val="white"/>
          <w:lang w:bidi="ru-RU"/>
        </w:rPr>
        <w:t>Наукограда</w:t>
      </w:r>
      <w:proofErr w:type="spellEnd"/>
      <w:r>
        <w:rPr>
          <w:bCs/>
          <w:highlight w:val="white"/>
          <w:lang w:bidi="ru-RU"/>
        </w:rPr>
        <w:t xml:space="preserve"> Комитета по экономике администрации городского округа Фрязино Московской области оказывать содействие аптечным организациям, расположенным на территории городского округа Фрязино Московской области, в приобретении масок и иных средств защиты органов дыхания.</w:t>
      </w:r>
    </w:p>
    <w:p w14:paraId="6D5F08EA" w14:textId="77777777" w:rsidR="0018503B" w:rsidRDefault="006C570E">
      <w:pPr>
        <w:spacing w:after="0"/>
        <w:ind w:firstLine="709"/>
      </w:pPr>
      <w:r>
        <w:rPr>
          <w:bCs/>
          <w:highlight w:val="white"/>
          <w:lang w:bidi="ru-RU"/>
        </w:rPr>
        <w:t>23. Отделу потребительского рынка и рекламы Комитета по управлению имуществом администрации городского округа Фрязино Московской области обеспечить мониторинг наличия масок и иных средств защиты органов дыхания на территории городского округа Фрязино Московской области.</w:t>
      </w:r>
    </w:p>
    <w:p w14:paraId="71E5ED5E" w14:textId="77777777" w:rsidR="0018503B" w:rsidRDefault="006C570E">
      <w:pPr>
        <w:spacing w:after="0"/>
        <w:ind w:firstLine="709"/>
      </w:pPr>
      <w:r>
        <w:rPr>
          <w:color w:val="000000"/>
          <w:highlight w:val="white"/>
        </w:rPr>
        <w:t>24. Рекомендовать аптечным организациям, независимо от форм собственности, осуществляющим свою деятельность на территории городского округа Фрязино Московской области:</w:t>
      </w:r>
    </w:p>
    <w:p w14:paraId="1CD032CD" w14:textId="77777777" w:rsidR="0018503B" w:rsidRDefault="006C570E">
      <w:pPr>
        <w:spacing w:after="0"/>
        <w:ind w:firstLine="709"/>
      </w:pPr>
      <w:r>
        <w:rPr>
          <w:color w:val="000000"/>
          <w:highlight w:val="white"/>
        </w:rPr>
        <w:t>24.1. Обеспечить наличие запаса масок и иных средств защиты органов дыхания.</w:t>
      </w:r>
    </w:p>
    <w:p w14:paraId="7A399B7D" w14:textId="77777777" w:rsidR="0018503B" w:rsidRDefault="006C570E">
      <w:pPr>
        <w:spacing w:after="0"/>
        <w:ind w:firstLine="709"/>
      </w:pPr>
      <w:r>
        <w:rPr>
          <w:color w:val="000000"/>
          <w:highlight w:val="white"/>
        </w:rPr>
        <w:t>24.2. Принять меры по поддержанию цен на маски и иные средства защиты органов дыхания.</w:t>
      </w:r>
    </w:p>
    <w:p w14:paraId="0F0F1362" w14:textId="77777777" w:rsidR="0018503B" w:rsidRDefault="006C570E">
      <w:pPr>
        <w:spacing w:after="0"/>
        <w:ind w:firstLine="709"/>
      </w:pPr>
      <w:r>
        <w:rPr>
          <w:bCs/>
          <w:color w:val="000000"/>
          <w:highlight w:val="white"/>
          <w:lang w:bidi="ru-RU"/>
        </w:rPr>
        <w:t>24.3. Ежедневно предоставлять в отдел потребительского рынка и рекламы Комитета по управлению имуществом администрации городского округа Фрязино Московской области сведения о наличии масок и иных средств защиты органов дыхания.</w:t>
      </w:r>
    </w:p>
    <w:p w14:paraId="50674B93" w14:textId="77777777" w:rsidR="0018503B" w:rsidRDefault="006C570E">
      <w:pPr>
        <w:spacing w:after="0"/>
        <w:ind w:firstLine="709"/>
      </w:pPr>
      <w:r>
        <w:rPr>
          <w:highlight w:val="white"/>
        </w:rPr>
        <w:t xml:space="preserve">25. Рекомендовать </w:t>
      </w:r>
      <w:r>
        <w:rPr>
          <w:rFonts w:cs="Times New Roman"/>
          <w:color w:val="000000"/>
          <w:szCs w:val="28"/>
          <w:highlight w:val="white"/>
        </w:rPr>
        <w:t>Государственному казенному учреждению Московской области «</w:t>
      </w:r>
      <w:proofErr w:type="spellStart"/>
      <w:r>
        <w:rPr>
          <w:rFonts w:cs="Times New Roman"/>
          <w:color w:val="000000"/>
          <w:szCs w:val="28"/>
          <w:highlight w:val="white"/>
        </w:rPr>
        <w:t>Фрязинский</w:t>
      </w:r>
      <w:proofErr w:type="spellEnd"/>
      <w:r>
        <w:rPr>
          <w:rFonts w:cs="Times New Roman"/>
          <w:color w:val="000000"/>
          <w:szCs w:val="28"/>
          <w:highlight w:val="white"/>
        </w:rPr>
        <w:t xml:space="preserve"> центр занятости населения» еженедельно предоставлять в Администрацию городского округа Фрязино (сектор по социальной политике) информацию о произведенных региональных компенсациях гражданам</w:t>
      </w:r>
      <w:r>
        <w:rPr>
          <w:highlight w:val="white"/>
        </w:rPr>
        <w:t>, признанным в установленном законом порядке безработными.</w:t>
      </w:r>
    </w:p>
    <w:p w14:paraId="25CB305A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lastRenderedPageBreak/>
        <w:t xml:space="preserve">26. Признать утратившим силу постановление Главы городского округа Фрязино от 24.08.2020 № 438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области», за исключением пункта 24.</w:t>
      </w:r>
    </w:p>
    <w:p w14:paraId="7F0AC063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>27.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14:paraId="5A83920B" w14:textId="77777777" w:rsidR="0018503B" w:rsidRDefault="006C570E">
      <w:pPr>
        <w:spacing w:after="0"/>
        <w:ind w:firstLine="709"/>
      </w:pPr>
      <w:r>
        <w:rPr>
          <w:bCs/>
          <w:highlight w:val="white"/>
        </w:rPr>
        <w:t xml:space="preserve">28. Контроль за выполнением настоящего постановления возложить                 на первого </w:t>
      </w:r>
      <w:bookmarkStart w:id="1" w:name="__DdeLink__6398_2967800800"/>
      <w:r>
        <w:rPr>
          <w:bCs/>
          <w:highlight w:val="white"/>
        </w:rPr>
        <w:t>заместителя главы администрации</w:t>
      </w:r>
      <w:bookmarkEnd w:id="1"/>
      <w:r>
        <w:rPr>
          <w:bCs/>
          <w:highlight w:val="white"/>
        </w:rPr>
        <w:t xml:space="preserve"> Т.К. Бурцеву.</w:t>
      </w:r>
    </w:p>
    <w:p w14:paraId="0486A869" w14:textId="77777777" w:rsidR="0018503B" w:rsidRDefault="0018503B">
      <w:pPr>
        <w:spacing w:after="0"/>
        <w:ind w:firstLine="567"/>
        <w:rPr>
          <w:b/>
          <w:bCs/>
          <w:highlight w:val="white"/>
        </w:rPr>
      </w:pPr>
      <w:bookmarkStart w:id="2" w:name="_GoBack1"/>
      <w:bookmarkEnd w:id="2"/>
    </w:p>
    <w:p w14:paraId="3CF773A6" w14:textId="77777777" w:rsidR="0018503B" w:rsidRDefault="0018503B">
      <w:pPr>
        <w:spacing w:after="0"/>
        <w:ind w:firstLine="567"/>
        <w:rPr>
          <w:b/>
          <w:bCs/>
          <w:highlight w:val="white"/>
        </w:rPr>
      </w:pPr>
    </w:p>
    <w:p w14:paraId="7C1C8749" w14:textId="77777777" w:rsidR="0018503B" w:rsidRDefault="006C570E">
      <w:pPr>
        <w:spacing w:after="0"/>
        <w:rPr>
          <w:bCs/>
        </w:rPr>
      </w:pPr>
      <w:r>
        <w:rPr>
          <w:bCs/>
          <w:highlight w:val="white"/>
        </w:rPr>
        <w:t xml:space="preserve">Глава городского округа       </w:t>
      </w:r>
      <w:r>
        <w:rPr>
          <w:bCs/>
          <w:highlight w:val="white"/>
        </w:rPr>
        <w:tab/>
        <w:t xml:space="preserve">                                                              К.В. Бочаров </w:t>
      </w:r>
      <w:r>
        <w:br w:type="page"/>
      </w:r>
    </w:p>
    <w:p w14:paraId="39013FA8" w14:textId="77777777" w:rsidR="0018503B" w:rsidRDefault="006C570E">
      <w:pPr>
        <w:tabs>
          <w:tab w:val="left" w:pos="1276"/>
          <w:tab w:val="left" w:pos="3544"/>
          <w:tab w:val="right" w:pos="9639"/>
        </w:tabs>
        <w:spacing w:after="0"/>
        <w:jc w:val="right"/>
      </w:pPr>
      <w:r>
        <w:rPr>
          <w:szCs w:val="28"/>
          <w:highlight w:val="white"/>
        </w:rPr>
        <w:lastRenderedPageBreak/>
        <w:t>Приложение</w:t>
      </w:r>
    </w:p>
    <w:p w14:paraId="7FF3F003" w14:textId="77777777" w:rsidR="0018503B" w:rsidRDefault="006C570E">
      <w:pPr>
        <w:tabs>
          <w:tab w:val="left" w:pos="1276"/>
          <w:tab w:val="left" w:pos="3544"/>
          <w:tab w:val="right" w:pos="9639"/>
        </w:tabs>
        <w:spacing w:after="0"/>
        <w:jc w:val="right"/>
      </w:pPr>
      <w:proofErr w:type="gramStart"/>
      <w:r>
        <w:rPr>
          <w:szCs w:val="28"/>
          <w:highlight w:val="white"/>
        </w:rPr>
        <w:t>к</w:t>
      </w:r>
      <w:proofErr w:type="gramEnd"/>
      <w:r>
        <w:rPr>
          <w:szCs w:val="28"/>
          <w:highlight w:val="white"/>
        </w:rPr>
        <w:t xml:space="preserve"> постановлению Главы городского округа Фрязино</w:t>
      </w:r>
    </w:p>
    <w:p w14:paraId="4C4B9714" w14:textId="6679BB94" w:rsidR="0018503B" w:rsidRDefault="006C570E">
      <w:pPr>
        <w:tabs>
          <w:tab w:val="left" w:pos="1276"/>
          <w:tab w:val="left" w:pos="3544"/>
          <w:tab w:val="right" w:pos="9639"/>
        </w:tabs>
        <w:spacing w:after="0"/>
        <w:jc w:val="right"/>
      </w:pPr>
      <w:r>
        <w:rPr>
          <w:szCs w:val="28"/>
          <w:highlight w:val="white"/>
        </w:rPr>
        <w:t xml:space="preserve">от </w:t>
      </w:r>
      <w:r w:rsidR="00240E78">
        <w:rPr>
          <w:szCs w:val="28"/>
          <w:highlight w:val="white"/>
        </w:rPr>
        <w:t xml:space="preserve">28.09.2020 </w:t>
      </w:r>
      <w:r>
        <w:rPr>
          <w:szCs w:val="28"/>
          <w:highlight w:val="white"/>
        </w:rPr>
        <w:t>№</w:t>
      </w:r>
      <w:r w:rsidR="00240E78">
        <w:rPr>
          <w:szCs w:val="28"/>
        </w:rPr>
        <w:t xml:space="preserve"> 496</w:t>
      </w:r>
      <w:bookmarkStart w:id="3" w:name="_GoBack"/>
      <w:bookmarkEnd w:id="3"/>
    </w:p>
    <w:p w14:paraId="0AEFBB00" w14:textId="77777777" w:rsidR="0018503B" w:rsidRDefault="0018503B">
      <w:pPr>
        <w:tabs>
          <w:tab w:val="left" w:pos="1276"/>
          <w:tab w:val="left" w:pos="3544"/>
          <w:tab w:val="right" w:pos="9639"/>
        </w:tabs>
        <w:spacing w:after="0"/>
        <w:jc w:val="center"/>
        <w:rPr>
          <w:szCs w:val="28"/>
          <w:highlight w:val="white"/>
        </w:rPr>
      </w:pPr>
    </w:p>
    <w:p w14:paraId="29E5B596" w14:textId="77777777" w:rsidR="0018503B" w:rsidRDefault="006C570E">
      <w:pPr>
        <w:tabs>
          <w:tab w:val="left" w:pos="1276"/>
          <w:tab w:val="left" w:pos="3544"/>
          <w:tab w:val="right" w:pos="9639"/>
        </w:tabs>
        <w:spacing w:after="0"/>
        <w:ind w:firstLine="709"/>
        <w:jc w:val="center"/>
      </w:pPr>
      <w:r>
        <w:rPr>
          <w:szCs w:val="28"/>
          <w:highlight w:val="white"/>
        </w:rPr>
        <w:t>ПЕРЕЧЕНЬ</w:t>
      </w:r>
      <w:r>
        <w:rPr>
          <w:highlight w:val="white"/>
        </w:rPr>
        <w:t xml:space="preserve"> ЗАБОЛЕВАНИЙ</w:t>
      </w:r>
    </w:p>
    <w:p w14:paraId="6C73F303" w14:textId="77777777" w:rsidR="0018503B" w:rsidRDefault="0018503B">
      <w:pPr>
        <w:tabs>
          <w:tab w:val="left" w:pos="1276"/>
          <w:tab w:val="left" w:pos="3544"/>
          <w:tab w:val="right" w:pos="9639"/>
        </w:tabs>
        <w:spacing w:after="0"/>
        <w:rPr>
          <w:bCs/>
          <w:highlight w:val="white"/>
        </w:rPr>
      </w:pPr>
    </w:p>
    <w:tbl>
      <w:tblPr>
        <w:tblW w:w="9704" w:type="dxa"/>
        <w:tblInd w:w="-9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6"/>
        <w:gridCol w:w="3991"/>
        <w:gridCol w:w="2299"/>
        <w:gridCol w:w="2758"/>
      </w:tblGrid>
      <w:tr w:rsidR="0018503B" w14:paraId="16186A01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3EAAC8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№</w:t>
            </w:r>
          </w:p>
          <w:p w14:paraId="7A2A9BAF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A39165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Группа заболеваний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D9D3E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Сводки </w:t>
            </w:r>
            <w:r>
              <w:rPr>
                <w:rFonts w:cs="Times New Roman"/>
                <w:b/>
                <w:bCs/>
                <w:sz w:val="24"/>
                <w:szCs w:val="24"/>
                <w:highlight w:val="white"/>
                <w:lang w:val="en-US"/>
              </w:rPr>
              <w:t>COVID-2019</w:t>
            </w:r>
          </w:p>
          <w:p w14:paraId="12562D4A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пневмонии</w:t>
            </w:r>
            <w:proofErr w:type="gramEnd"/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143A97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Диагноз</w:t>
            </w:r>
          </w:p>
        </w:tc>
      </w:tr>
      <w:tr w:rsidR="0018503B" w14:paraId="1C7BDE1E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77637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6EEB41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14:paraId="4A43FD32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эндокринной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системы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55462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Е10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1EC1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Инсулинозависимый сахарный диабет</w:t>
            </w:r>
          </w:p>
        </w:tc>
      </w:tr>
      <w:tr w:rsidR="0018503B" w14:paraId="172AD7FF" w14:textId="77777777">
        <w:trPr>
          <w:trHeight w:val="63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04E69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FD3F9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14:paraId="6443E779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органов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дыхания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13FC14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A4D0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Другая хроническая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обструктивная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легочная болезнь</w:t>
            </w:r>
          </w:p>
        </w:tc>
      </w:tr>
      <w:tr w:rsidR="0018503B" w14:paraId="232EE661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AD172B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5EBC0A" w14:textId="77777777" w:rsidR="0018503B" w:rsidRDefault="0018503B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60A94A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4B7E09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Астма</w:t>
            </w:r>
          </w:p>
        </w:tc>
      </w:tr>
      <w:tr w:rsidR="0018503B" w14:paraId="27F3CD51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48D92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3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06731" w14:textId="77777777" w:rsidR="0018503B" w:rsidRDefault="0018503B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43A675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55A050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Бронхоэктатическая болезнь</w:t>
            </w:r>
          </w:p>
        </w:tc>
      </w:tr>
      <w:tr w:rsidR="0018503B" w14:paraId="3D8EA8F9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18755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5B61E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14:paraId="64C8A593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системы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кровообращения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84E893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I26-I28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AFFA9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Легочное сердце и нарушения легочного кровообращения</w:t>
            </w:r>
          </w:p>
        </w:tc>
      </w:tr>
      <w:tr w:rsidR="0018503B" w14:paraId="210A8810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52EB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EA774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Наличие трансплантированных органов и тканей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3B0014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Z94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7EF1AF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Наличие трансплантированных органов и тканей</w:t>
            </w:r>
          </w:p>
        </w:tc>
      </w:tr>
      <w:tr w:rsidR="0018503B" w14:paraId="6660CA55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129E37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4C5F22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Болезни мочеполовой системы.</w:t>
            </w:r>
          </w:p>
          <w:p w14:paraId="49EA97EB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D2FE91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0</w:t>
            </w:r>
          </w:p>
          <w:p w14:paraId="047CE59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3-N18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81387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Хроническая болезнь почек 3-5 стадии</w:t>
            </w:r>
          </w:p>
        </w:tc>
      </w:tr>
      <w:tr w:rsidR="0018503B" w14:paraId="7B53ABE2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3EFE30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3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AA5313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Новообразования.</w:t>
            </w:r>
          </w:p>
          <w:p w14:paraId="1A41DF5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распространяются на всех пациентов, кроме пациентов 3 клинической группы.</w:t>
            </w:r>
          </w:p>
          <w:p w14:paraId="6C22B5FE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CCEDB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C00-C80</w:t>
            </w:r>
          </w:p>
          <w:p w14:paraId="22886B85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C97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19D7D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Злокачественные новообразования любой локализации, в том числе самостоятельных множественных локализаций</w:t>
            </w:r>
          </w:p>
        </w:tc>
      </w:tr>
      <w:tr w:rsidR="0018503B" w14:paraId="02C6D8AA" w14:textId="77777777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F5F762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3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0553A" w14:textId="77777777" w:rsidR="0018503B" w:rsidRDefault="0018503B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7257C1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C81-C96</w:t>
            </w:r>
          </w:p>
          <w:p w14:paraId="129D5E1C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D46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30073A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Острые лейкозы,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высокозлокачественные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, рецидивы </w:t>
            </w:r>
          </w:p>
          <w:p w14:paraId="5F92189B" w14:textId="77777777" w:rsidR="0018503B" w:rsidRDefault="006C570E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</w:pPr>
            <w:proofErr w:type="gramStart"/>
            <w:r>
              <w:rPr>
                <w:rFonts w:cs="Times New Roman"/>
                <w:sz w:val="24"/>
                <w:szCs w:val="24"/>
                <w:highlight w:val="white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  <w:highlight w:val="white"/>
              </w:rPr>
              <w:t xml:space="preserve"> резистентные формы других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лимфопролиферативных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заболеваний, хронический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миелолейкоз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в фазах хронической, акселерации и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бластного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криза. Первичные хронические лейкозы и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14:paraId="2172A9E2" w14:textId="77777777" w:rsidR="0018503B" w:rsidRDefault="0018503B">
      <w:pPr>
        <w:tabs>
          <w:tab w:val="left" w:pos="1276"/>
          <w:tab w:val="left" w:pos="3544"/>
          <w:tab w:val="right" w:pos="9639"/>
        </w:tabs>
        <w:spacing w:after="0"/>
        <w:rPr>
          <w:highlight w:val="white"/>
        </w:rPr>
      </w:pPr>
    </w:p>
    <w:p w14:paraId="46EBF874" w14:textId="77777777" w:rsidR="0018503B" w:rsidRDefault="0018503B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highlight w:val="white"/>
        </w:rPr>
      </w:pPr>
    </w:p>
    <w:sectPr w:rsidR="0018503B">
      <w:pgSz w:w="11906" w:h="16838"/>
      <w:pgMar w:top="1134" w:right="707" w:bottom="1134" w:left="1701" w:header="720" w:footer="72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3B"/>
    <w:rsid w:val="0018503B"/>
    <w:rsid w:val="00240E78"/>
    <w:rsid w:val="006C570E"/>
    <w:rsid w:val="007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3AA4"/>
  <w15:docId w15:val="{0C95D7F8-C821-4F3D-904E-7F90EDA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B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240E78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40E78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ListLabel8">
    <w:name w:val="ListLabel 8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Основной текст1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ListLabel10">
    <w:name w:val="ListLabel 10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2"/>
    <w:basedOn w:val="a5"/>
    <w:link w:val="2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2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2">
    <w:name w:val="Заголовок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styleId="ab">
    <w:name w:val="List Paragraph"/>
    <w:basedOn w:val="a"/>
    <w:qFormat/>
    <w:rsid w:val="001B2A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C2191C"/>
    <w:pPr>
      <w:suppressLineNumbers/>
    </w:pPr>
  </w:style>
  <w:style w:type="paragraph" w:customStyle="1" w:styleId="ae">
    <w:name w:val="Заголовок таблицы"/>
    <w:basedOn w:val="ad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table" w:styleId="af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0E78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11">
    <w:name w:val="Заголовок 3 Знак1"/>
    <w:basedOn w:val="a0"/>
    <w:uiPriority w:val="9"/>
    <w:semiHidden/>
    <w:rsid w:val="00240E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D4C9-C5BE-4919-80DB-321E5564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22</Pages>
  <Words>8601</Words>
  <Characters>49031</Characters>
  <Application>Microsoft Office Word</Application>
  <DocSecurity>0</DocSecurity>
  <Lines>408</Lines>
  <Paragraphs>115</Paragraphs>
  <ScaleCrop>false</ScaleCrop>
  <Company>Microsoft</Company>
  <LinksUpToDate>false</LinksUpToDate>
  <CharactersWithSpaces>57517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60</cp:revision>
  <cp:lastPrinted>2020-04-24T11:47:00Z</cp:lastPrinted>
  <dcterms:created xsi:type="dcterms:W3CDTF">2020-07-09T15:50:00Z</dcterms:created>
  <dcterms:modified xsi:type="dcterms:W3CDTF">2020-09-29T08:22:00Z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