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C1D7C" w:rsidRDefault="00832539" w:rsidP="00DC1D7C">
      <w:pPr>
        <w:pStyle w:val="1"/>
        <w:numPr>
          <w:ilvl w:val="0"/>
          <w:numId w:val="3"/>
        </w:numPr>
        <w:suppressAutoHyphens/>
        <w:ind w:left="1701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.5pt;width:56.7pt;height:70.85pt;z-index:1" o:preferrelative="f">
            <v:imagedata r:id="rId8" o:title="FR_герб_ч-б-обозн_цв1"/>
          </v:shape>
        </w:pict>
      </w:r>
      <w:r w:rsidR="00DC1D7C">
        <w:rPr>
          <w:sz w:val="36"/>
          <w:szCs w:val="36"/>
        </w:rPr>
        <w:t>ГЛАВА ГОРОДСКОГО ОКРУГА ФРЯЗИНО</w:t>
      </w:r>
    </w:p>
    <w:p w:rsidR="00DC1D7C" w:rsidRPr="00DC1D7C" w:rsidRDefault="00DC1D7C" w:rsidP="00DC1D7C">
      <w:pPr>
        <w:pStyle w:val="3"/>
        <w:numPr>
          <w:ilvl w:val="2"/>
          <w:numId w:val="3"/>
        </w:numPr>
        <w:suppressAutoHyphens/>
        <w:spacing w:before="240"/>
        <w:ind w:left="2410"/>
        <w:rPr>
          <w:b/>
          <w:sz w:val="46"/>
          <w:szCs w:val="46"/>
        </w:rPr>
      </w:pPr>
      <w:r>
        <w:rPr>
          <w:b/>
          <w:sz w:val="46"/>
          <w:szCs w:val="46"/>
          <w:lang w:val="en-US"/>
        </w:rPr>
        <w:t xml:space="preserve">    </w:t>
      </w:r>
      <w:r w:rsidRPr="00DC1D7C">
        <w:rPr>
          <w:b/>
          <w:sz w:val="46"/>
          <w:szCs w:val="46"/>
        </w:rPr>
        <w:t>ПОСТАНОВЛЕНИЕ</w:t>
      </w:r>
    </w:p>
    <w:p w:rsidR="00DC1D7C" w:rsidRDefault="00DC1D7C" w:rsidP="00DC1D7C">
      <w:pPr>
        <w:spacing w:before="60"/>
        <w:ind w:left="1134"/>
        <w:rPr>
          <w:sz w:val="28"/>
          <w:szCs w:val="46"/>
        </w:rPr>
      </w:pPr>
    </w:p>
    <w:p w:rsidR="00F668B2" w:rsidRDefault="00DC1D7C" w:rsidP="00DC1D7C">
      <w:pPr>
        <w:spacing w:before="60"/>
        <w:ind w:left="1842" w:firstLine="608"/>
        <w:rPr>
          <w:spacing w:val="-4"/>
        </w:rPr>
      </w:pPr>
      <w:r>
        <w:rPr>
          <w:b/>
          <w:bCs/>
          <w:sz w:val="28"/>
          <w:szCs w:val="28"/>
          <w:lang w:val="en-US"/>
        </w:rPr>
        <w:t xml:space="preserve">            </w:t>
      </w:r>
      <w:r w:rsidR="00BE248A">
        <w:rPr>
          <w:b/>
          <w:bCs/>
          <w:sz w:val="28"/>
          <w:szCs w:val="28"/>
        </w:rPr>
        <w:t xml:space="preserve">       </w:t>
      </w:r>
      <w:proofErr w:type="gramStart"/>
      <w:r>
        <w:rPr>
          <w:b/>
          <w:bCs/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 w:rsidR="00BE248A">
        <w:rPr>
          <w:sz w:val="28"/>
          <w:szCs w:val="28"/>
        </w:rPr>
        <w:t>13.11.2020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BE248A">
        <w:rPr>
          <w:sz w:val="28"/>
          <w:szCs w:val="28"/>
        </w:rPr>
        <w:t>569</w:t>
      </w:r>
    </w:p>
    <w:p w:rsidR="00F668B2" w:rsidRDefault="00F668B2">
      <w:pPr>
        <w:pStyle w:val="a4"/>
        <w:suppressAutoHyphens/>
        <w:spacing w:line="334" w:lineRule="exact"/>
        <w:ind w:right="4819"/>
        <w:jc w:val="both"/>
        <w:rPr>
          <w:spacing w:val="-4"/>
        </w:rPr>
      </w:pPr>
    </w:p>
    <w:p w:rsidR="00F668B2" w:rsidRDefault="00EF6AF0">
      <w:pPr>
        <w:pStyle w:val="a4"/>
        <w:suppressAutoHyphens/>
        <w:spacing w:line="334" w:lineRule="exact"/>
        <w:ind w:right="5527"/>
        <w:jc w:val="both"/>
      </w:pPr>
      <w:r>
        <w:rPr>
          <w:spacing w:val="-4"/>
        </w:rPr>
        <w:t xml:space="preserve">О внесении изменений в Постановление Главы города Фрязино от 06.06.2017 № 432 «Об утверждении перечня и стоимости платных услуг, предоставляемых муниципальным учреждением «Многофункциональный центр предоставления государственных и муниципальных услуг городского округа Фрязино Московской области» </w:t>
      </w:r>
    </w:p>
    <w:p w:rsidR="00F668B2" w:rsidRDefault="00F668B2">
      <w:pPr>
        <w:suppressAutoHyphens/>
        <w:spacing w:line="334" w:lineRule="exact"/>
        <w:ind w:firstLine="720"/>
        <w:jc w:val="both"/>
        <w:rPr>
          <w:sz w:val="28"/>
          <w:szCs w:val="28"/>
        </w:rPr>
      </w:pPr>
    </w:p>
    <w:p w:rsidR="00F668B2" w:rsidRDefault="00F668B2">
      <w:pPr>
        <w:suppressAutoHyphens/>
        <w:spacing w:line="334" w:lineRule="exact"/>
        <w:ind w:firstLine="720"/>
        <w:jc w:val="both"/>
        <w:rPr>
          <w:sz w:val="28"/>
          <w:szCs w:val="28"/>
        </w:rPr>
      </w:pPr>
    </w:p>
    <w:p w:rsidR="00F668B2" w:rsidRDefault="00EF6AF0">
      <w:pPr>
        <w:tabs>
          <w:tab w:val="left" w:pos="9355"/>
        </w:tabs>
        <w:suppressAutoHyphens/>
        <w:spacing w:line="334" w:lineRule="exact"/>
        <w:ind w:right="-1" w:firstLine="720"/>
        <w:jc w:val="both"/>
      </w:pPr>
      <w:r>
        <w:rPr>
          <w:spacing w:val="-4"/>
          <w:sz w:val="28"/>
        </w:rPr>
        <w:t xml:space="preserve">В соответствии с Приказом </w:t>
      </w:r>
      <w:proofErr w:type="spellStart"/>
      <w:r>
        <w:rPr>
          <w:spacing w:val="-4"/>
          <w:sz w:val="28"/>
        </w:rPr>
        <w:t>Росреестра</w:t>
      </w:r>
      <w:proofErr w:type="spellEnd"/>
      <w:r>
        <w:rPr>
          <w:spacing w:val="-4"/>
          <w:sz w:val="28"/>
        </w:rPr>
        <w:t xml:space="preserve"> от 13.05.2020 № П/0145 «Об установлении размеров платы за предоставление сведений, содержащихся в Едином государственном реестре недвижимости, и иной информации»,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на основании Устава городского округа Фрязино Московской области</w:t>
      </w:r>
    </w:p>
    <w:p w:rsidR="00F668B2" w:rsidRDefault="00EF6AF0">
      <w:pPr>
        <w:suppressAutoHyphens/>
        <w:spacing w:before="120" w:after="120" w:line="334" w:lineRule="exact"/>
        <w:jc w:val="center"/>
        <w:rPr>
          <w:b/>
          <w:sz w:val="28"/>
        </w:rPr>
      </w:pPr>
      <w:proofErr w:type="gramStart"/>
      <w:r>
        <w:rPr>
          <w:b/>
          <w:sz w:val="28"/>
        </w:rPr>
        <w:t>п</w:t>
      </w:r>
      <w:proofErr w:type="gramEnd"/>
      <w:r>
        <w:rPr>
          <w:b/>
          <w:sz w:val="28"/>
        </w:rPr>
        <w:t xml:space="preserve"> о с т а н о в л я ю:</w:t>
      </w:r>
    </w:p>
    <w:p w:rsidR="00F668B2" w:rsidRDefault="00EF6AF0">
      <w:pPr>
        <w:numPr>
          <w:ilvl w:val="0"/>
          <w:numId w:val="2"/>
        </w:numPr>
        <w:tabs>
          <w:tab w:val="left" w:pos="993"/>
        </w:tabs>
        <w:suppressAutoHyphens/>
        <w:spacing w:line="334" w:lineRule="exact"/>
        <w:ind w:left="0" w:firstLine="709"/>
        <w:jc w:val="both"/>
      </w:pPr>
      <w:r>
        <w:rPr>
          <w:sz w:val="28"/>
        </w:rPr>
        <w:t xml:space="preserve">Внести изменения в Постановление Главы города Фрязино от 06.06.2017 </w:t>
      </w:r>
    </w:p>
    <w:p w:rsidR="00F668B2" w:rsidRDefault="00EF6AF0" w:rsidP="00E93EED">
      <w:pPr>
        <w:tabs>
          <w:tab w:val="left" w:pos="993"/>
        </w:tabs>
        <w:suppressAutoHyphens/>
        <w:spacing w:line="334" w:lineRule="exact"/>
        <w:jc w:val="both"/>
        <w:rPr>
          <w:sz w:val="28"/>
        </w:rPr>
      </w:pPr>
      <w:r>
        <w:rPr>
          <w:sz w:val="28"/>
        </w:rPr>
        <w:t>№ 432 «Об утверждении перечня и стоимости платных услуг, предоставляемых муниципальным учреждением «Многофункциональный центр предоставления государственных и муниципальных услуг городского округа Фрязино Московской области» (далее – Перечень):</w:t>
      </w:r>
    </w:p>
    <w:p w:rsidR="00F668B2" w:rsidRDefault="00EF6AF0">
      <w:pPr>
        <w:suppressAutoHyphens/>
        <w:jc w:val="both"/>
      </w:pPr>
      <w:r>
        <w:rPr>
          <w:sz w:val="28"/>
        </w:rPr>
        <w:tab/>
        <w:t>1.1. Дополнить Перечень таблицей «Размеры платы за предоставление сведений, содержащихся в Едином государственном реестре недвижимости, и иной информации в виде бумажного документа» (прилагается</w:t>
      </w:r>
      <w:proofErr w:type="gramStart"/>
      <w:r>
        <w:rPr>
          <w:sz w:val="28"/>
        </w:rPr>
        <w:t xml:space="preserve">).   </w:t>
      </w:r>
      <w:proofErr w:type="gramEnd"/>
      <w:r>
        <w:rPr>
          <w:sz w:val="28"/>
        </w:rPr>
        <w:t xml:space="preserve">                            </w:t>
      </w:r>
      <w:r>
        <w:rPr>
          <w:sz w:val="28"/>
        </w:rPr>
        <w:br/>
      </w:r>
      <w:r>
        <w:rPr>
          <w:sz w:val="28"/>
        </w:rPr>
        <w:tab/>
        <w:t xml:space="preserve">2. Опубликовать настоящее постановление в печатном средстве массовой информации, распространяемом на территории городского округа Фрязино Московской области, и разместить на официальном сайте городского округа Фрязино в сети </w:t>
      </w:r>
      <w:proofErr w:type="gramStart"/>
      <w:r>
        <w:rPr>
          <w:sz w:val="28"/>
        </w:rPr>
        <w:t xml:space="preserve">Интернет.   </w:t>
      </w:r>
      <w:proofErr w:type="gramEnd"/>
      <w:r>
        <w:rPr>
          <w:sz w:val="28"/>
        </w:rPr>
        <w:t xml:space="preserve">                                     </w:t>
      </w:r>
      <w:r>
        <w:rPr>
          <w:sz w:val="28"/>
        </w:rPr>
        <w:br/>
      </w:r>
      <w:r>
        <w:rPr>
          <w:sz w:val="28"/>
        </w:rPr>
        <w:tab/>
        <w:t>3. Контроль за выполнением настоящего постановления оставляю за собой.</w:t>
      </w:r>
    </w:p>
    <w:p w:rsidR="00F668B2" w:rsidRDefault="00F668B2">
      <w:pPr>
        <w:pStyle w:val="a4"/>
        <w:suppressAutoHyphens/>
        <w:jc w:val="both"/>
      </w:pPr>
    </w:p>
    <w:p w:rsidR="00F668B2" w:rsidRDefault="00EF6AF0">
      <w:pPr>
        <w:pStyle w:val="a4"/>
        <w:suppressAutoHyphens/>
        <w:jc w:val="both"/>
      </w:pPr>
      <w:bookmarkStart w:id="0" w:name="__DdeLink__776_167892556"/>
      <w:r>
        <w:t xml:space="preserve">Временно исполняющий полномочия </w:t>
      </w:r>
      <w:bookmarkEnd w:id="0"/>
    </w:p>
    <w:p w:rsidR="00F668B2" w:rsidRDefault="00EF6AF0">
      <w:pPr>
        <w:pStyle w:val="a4"/>
        <w:suppressAutoHyphens/>
        <w:jc w:val="both"/>
      </w:pPr>
      <w:r>
        <w:t>Главы городского округа</w:t>
      </w:r>
      <w:r>
        <w:tab/>
        <w:t xml:space="preserve">                                                                      Д.Р. Воробьев</w:t>
      </w:r>
    </w:p>
    <w:p w:rsidR="00F668B2" w:rsidRDefault="00F668B2">
      <w:pPr>
        <w:sectPr w:rsidR="00F668B2">
          <w:headerReference w:type="default" r:id="rId9"/>
          <w:pgSz w:w="11906" w:h="16838"/>
          <w:pgMar w:top="1134" w:right="567" w:bottom="1134" w:left="1134" w:header="720" w:footer="0" w:gutter="0"/>
          <w:cols w:space="720"/>
          <w:formProt w:val="0"/>
        </w:sectPr>
      </w:pPr>
    </w:p>
    <w:tbl>
      <w:tblPr>
        <w:tblW w:w="4935" w:type="dxa"/>
        <w:tblInd w:w="9747" w:type="dxa"/>
        <w:tblLook w:val="04A0" w:firstRow="1" w:lastRow="0" w:firstColumn="1" w:lastColumn="0" w:noHBand="0" w:noVBand="1"/>
      </w:tblPr>
      <w:tblGrid>
        <w:gridCol w:w="4935"/>
      </w:tblGrid>
      <w:tr w:rsidR="00F668B2">
        <w:trPr>
          <w:trHeight w:val="982"/>
        </w:trPr>
        <w:tc>
          <w:tcPr>
            <w:tcW w:w="4935" w:type="dxa"/>
            <w:shd w:val="clear" w:color="auto" w:fill="auto"/>
          </w:tcPr>
          <w:p w:rsidR="00F668B2" w:rsidRDefault="00EF6AF0" w:rsidP="00BE248A">
            <w:pPr>
              <w:suppressAutoHyphens/>
              <w:spacing w:before="120" w:after="120"/>
              <w:ind w:right="-108"/>
            </w:pPr>
            <w:r>
              <w:rPr>
                <w:sz w:val="28"/>
              </w:rPr>
              <w:lastRenderedPageBreak/>
              <w:t xml:space="preserve">Приложение к </w:t>
            </w:r>
            <w:proofErr w:type="gramStart"/>
            <w:r>
              <w:rPr>
                <w:sz w:val="28"/>
              </w:rPr>
              <w:t xml:space="preserve">постановлению  </w:t>
            </w:r>
            <w:r>
              <w:rPr>
                <w:sz w:val="28"/>
              </w:rPr>
              <w:br/>
              <w:t>временно</w:t>
            </w:r>
            <w:proofErr w:type="gramEnd"/>
            <w:r>
              <w:rPr>
                <w:sz w:val="28"/>
              </w:rPr>
              <w:t xml:space="preserve"> исполняющего полномочия                      Главы городского округа Фрязино        от </w:t>
            </w:r>
            <w:r w:rsidR="00BE248A">
              <w:rPr>
                <w:sz w:val="28"/>
              </w:rPr>
              <w:t xml:space="preserve">13.11.2020 </w:t>
            </w:r>
            <w:r>
              <w:rPr>
                <w:sz w:val="28"/>
              </w:rPr>
              <w:t xml:space="preserve">№ </w:t>
            </w:r>
            <w:r w:rsidR="00BE248A">
              <w:rPr>
                <w:sz w:val="28"/>
              </w:rPr>
              <w:t>569</w:t>
            </w:r>
            <w:bookmarkStart w:id="1" w:name="_GoBack"/>
            <w:bookmarkEnd w:id="1"/>
          </w:p>
        </w:tc>
      </w:tr>
    </w:tbl>
    <w:p w:rsidR="00F668B2" w:rsidRDefault="00F668B2">
      <w:pPr>
        <w:tabs>
          <w:tab w:val="left" w:pos="9355"/>
          <w:tab w:val="right" w:pos="9639"/>
        </w:tabs>
        <w:suppressAutoHyphens/>
        <w:ind w:right="283"/>
        <w:jc w:val="center"/>
        <w:rPr>
          <w:sz w:val="24"/>
          <w:szCs w:val="24"/>
        </w:rPr>
      </w:pPr>
    </w:p>
    <w:p w:rsidR="00F668B2" w:rsidRDefault="00EF6AF0">
      <w:pPr>
        <w:tabs>
          <w:tab w:val="left" w:pos="9355"/>
          <w:tab w:val="right" w:pos="9639"/>
        </w:tabs>
        <w:suppressAutoHyphens/>
        <w:ind w:right="283"/>
        <w:jc w:val="center"/>
      </w:pPr>
      <w:r>
        <w:rPr>
          <w:sz w:val="28"/>
        </w:rPr>
        <w:t xml:space="preserve">Размеры платы за предоставление сведений, содержащихся в Едином государственном реестре недвижимости, </w:t>
      </w:r>
    </w:p>
    <w:p w:rsidR="00F668B2" w:rsidRDefault="00EF6AF0">
      <w:pPr>
        <w:tabs>
          <w:tab w:val="left" w:pos="9355"/>
          <w:tab w:val="right" w:pos="9639"/>
        </w:tabs>
        <w:suppressAutoHyphens/>
        <w:ind w:right="283"/>
        <w:jc w:val="center"/>
        <w:rPr>
          <w:sz w:val="28"/>
        </w:rPr>
      </w:pP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иной информации в виде бумажного документа</w:t>
      </w:r>
    </w:p>
    <w:p w:rsidR="00F668B2" w:rsidRDefault="00F668B2">
      <w:pPr>
        <w:tabs>
          <w:tab w:val="left" w:pos="9355"/>
          <w:tab w:val="right" w:pos="9639"/>
        </w:tabs>
        <w:suppressAutoHyphens/>
        <w:ind w:right="283"/>
        <w:jc w:val="center"/>
        <w:rPr>
          <w:sz w:val="28"/>
        </w:rPr>
      </w:pPr>
    </w:p>
    <w:tbl>
      <w:tblPr>
        <w:tblW w:w="14034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33"/>
        <w:gridCol w:w="8081"/>
        <w:gridCol w:w="2551"/>
        <w:gridCol w:w="2269"/>
      </w:tblGrid>
      <w:tr w:rsidR="00F668B2">
        <w:trPr>
          <w:trHeight w:val="276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EF6AF0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F668B2" w:rsidRDefault="00EF6AF0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8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EF6AF0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услуг</w:t>
            </w:r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EF6AF0">
            <w:pPr>
              <w:jc w:val="center"/>
            </w:pPr>
            <w:r>
              <w:rPr>
                <w:b/>
              </w:rPr>
              <w:t>Стоимость оказания услуги, руб.</w:t>
            </w:r>
          </w:p>
        </w:tc>
      </w:tr>
      <w:tr w:rsidR="00F668B2">
        <w:trPr>
          <w:trHeight w:val="476"/>
        </w:trPr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F668B2">
            <w:pPr>
              <w:widowControl w:val="0"/>
              <w:spacing w:line="276" w:lineRule="auto"/>
              <w:jc w:val="center"/>
            </w:pPr>
          </w:p>
        </w:tc>
        <w:tc>
          <w:tcPr>
            <w:tcW w:w="8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F668B2">
            <w:pPr>
              <w:widowControl w:val="0"/>
              <w:spacing w:line="276" w:lineRule="auto"/>
              <w:jc w:val="center"/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F668B2">
            <w:pPr>
              <w:widowControl w:val="0"/>
              <w:spacing w:line="276" w:lineRule="auto"/>
              <w:jc w:val="center"/>
            </w:pPr>
          </w:p>
        </w:tc>
      </w:tr>
      <w:tr w:rsidR="00F668B2">
        <w:trPr>
          <w:trHeight w:val="1101"/>
        </w:trPr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F668B2">
            <w:pPr>
              <w:widowControl w:val="0"/>
              <w:spacing w:line="276" w:lineRule="auto"/>
              <w:jc w:val="center"/>
            </w:pPr>
          </w:p>
        </w:tc>
        <w:tc>
          <w:tcPr>
            <w:tcW w:w="8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F668B2">
            <w:pPr>
              <w:widowControl w:val="0"/>
              <w:spacing w:line="276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EF6AF0">
            <w:pPr>
              <w:widowControl w:val="0"/>
              <w:spacing w:line="276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физические</w:t>
            </w:r>
            <w:proofErr w:type="gramEnd"/>
            <w:r>
              <w:rPr>
                <w:b/>
              </w:rPr>
              <w:t xml:space="preserve"> лица, органы государственной власти, иные государственные органы*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68B2" w:rsidRDefault="00EF6AF0">
            <w:pPr>
              <w:widowControl w:val="0"/>
              <w:spacing w:line="276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юридические</w:t>
            </w:r>
            <w:proofErr w:type="gramEnd"/>
            <w:r>
              <w:rPr>
                <w:b/>
              </w:rPr>
              <w:t xml:space="preserve"> лица*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 xml:space="preserve">Копия межевого плана (включая копию описания земельных участков, оформленного в соответствии с </w:t>
            </w:r>
            <w:hyperlink r:id="rId10">
              <w:r>
                <w:rPr>
                  <w:rStyle w:val="ListLabel3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Росземкадастра</w:t>
            </w:r>
            <w:proofErr w:type="spellEnd"/>
            <w:r>
              <w:t xml:space="preserve"> от 02.10.2002               № П/327 «Об утверждении требований к оформлению документов о межевании, представляемых для постановки земельных участков на государственный кадастровый учет» при наличии в реестровом деле такого описания), технического плана (включая копию технического паспорта объекта недвижимости, подготовленного органом (организацией) по государственному техническому учету и (или) технической инвентаризации, при наличии в реестровом деле такого паспорта), разрешения на ввод объекта в эксплуатацию, за 1 единицу в рублях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260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780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Копия документа, на основании которого в Единый государственный реестр недвижимости внесены сведения о территории кадастрового квартала (территории в пределах кадастрового квартала), территориальной зоне, публичном сервитуте, зоне с особыми условиями использования территории,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территории опережающего социально-экономического развития, зоне территориального развития в Российской Федерации, об игорной зоне, о лесничестве, об особо охраняемой природной территории, особой экономической зоне, охотничьих угодьях, Байкальской природной территории и ее экологических зонах, береговой линии (границе водного объекта), проекте межевания территории, за 1 единицу в рублях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260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780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3.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Копия иного документа, на основании которого сведения об объекте недвижимости внесены в Единый государственный реестр недвижимости, за 1 единицу в рублях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190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4.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из Единого государственного реестра недвижимости об объекте недвижимости, за 1 единицу в рублях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130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380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lastRenderedPageBreak/>
              <w:t>5.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из Единого государственного реестра недвижимости о признании правообладателя недееспособным или ограниченно дееспособным, за 1 единицу в рублях**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165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-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6.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из Единого государственного реестра недвижимости о зарегистрированных договорах участия в долевом строительстве, за 1 единицу в рублях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260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510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Аналитическая информация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260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780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8.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190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9.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из Единого государственного реестра недвижимости о переходе прав на объект недвижимости</w:t>
            </w:r>
          </w:p>
          <w:p w:rsidR="00F668B2" w:rsidRDefault="00F668B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190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10.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из Единого государственного реестра недвижимости о правах отдельного лица на имевшиеся (имеющиеся) у него объекты недвижимости**: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F668B2">
            <w:pPr>
              <w:jc w:val="center"/>
            </w:pP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10.1.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- на территории 1 субъекта Российской Федерации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110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310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10.2.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- на территории от 2 до 28 субъектов Российской Федерации</w:t>
            </w:r>
          </w:p>
          <w:p w:rsidR="00F668B2" w:rsidRDefault="00F668B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220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435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10.3.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- на территории от 29 до 56 субъектов Российской Федерации</w:t>
            </w:r>
          </w:p>
          <w:p w:rsidR="00F668B2" w:rsidRDefault="00F668B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270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490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10.4.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- на территории более 57 субъектов Российской Федерации</w:t>
            </w:r>
          </w:p>
          <w:p w:rsidR="00F668B2" w:rsidRDefault="00F668B2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310</w:t>
            </w:r>
          </w:p>
          <w:p w:rsidR="00F668B2" w:rsidRDefault="00F668B2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520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11.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о дате получения органом регистрации прав заявления о государственном кадастровом учете и (или) государственной регистрации прав и прилагаемых к нему документов**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190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12.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Кадастровый план территории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260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780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13.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о зоне с особыми условиями использования территорий, территориальной зоне, публичном сервитуте, территории объекта культурного наследия, территории опережающего социально-экономического развития, зоне территориального развития в Российской Федерации, игорной зоне, лесничестве, особо охраняемой природной территории, особой экономической зоне, охотничьем угодье, Байкальской природной территории и ее экологических зонах, береговой линии (границе водного объекта), проекте межевания территории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260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780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14.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Выписка о границе между субъектами Российской Федерации, границе муниципального образования и границе населенного пункта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260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780</w:t>
            </w:r>
          </w:p>
        </w:tc>
      </w:tr>
      <w:tr w:rsidR="00F668B2">
        <w:trPr>
          <w:trHeight w:val="31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15.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both"/>
            </w:pPr>
            <w:r>
              <w:t>Справка о лицах, получивших сведения об объектах недвижимого имущества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70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68B2" w:rsidRDefault="00EF6AF0">
            <w:pPr>
              <w:jc w:val="center"/>
            </w:pPr>
            <w:r>
              <w:t>190</w:t>
            </w:r>
          </w:p>
        </w:tc>
      </w:tr>
    </w:tbl>
    <w:p w:rsidR="00F668B2" w:rsidRDefault="00F668B2">
      <w:pPr>
        <w:tabs>
          <w:tab w:val="left" w:pos="9355"/>
          <w:tab w:val="right" w:pos="9639"/>
        </w:tabs>
        <w:suppressAutoHyphens/>
        <w:ind w:right="283"/>
        <w:jc w:val="center"/>
        <w:rPr>
          <w:sz w:val="24"/>
          <w:szCs w:val="24"/>
        </w:rPr>
      </w:pPr>
    </w:p>
    <w:p w:rsidR="00F668B2" w:rsidRDefault="00EF6AF0">
      <w:pPr>
        <w:jc w:val="both"/>
      </w:pPr>
      <w:r>
        <w:rPr>
          <w:sz w:val="26"/>
          <w:szCs w:val="26"/>
        </w:rPr>
        <w:t xml:space="preserve">* </w:t>
      </w:r>
      <w:r>
        <w:t xml:space="preserve">за исключением заявителей, обладающих в соответствии с федеральными </w:t>
      </w:r>
      <w:hyperlink r:id="rId11">
        <w:r>
          <w:rPr>
            <w:rStyle w:val="ListLabel3"/>
          </w:rPr>
          <w:t>законами</w:t>
        </w:r>
      </w:hyperlink>
      <w:r>
        <w:t xml:space="preserve"> правом на бесплатное предоставление сведений, содержащихся в Едином государственном реестре недвижимости;</w:t>
      </w:r>
    </w:p>
    <w:p w:rsidR="00F668B2" w:rsidRDefault="00EF6AF0">
      <w:pPr>
        <w:jc w:val="both"/>
      </w:pPr>
      <w:r>
        <w:t xml:space="preserve">** предоставляются лицам, указанным в </w:t>
      </w:r>
      <w:hyperlink r:id="rId12">
        <w:r>
          <w:rPr>
            <w:rStyle w:val="ListLabel3"/>
          </w:rPr>
          <w:t>части 13 статьи 62</w:t>
        </w:r>
      </w:hyperlink>
      <w:r>
        <w:t xml:space="preserve"> Федерального закона от 13.07.2015 № 218-ФЗ «О государственной регистрации недвижимости»</w:t>
      </w:r>
    </w:p>
    <w:p w:rsidR="00F668B2" w:rsidRDefault="00F668B2">
      <w:pPr>
        <w:tabs>
          <w:tab w:val="left" w:pos="9355"/>
          <w:tab w:val="right" w:pos="9639"/>
        </w:tabs>
        <w:suppressAutoHyphens/>
        <w:ind w:right="283"/>
        <w:jc w:val="both"/>
      </w:pPr>
    </w:p>
    <w:sectPr w:rsidR="00F668B2" w:rsidSect="00823D59">
      <w:pgSz w:w="16838" w:h="11906" w:orient="landscape"/>
      <w:pgMar w:top="1134" w:right="1134" w:bottom="567" w:left="1134" w:header="720" w:footer="0" w:gutter="0"/>
      <w:cols w:space="720"/>
      <w:formProt w:val="0"/>
      <w:titlePg/>
      <w:docGrid w:linePitch="312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539" w:rsidRDefault="00832539">
      <w:r>
        <w:separator/>
      </w:r>
    </w:p>
  </w:endnote>
  <w:endnote w:type="continuationSeparator" w:id="0">
    <w:p w:rsidR="00832539" w:rsidRDefault="00832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539" w:rsidRDefault="00832539">
      <w:r>
        <w:separator/>
      </w:r>
    </w:p>
  </w:footnote>
  <w:footnote w:type="continuationSeparator" w:id="0">
    <w:p w:rsidR="00832539" w:rsidRDefault="008325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B2" w:rsidRDefault="00F668B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54B1B57"/>
    <w:multiLevelType w:val="multilevel"/>
    <w:tmpl w:val="428A2BD4"/>
    <w:lvl w:ilvl="0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5B4C2993"/>
    <w:multiLevelType w:val="multilevel"/>
    <w:tmpl w:val="46405A72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68B2"/>
    <w:rsid w:val="00823D59"/>
    <w:rsid w:val="00832539"/>
    <w:rsid w:val="00BE248A"/>
    <w:rsid w:val="00DC1D7C"/>
    <w:rsid w:val="00E93EED"/>
    <w:rsid w:val="00EF6AF0"/>
    <w:rsid w:val="00F6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A8F7E1F-D3F5-4DB5-9A81-F2B91C86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455"/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sz w:val="28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ListLabel1">
    <w:name w:val="ListLabel 1"/>
    <w:qFormat/>
    <w:rPr>
      <w:sz w:val="28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vanish w:val="0"/>
      <w:position w:val="0"/>
      <w:sz w:val="28"/>
      <w:vertAlign w:val="baseline"/>
    </w:rPr>
  </w:style>
  <w:style w:type="character" w:customStyle="1" w:styleId="ListLabel3">
    <w:name w:val="ListLabel 3"/>
    <w:qFormat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jc w:val="center"/>
    </w:pPr>
    <w:rPr>
      <w:sz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customStyle="1" w:styleId="11">
    <w:name w:val="Указатель1"/>
    <w:basedOn w:val="a"/>
    <w:qFormat/>
    <w:pPr>
      <w:suppressLineNumbers/>
    </w:pPr>
    <w:rPr>
      <w:rFonts w:cs="Mangal"/>
    </w:rPr>
  </w:style>
  <w:style w:type="paragraph" w:customStyle="1" w:styleId="12">
    <w:name w:val="Схема документа1"/>
    <w:basedOn w:val="a"/>
    <w:qFormat/>
    <w:pPr>
      <w:shd w:val="clear" w:color="auto" w:fill="000080"/>
    </w:pPr>
    <w:rPr>
      <w:rFonts w:ascii="Tahoma" w:hAnsi="Tahoma" w:cs="Tahoma"/>
    </w:rPr>
  </w:style>
  <w:style w:type="paragraph" w:styleId="a9">
    <w:name w:val="Subtitle"/>
    <w:basedOn w:val="a"/>
    <w:next w:val="a5"/>
    <w:qFormat/>
    <w:pPr>
      <w:jc w:val="right"/>
    </w:pPr>
    <w:rPr>
      <w:sz w:val="36"/>
      <w:szCs w:val="24"/>
    </w:rPr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qFormat/>
    <w:pPr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  <w:style w:type="paragraph" w:customStyle="1" w:styleId="af">
    <w:name w:val="Содержимое врезки"/>
    <w:basedOn w:val="a"/>
    <w:qFormat/>
  </w:style>
  <w:style w:type="paragraph" w:customStyle="1" w:styleId="af0">
    <w:name w:val="Блочная цитата"/>
    <w:basedOn w:val="a"/>
    <w:qFormat/>
    <w:pPr>
      <w:spacing w:after="283"/>
      <w:ind w:left="567" w:right="567"/>
    </w:pPr>
  </w:style>
  <w:style w:type="paragraph" w:styleId="af1">
    <w:name w:val="Title"/>
    <w:basedOn w:val="a4"/>
    <w:next w:val="a5"/>
    <w:qFormat/>
    <w:rPr>
      <w:b/>
      <w:bCs/>
      <w:sz w:val="56"/>
      <w:szCs w:val="56"/>
    </w:rPr>
  </w:style>
  <w:style w:type="paragraph" w:styleId="af2">
    <w:name w:val="List Paragraph"/>
    <w:basedOn w:val="a"/>
    <w:uiPriority w:val="34"/>
    <w:qFormat/>
    <w:rsid w:val="00BD3669"/>
    <w:pPr>
      <w:ind w:left="720"/>
      <w:contextualSpacing/>
    </w:pPr>
    <w:rPr>
      <w:lang w:eastAsia="ru-RU"/>
    </w:rPr>
  </w:style>
  <w:style w:type="paragraph" w:styleId="af3">
    <w:name w:val="No Spacing"/>
    <w:uiPriority w:val="1"/>
    <w:qFormat/>
    <w:rsid w:val="00C95786"/>
    <w:rPr>
      <w:lang w:eastAsia="zh-CN"/>
    </w:rPr>
  </w:style>
  <w:style w:type="table" w:styleId="af4">
    <w:name w:val="Table Grid"/>
    <w:basedOn w:val="a1"/>
    <w:uiPriority w:val="39"/>
    <w:rsid w:val="007F57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1BECDF8CAB5FA05DBD922D7166D01CCEEEBFC2C7E48B9BF63D8AD1A70C62EE9378DE5061BFCEB7AE99FC671993CD86DEBAE4DA4C208C70CS1m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D01CCC47D089C4AC419A028BD3DE91C2D3E010E1412FB2A63808EB0C0C01E502B795C68EBB2B44A420716B547F8428500659628096ED8F9ADi6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738C80F51127337412F80DB921996F5C6D7E0118AB9B25AAA3A8D86CEDCC4CE1FBAF8FF26A2CFFE5D51CB98FuDX3O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47F79-51CA-403B-9077-9A7BF1F40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Штатное расписание</vt:lpstr>
    </vt:vector>
  </TitlesOfParts>
  <Company>Krokoz™</Company>
  <LinksUpToDate>false</LinksUpToDate>
  <CharactersWithSpaces>6975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Штатное расписание</dc:title>
  <dc:subject/>
  <dc:creator>Надежда Викторовна</dc:creator>
  <dc:description/>
  <cp:lastModifiedBy>Петрова</cp:lastModifiedBy>
  <cp:revision>9</cp:revision>
  <cp:lastPrinted>2020-11-13T16:33:00Z</cp:lastPrinted>
  <dcterms:created xsi:type="dcterms:W3CDTF">2020-11-05T07:20:00Z</dcterms:created>
  <dcterms:modified xsi:type="dcterms:W3CDTF">2020-11-16T11:47:00Z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