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4D" w:rsidRPr="00186632" w:rsidRDefault="0047304D" w:rsidP="0047304D">
      <w:pPr>
        <w:pStyle w:val="10"/>
        <w:keepNext/>
        <w:widowControl/>
        <w:ind w:right="0"/>
        <w:rPr>
          <w:rFonts w:ascii="Arial" w:hAnsi="Arial" w:cs="Arial"/>
          <w:sz w:val="24"/>
          <w:szCs w:val="24"/>
        </w:rPr>
      </w:pPr>
      <w:bookmarkStart w:id="0" w:name="_gjdgxs"/>
      <w:bookmarkStart w:id="1" w:name="_GoBack"/>
      <w:bookmarkEnd w:id="0"/>
      <w:bookmarkEnd w:id="1"/>
      <w:r w:rsidRPr="00186632">
        <w:rPr>
          <w:rFonts w:ascii="Arial" w:hAnsi="Arial" w:cs="Arial"/>
          <w:sz w:val="24"/>
          <w:szCs w:val="24"/>
        </w:rPr>
        <w:t>АДМИНИСТРАЦИЯ ГОРОДСКОГО ОКРУГА ФРЯЗИНО</w:t>
      </w:r>
    </w:p>
    <w:p w:rsidR="0047304D" w:rsidRPr="00186632" w:rsidRDefault="0047304D" w:rsidP="0047304D">
      <w:pPr>
        <w:pStyle w:val="10"/>
        <w:keepNext/>
        <w:widowControl/>
        <w:ind w:right="0"/>
        <w:rPr>
          <w:rFonts w:ascii="Arial" w:hAnsi="Arial" w:cs="Arial"/>
          <w:color w:val="000000" w:themeColor="text1"/>
          <w:sz w:val="24"/>
          <w:szCs w:val="24"/>
        </w:rPr>
      </w:pPr>
      <w:r w:rsidRPr="00186632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47304D" w:rsidRDefault="0047304D" w:rsidP="0047304D">
      <w:pPr>
        <w:spacing w:before="73"/>
        <w:jc w:val="center"/>
        <w:rPr>
          <w:rFonts w:ascii="Arial" w:hAnsi="Arial" w:cs="Arial"/>
          <w:b/>
          <w:sz w:val="24"/>
          <w:szCs w:val="24"/>
        </w:rPr>
      </w:pPr>
      <w:r w:rsidRPr="00C71B6E">
        <w:rPr>
          <w:rFonts w:ascii="Arial" w:hAnsi="Arial" w:cs="Arial"/>
          <w:b/>
          <w:sz w:val="24"/>
          <w:szCs w:val="24"/>
        </w:rPr>
        <w:t>от 09.02.2023 № 103</w:t>
      </w:r>
    </w:p>
    <w:p w:rsidR="0047304D" w:rsidRPr="0095029A" w:rsidRDefault="0047304D" w:rsidP="0047304D">
      <w:pPr>
        <w:spacing w:before="73"/>
        <w:jc w:val="center"/>
        <w:rPr>
          <w:rFonts w:ascii="Arial" w:hAnsi="Arial" w:cs="Arial"/>
          <w:sz w:val="24"/>
          <w:szCs w:val="24"/>
        </w:rPr>
      </w:pPr>
      <w:r w:rsidRPr="0095029A">
        <w:rPr>
          <w:rFonts w:ascii="Arial" w:hAnsi="Arial" w:cs="Arial"/>
          <w:sz w:val="24"/>
          <w:szCs w:val="24"/>
        </w:rPr>
        <w:t xml:space="preserve">(в редакции постановлений администрации городского округа Фрязино </w:t>
      </w:r>
    </w:p>
    <w:p w:rsidR="0047304D" w:rsidRDefault="0047304D" w:rsidP="0047304D">
      <w:pPr>
        <w:spacing w:before="73"/>
        <w:jc w:val="center"/>
        <w:rPr>
          <w:rFonts w:ascii="Arial" w:hAnsi="Arial" w:cs="Arial"/>
          <w:sz w:val="24"/>
          <w:szCs w:val="24"/>
        </w:rPr>
      </w:pPr>
      <w:r w:rsidRPr="0095029A">
        <w:rPr>
          <w:rFonts w:ascii="Arial" w:hAnsi="Arial" w:cs="Arial"/>
          <w:sz w:val="24"/>
          <w:szCs w:val="24"/>
        </w:rPr>
        <w:t>от 10.07.2023 № 633, от 26.12.2023 № 1325</w:t>
      </w:r>
      <w:r>
        <w:rPr>
          <w:rFonts w:ascii="Arial" w:hAnsi="Arial" w:cs="Arial"/>
          <w:sz w:val="24"/>
          <w:szCs w:val="24"/>
        </w:rPr>
        <w:t xml:space="preserve">, </w:t>
      </w:r>
    </w:p>
    <w:p w:rsidR="0047304D" w:rsidRDefault="0047304D" w:rsidP="0047304D">
      <w:pPr>
        <w:spacing w:before="7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22.03.2024 № 266, от 06.06.2024 № 560, </w:t>
      </w:r>
    </w:p>
    <w:p w:rsidR="0047304D" w:rsidRPr="0095029A" w:rsidRDefault="0047304D" w:rsidP="0047304D">
      <w:pPr>
        <w:spacing w:before="7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17.02.2025 № 149, от 11.04.2025 № 336</w:t>
      </w:r>
      <w:r w:rsidRPr="0095029A">
        <w:rPr>
          <w:rFonts w:ascii="Arial" w:hAnsi="Arial" w:cs="Arial"/>
          <w:sz w:val="24"/>
          <w:szCs w:val="24"/>
        </w:rPr>
        <w:t>)</w:t>
      </w:r>
    </w:p>
    <w:p w:rsidR="0047304D" w:rsidRPr="00C71B6E" w:rsidRDefault="0047304D" w:rsidP="0047304D">
      <w:pPr>
        <w:tabs>
          <w:tab w:val="left" w:pos="2427"/>
          <w:tab w:val="left" w:pos="3409"/>
        </w:tabs>
        <w:ind w:left="891"/>
        <w:jc w:val="center"/>
        <w:rPr>
          <w:rFonts w:ascii="Arial" w:hAnsi="Arial" w:cs="Arial"/>
          <w:sz w:val="24"/>
          <w:szCs w:val="24"/>
        </w:rPr>
      </w:pPr>
    </w:p>
    <w:p w:rsidR="0047304D" w:rsidRPr="00C71B6E" w:rsidRDefault="0047304D" w:rsidP="0047304D">
      <w:pPr>
        <w:pStyle w:val="ae"/>
        <w:spacing w:before="89" w:line="240" w:lineRule="auto"/>
        <w:ind w:right="3947"/>
        <w:jc w:val="both"/>
        <w:rPr>
          <w:rFonts w:ascii="Arial" w:hAnsi="Arial" w:cs="Arial"/>
          <w:sz w:val="24"/>
          <w:szCs w:val="24"/>
        </w:rPr>
      </w:pPr>
      <w:r w:rsidRPr="00C71B6E">
        <w:rPr>
          <w:rFonts w:ascii="Arial" w:hAnsi="Arial" w:cs="Arial"/>
          <w:sz w:val="24"/>
          <w:szCs w:val="24"/>
        </w:rPr>
        <w:t>Об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утверждении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муниципальной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программы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городского</w:t>
      </w:r>
      <w:r w:rsidRPr="00C71B6E">
        <w:rPr>
          <w:rFonts w:ascii="Arial" w:hAnsi="Arial" w:cs="Arial"/>
          <w:spacing w:val="5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округа</w:t>
      </w:r>
      <w:r w:rsidRPr="00C71B6E">
        <w:rPr>
          <w:rFonts w:ascii="Arial" w:hAnsi="Arial" w:cs="Arial"/>
          <w:spacing w:val="53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Фрязино</w:t>
      </w:r>
      <w:r w:rsidRPr="00C71B6E">
        <w:rPr>
          <w:rFonts w:ascii="Arial" w:hAnsi="Arial" w:cs="Arial"/>
          <w:spacing w:val="5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Московской</w:t>
      </w:r>
      <w:r w:rsidRPr="00C71B6E">
        <w:rPr>
          <w:rFonts w:ascii="Arial" w:hAnsi="Arial" w:cs="Arial"/>
          <w:spacing w:val="52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«Развитие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инженерной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инфраструктуры,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энергоэффективности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и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отрасли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обращения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с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отходами»</w:t>
      </w:r>
      <w:r w:rsidRPr="00C71B6E">
        <w:rPr>
          <w:rFonts w:ascii="Arial" w:hAnsi="Arial" w:cs="Arial"/>
          <w:spacing w:val="-2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на 2023-2027 годы</w:t>
      </w:r>
    </w:p>
    <w:p w:rsidR="0047304D" w:rsidRDefault="0047304D" w:rsidP="0047304D">
      <w:pPr>
        <w:pStyle w:val="ae"/>
        <w:keepLines/>
        <w:tabs>
          <w:tab w:val="left" w:pos="9119"/>
          <w:tab w:val="left" w:pos="10422"/>
        </w:tabs>
        <w:spacing w:before="1" w:line="240" w:lineRule="auto"/>
        <w:ind w:right="-1" w:firstLine="719"/>
        <w:jc w:val="both"/>
        <w:rPr>
          <w:rFonts w:ascii="Arial" w:hAnsi="Arial" w:cs="Arial"/>
          <w:sz w:val="24"/>
          <w:szCs w:val="24"/>
        </w:rPr>
      </w:pPr>
    </w:p>
    <w:p w:rsidR="0047304D" w:rsidRPr="00C71B6E" w:rsidRDefault="0047304D" w:rsidP="0047304D">
      <w:pPr>
        <w:pStyle w:val="ae"/>
        <w:keepLines/>
        <w:tabs>
          <w:tab w:val="left" w:pos="9119"/>
          <w:tab w:val="left" w:pos="10422"/>
        </w:tabs>
        <w:spacing w:before="1" w:line="240" w:lineRule="auto"/>
        <w:ind w:right="-1" w:firstLine="719"/>
        <w:jc w:val="both"/>
        <w:rPr>
          <w:rFonts w:ascii="Arial" w:hAnsi="Arial" w:cs="Arial"/>
          <w:sz w:val="24"/>
          <w:szCs w:val="24"/>
        </w:rPr>
      </w:pPr>
      <w:r w:rsidRPr="00C71B6E">
        <w:rPr>
          <w:rFonts w:ascii="Arial" w:hAnsi="Arial" w:cs="Arial"/>
          <w:sz w:val="24"/>
          <w:szCs w:val="24"/>
        </w:rPr>
        <w:t>В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целях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реализации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мероприятий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по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модернизации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основных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производственных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фондов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C71B6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предприятий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для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предоставления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качественных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коммунальных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услуг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теплоснабжения,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водоснабжения и водоотведения, развития энергоэффективности на территории</w:t>
      </w:r>
      <w:r w:rsidRPr="00C71B6E">
        <w:rPr>
          <w:rFonts w:ascii="Arial" w:hAnsi="Arial" w:cs="Arial"/>
          <w:spacing w:val="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городского округа Фрязино, в соответствии с Бюджетным кодексом Российской Федерации, постановлением Администрации городского округа Фрязино от 24.03.2021 № 20 «Об утверждении Порядка разработки и реализации муниципальных программ городского округа Фрязино Московской области», решением Совета депутатов городского округа Фрязино от 17.12.2021 № 129/29 «О бюджете городского округа Фрязино на 2022 год и на плановый период 2023 и 2024 годов», Уставом городского округа Фрязино Московской области, с учётом изменений по сводной бюджетной росписи бюджета городского округа Фрязино на 2022 и на плановый период 2023 и 2024 годов на 27.12.2022,</w:t>
      </w:r>
    </w:p>
    <w:p w:rsidR="0047304D" w:rsidRPr="00C71B6E" w:rsidRDefault="0047304D" w:rsidP="0047304D">
      <w:pPr>
        <w:pStyle w:val="10"/>
        <w:keepLines/>
        <w:spacing w:before="120" w:after="120"/>
        <w:ind w:right="-1"/>
        <w:rPr>
          <w:rFonts w:ascii="Arial" w:hAnsi="Arial" w:cs="Arial"/>
          <w:sz w:val="24"/>
          <w:szCs w:val="24"/>
        </w:rPr>
      </w:pPr>
      <w:r w:rsidRPr="00C71B6E">
        <w:rPr>
          <w:rFonts w:ascii="Arial" w:hAnsi="Arial" w:cs="Arial"/>
          <w:sz w:val="24"/>
          <w:szCs w:val="24"/>
        </w:rPr>
        <w:t>п</w:t>
      </w:r>
      <w:r w:rsidRPr="00C71B6E">
        <w:rPr>
          <w:rFonts w:ascii="Arial" w:hAnsi="Arial" w:cs="Arial"/>
          <w:spacing w:val="-1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 xml:space="preserve">о с </w:t>
      </w:r>
      <w:proofErr w:type="gramStart"/>
      <w:r w:rsidRPr="00C71B6E">
        <w:rPr>
          <w:rFonts w:ascii="Arial" w:hAnsi="Arial" w:cs="Arial"/>
          <w:sz w:val="24"/>
          <w:szCs w:val="24"/>
        </w:rPr>
        <w:t>т</w:t>
      </w:r>
      <w:proofErr w:type="gramEnd"/>
      <w:r w:rsidRPr="00C71B6E">
        <w:rPr>
          <w:rFonts w:ascii="Arial" w:hAnsi="Arial" w:cs="Arial"/>
          <w:sz w:val="24"/>
          <w:szCs w:val="24"/>
        </w:rPr>
        <w:t xml:space="preserve"> а н о в</w:t>
      </w:r>
      <w:r w:rsidRPr="00C71B6E">
        <w:rPr>
          <w:rFonts w:ascii="Arial" w:hAnsi="Arial" w:cs="Arial"/>
          <w:spacing w:val="-4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л я</w:t>
      </w:r>
      <w:r w:rsidRPr="00C71B6E">
        <w:rPr>
          <w:rFonts w:ascii="Arial" w:hAnsi="Arial" w:cs="Arial"/>
          <w:spacing w:val="-2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ю:</w:t>
      </w:r>
    </w:p>
    <w:p w:rsidR="0047304D" w:rsidRPr="00C71B6E" w:rsidRDefault="0047304D" w:rsidP="0047304D">
      <w:pPr>
        <w:pStyle w:val="ae"/>
        <w:keepLines/>
        <w:numPr>
          <w:ilvl w:val="0"/>
          <w:numId w:val="3"/>
        </w:numPr>
        <w:spacing w:before="1"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C71B6E">
        <w:rPr>
          <w:rFonts w:ascii="Arial" w:hAnsi="Arial" w:cs="Arial"/>
          <w:sz w:val="24"/>
          <w:szCs w:val="24"/>
        </w:rPr>
        <w:t>Утвердить муниципальную программу городского округа Фрязино Московской области «Развитие инженерной инфраструктуры, энергоэффективности и отрасли обращения с отходами» на 2023-2027 годы (прилагается).</w:t>
      </w:r>
    </w:p>
    <w:p w:rsidR="0047304D" w:rsidRPr="00C71B6E" w:rsidRDefault="0047304D" w:rsidP="0047304D">
      <w:pPr>
        <w:pStyle w:val="ae"/>
        <w:keepLines/>
        <w:numPr>
          <w:ilvl w:val="0"/>
          <w:numId w:val="3"/>
        </w:numPr>
        <w:spacing w:before="1"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C71B6E">
        <w:rPr>
          <w:rFonts w:ascii="Arial" w:hAnsi="Arial" w:cs="Arial"/>
          <w:sz w:val="24"/>
          <w:szCs w:val="24"/>
        </w:rPr>
        <w:t>Настоящее постановление вступает в силу с 01.01.2023.</w:t>
      </w:r>
    </w:p>
    <w:p w:rsidR="0047304D" w:rsidRPr="00C71B6E" w:rsidRDefault="0047304D" w:rsidP="0047304D">
      <w:pPr>
        <w:pStyle w:val="ae"/>
        <w:keepLines/>
        <w:numPr>
          <w:ilvl w:val="0"/>
          <w:numId w:val="3"/>
        </w:numPr>
        <w:spacing w:before="1"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C71B6E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издании, распространяемом на территории городского округа Фрязино </w:t>
      </w:r>
      <w:bookmarkStart w:id="2" w:name="3"/>
      <w:bookmarkEnd w:id="2"/>
      <w:r w:rsidRPr="00C71B6E">
        <w:rPr>
          <w:rFonts w:ascii="Arial" w:hAnsi="Arial" w:cs="Arial"/>
          <w:sz w:val="24"/>
          <w:szCs w:val="24"/>
        </w:rPr>
        <w:t>(еженедельная общественно - политическая газета города Фрязино «</w:t>
      </w:r>
      <w:proofErr w:type="spellStart"/>
      <w:r w:rsidRPr="00C71B6E">
        <w:rPr>
          <w:rFonts w:ascii="Arial" w:hAnsi="Arial" w:cs="Arial"/>
          <w:sz w:val="24"/>
          <w:szCs w:val="24"/>
        </w:rPr>
        <w:t>Ключъ</w:t>
      </w:r>
      <w:proofErr w:type="spellEnd"/>
      <w:r w:rsidRPr="00C71B6E">
        <w:rPr>
          <w:rFonts w:ascii="Arial" w:hAnsi="Arial" w:cs="Arial"/>
          <w:sz w:val="24"/>
          <w:szCs w:val="24"/>
        </w:rPr>
        <w:t>»), и разместить на официальном сайте городского округа Фрязино в сети Интернет.</w:t>
      </w:r>
    </w:p>
    <w:p w:rsidR="0047304D" w:rsidRPr="00410614" w:rsidRDefault="0047304D" w:rsidP="0047304D">
      <w:pPr>
        <w:pStyle w:val="ae"/>
        <w:keepLines/>
        <w:spacing w:line="240" w:lineRule="auto"/>
        <w:ind w:right="50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C71B6E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</w:t>
      </w:r>
      <w:r w:rsidRPr="00783677">
        <w:rPr>
          <w:rFonts w:ascii="Arial" w:hAnsi="Arial" w:cs="Arial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заместителя главы администрации В.В. Оганезову.</w:t>
      </w:r>
    </w:p>
    <w:p w:rsidR="0047304D" w:rsidRDefault="0047304D" w:rsidP="0047304D">
      <w:pPr>
        <w:pStyle w:val="ae"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7304D" w:rsidRDefault="0047304D" w:rsidP="0047304D">
      <w:pPr>
        <w:pStyle w:val="ae"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0614">
        <w:rPr>
          <w:rFonts w:ascii="Arial" w:hAnsi="Arial" w:cs="Arial"/>
          <w:sz w:val="24"/>
          <w:szCs w:val="24"/>
        </w:rPr>
        <w:t>Глава городского округа Фрязино</w:t>
      </w:r>
      <w:r w:rsidRPr="00410614">
        <w:rPr>
          <w:rFonts w:ascii="Arial" w:hAnsi="Arial" w:cs="Arial"/>
          <w:sz w:val="24"/>
          <w:szCs w:val="24"/>
        </w:rPr>
        <w:tab/>
      </w:r>
      <w:r w:rsidRPr="00410614">
        <w:rPr>
          <w:rFonts w:ascii="Arial" w:hAnsi="Arial" w:cs="Arial"/>
          <w:sz w:val="24"/>
          <w:szCs w:val="24"/>
        </w:rPr>
        <w:tab/>
      </w:r>
      <w:r w:rsidRPr="00410614">
        <w:rPr>
          <w:rFonts w:ascii="Arial" w:hAnsi="Arial" w:cs="Arial"/>
          <w:sz w:val="24"/>
          <w:szCs w:val="24"/>
        </w:rPr>
        <w:tab/>
      </w:r>
      <w:r w:rsidRPr="00410614">
        <w:rPr>
          <w:rFonts w:ascii="Arial" w:hAnsi="Arial" w:cs="Arial"/>
          <w:sz w:val="24"/>
          <w:szCs w:val="24"/>
        </w:rPr>
        <w:tab/>
      </w:r>
      <w:r w:rsidRPr="00410614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410614">
        <w:rPr>
          <w:rFonts w:ascii="Arial" w:hAnsi="Arial" w:cs="Arial"/>
          <w:sz w:val="24"/>
          <w:szCs w:val="24"/>
        </w:rPr>
        <w:t>Д.Р. Воробьев</w:t>
      </w:r>
    </w:p>
    <w:p w:rsidR="0047304D" w:rsidRDefault="0047304D" w:rsidP="0047304D">
      <w:pPr>
        <w:widowControl/>
        <w:jc w:val="right"/>
        <w:rPr>
          <w:rFonts w:ascii="Arial" w:hAnsi="Arial" w:cs="Arial"/>
          <w:sz w:val="24"/>
          <w:szCs w:val="24"/>
        </w:rPr>
      </w:pPr>
    </w:p>
    <w:p w:rsidR="0047304D" w:rsidRDefault="0047304D" w:rsidP="0047304D">
      <w:pPr>
        <w:widowControl/>
        <w:jc w:val="right"/>
        <w:rPr>
          <w:rFonts w:ascii="Arial" w:hAnsi="Arial" w:cs="Arial"/>
          <w:sz w:val="24"/>
          <w:szCs w:val="24"/>
        </w:rPr>
      </w:pPr>
    </w:p>
    <w:p w:rsidR="0047304D" w:rsidRPr="00C71B6E" w:rsidRDefault="0047304D" w:rsidP="0047304D">
      <w:pPr>
        <w:widowControl/>
        <w:jc w:val="right"/>
        <w:rPr>
          <w:rFonts w:ascii="Arial" w:hAnsi="Arial" w:cs="Arial"/>
          <w:sz w:val="24"/>
          <w:szCs w:val="24"/>
        </w:rPr>
      </w:pPr>
      <w:r w:rsidRPr="00C71B6E">
        <w:rPr>
          <w:rFonts w:ascii="Arial" w:hAnsi="Arial" w:cs="Arial"/>
          <w:sz w:val="24"/>
          <w:szCs w:val="24"/>
        </w:rPr>
        <w:t>УТВЕРЖДЕНА</w:t>
      </w:r>
    </w:p>
    <w:p w:rsidR="0047304D" w:rsidRDefault="0047304D" w:rsidP="0047304D">
      <w:pPr>
        <w:pStyle w:val="ae"/>
        <w:tabs>
          <w:tab w:val="left" w:pos="8427"/>
          <w:tab w:val="left" w:pos="10234"/>
        </w:tabs>
        <w:spacing w:after="0"/>
        <w:ind w:left="5954" w:right="-1"/>
        <w:jc w:val="right"/>
        <w:rPr>
          <w:rFonts w:ascii="Arial" w:hAnsi="Arial" w:cs="Arial"/>
          <w:spacing w:val="-67"/>
          <w:sz w:val="24"/>
          <w:szCs w:val="24"/>
        </w:rPr>
      </w:pPr>
      <w:r w:rsidRPr="00C71B6E">
        <w:rPr>
          <w:rFonts w:ascii="Arial" w:hAnsi="Arial" w:cs="Arial"/>
          <w:sz w:val="24"/>
          <w:szCs w:val="24"/>
        </w:rPr>
        <w:t>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C71B6E">
        <w:rPr>
          <w:rFonts w:ascii="Arial" w:hAnsi="Arial" w:cs="Arial"/>
          <w:spacing w:val="-67"/>
          <w:sz w:val="24"/>
          <w:szCs w:val="24"/>
        </w:rPr>
        <w:t xml:space="preserve"> </w:t>
      </w:r>
      <w:r w:rsidRPr="00C71B6E">
        <w:rPr>
          <w:rFonts w:ascii="Arial" w:hAnsi="Arial" w:cs="Arial"/>
          <w:sz w:val="24"/>
          <w:szCs w:val="24"/>
        </w:rPr>
        <w:t>городского округа Фрязино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304D" w:rsidRDefault="0047304D" w:rsidP="0047304D">
      <w:pPr>
        <w:pStyle w:val="ae"/>
        <w:tabs>
          <w:tab w:val="left" w:pos="8427"/>
          <w:tab w:val="left" w:pos="10234"/>
        </w:tabs>
        <w:spacing w:after="0"/>
        <w:ind w:left="5954" w:right="-1"/>
        <w:jc w:val="right"/>
        <w:rPr>
          <w:rFonts w:ascii="Arial" w:hAnsi="Arial" w:cs="Arial"/>
          <w:sz w:val="24"/>
          <w:szCs w:val="24"/>
        </w:rPr>
      </w:pPr>
      <w:r w:rsidRPr="00C71B6E">
        <w:rPr>
          <w:rFonts w:ascii="Arial" w:hAnsi="Arial" w:cs="Arial"/>
          <w:sz w:val="24"/>
          <w:szCs w:val="24"/>
        </w:rPr>
        <w:t>от 09.02.2023 № 103</w:t>
      </w:r>
    </w:p>
    <w:p w:rsidR="0047304D" w:rsidRDefault="0047304D" w:rsidP="0047304D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D7560C">
        <w:rPr>
          <w:rFonts w:ascii="Arial" w:hAnsi="Arial" w:cs="Arial"/>
          <w:b/>
          <w:i/>
          <w:sz w:val="24"/>
          <w:szCs w:val="24"/>
        </w:rPr>
        <w:t>(в ред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  <w:r w:rsidRPr="00D7560C">
        <w:rPr>
          <w:rFonts w:ascii="Arial" w:hAnsi="Arial" w:cs="Arial"/>
          <w:b/>
          <w:i/>
          <w:sz w:val="24"/>
          <w:szCs w:val="24"/>
        </w:rPr>
        <w:t>постановлени</w:t>
      </w:r>
      <w:r>
        <w:rPr>
          <w:rFonts w:ascii="Arial" w:hAnsi="Arial" w:cs="Arial"/>
          <w:b/>
          <w:i/>
          <w:sz w:val="24"/>
          <w:szCs w:val="24"/>
        </w:rPr>
        <w:t>й</w:t>
      </w:r>
      <w:r w:rsidRPr="00D7560C">
        <w:rPr>
          <w:rFonts w:ascii="Arial" w:hAnsi="Arial" w:cs="Arial"/>
          <w:b/>
          <w:i/>
          <w:sz w:val="24"/>
          <w:szCs w:val="24"/>
        </w:rPr>
        <w:t xml:space="preserve"> от 10.07.2023 № 633</w:t>
      </w:r>
      <w:r>
        <w:rPr>
          <w:rFonts w:ascii="Arial" w:hAnsi="Arial" w:cs="Arial"/>
          <w:b/>
          <w:i/>
          <w:sz w:val="24"/>
          <w:szCs w:val="24"/>
        </w:rPr>
        <w:t>,</w:t>
      </w:r>
    </w:p>
    <w:p w:rsidR="0047304D" w:rsidRDefault="0047304D" w:rsidP="0047304D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от 26.12.2023 № 1325,</w:t>
      </w:r>
    </w:p>
    <w:p w:rsidR="0047304D" w:rsidRDefault="0047304D" w:rsidP="0047304D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 от 22.03.2024 № 266, </w:t>
      </w:r>
    </w:p>
    <w:p w:rsidR="0047304D" w:rsidRDefault="0047304D" w:rsidP="0047304D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CB2008">
        <w:rPr>
          <w:rFonts w:ascii="Arial" w:hAnsi="Arial" w:cs="Arial"/>
          <w:b/>
          <w:i/>
          <w:sz w:val="24"/>
          <w:szCs w:val="24"/>
        </w:rPr>
        <w:t>от 06.06.2024 № 560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47304D" w:rsidRDefault="0047304D" w:rsidP="0047304D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от 17.02.2025 № 149,</w:t>
      </w:r>
    </w:p>
    <w:p w:rsidR="0047304D" w:rsidRPr="00D7560C" w:rsidRDefault="0047304D" w:rsidP="0047304D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от 11.04.2025 № 336</w:t>
      </w:r>
      <w:r w:rsidRPr="00D7560C">
        <w:rPr>
          <w:rFonts w:ascii="Arial" w:hAnsi="Arial" w:cs="Arial"/>
          <w:b/>
          <w:i/>
          <w:sz w:val="24"/>
          <w:szCs w:val="24"/>
        </w:rPr>
        <w:t>)</w:t>
      </w:r>
    </w:p>
    <w:p w:rsidR="0047304D" w:rsidRDefault="0047304D" w:rsidP="00964D30">
      <w:pPr>
        <w:jc w:val="center"/>
        <w:rPr>
          <w:rFonts w:ascii="Arial" w:hAnsi="Arial" w:cs="Arial"/>
          <w:sz w:val="24"/>
          <w:szCs w:val="24"/>
        </w:rPr>
      </w:pPr>
    </w:p>
    <w:p w:rsidR="0047304D" w:rsidRPr="00964D30" w:rsidRDefault="0047304D" w:rsidP="00964D30">
      <w:pPr>
        <w:jc w:val="center"/>
        <w:rPr>
          <w:rFonts w:ascii="Arial" w:hAnsi="Arial" w:cs="Arial"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МУНИЦИПАЛЬНАЯ ПРОГРАММА</w:t>
      </w:r>
    </w:p>
    <w:p w:rsidR="00284E13" w:rsidRPr="00964D30" w:rsidRDefault="005A7048" w:rsidP="00964D30">
      <w:pPr>
        <w:jc w:val="center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городского округа Фрязино Московской области</w:t>
      </w:r>
    </w:p>
    <w:p w:rsidR="00284E13" w:rsidRPr="00964D30" w:rsidRDefault="005A7048" w:rsidP="00964D30">
      <w:pPr>
        <w:jc w:val="center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«Развитие инженерной инфраструктуры, энергоэффективности и отрасли обращения </w:t>
      </w:r>
    </w:p>
    <w:p w:rsidR="00284E13" w:rsidRPr="00964D30" w:rsidRDefault="005A7048" w:rsidP="00964D30">
      <w:pPr>
        <w:jc w:val="center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с отходами» на 2023 - 2027 годы</w:t>
      </w:r>
    </w:p>
    <w:p w:rsidR="00284E13" w:rsidRPr="00964D30" w:rsidRDefault="00284E13" w:rsidP="00964D30">
      <w:pPr>
        <w:jc w:val="center"/>
        <w:rPr>
          <w:rFonts w:ascii="Arial" w:hAnsi="Arial" w:cs="Arial"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ПАСПОРТ</w:t>
      </w:r>
    </w:p>
    <w:p w:rsidR="00284E13" w:rsidRPr="00964D30" w:rsidRDefault="005A7048" w:rsidP="00964D30">
      <w:pPr>
        <w:jc w:val="center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муниципальной программы городского округа Фрязино Московской области</w:t>
      </w:r>
    </w:p>
    <w:p w:rsidR="00284E13" w:rsidRPr="00964D30" w:rsidRDefault="005A7048" w:rsidP="00964D30">
      <w:pPr>
        <w:jc w:val="center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«Развитие инженерной инфраструктуры, энергоэффективности и отрасли обращения </w:t>
      </w:r>
    </w:p>
    <w:p w:rsidR="00284E13" w:rsidRPr="00964D30" w:rsidRDefault="005A7048" w:rsidP="00964D30">
      <w:pPr>
        <w:jc w:val="center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с отходами» на 2023 - 2027 годы</w:t>
      </w:r>
    </w:p>
    <w:tbl>
      <w:tblPr>
        <w:tblW w:w="9793" w:type="dxa"/>
        <w:tblInd w:w="380" w:type="dxa"/>
        <w:tblLayout w:type="fixed"/>
        <w:tblLook w:val="04A0" w:firstRow="1" w:lastRow="0" w:firstColumn="1" w:lastColumn="0" w:noHBand="0" w:noVBand="1"/>
      </w:tblPr>
      <w:tblGrid>
        <w:gridCol w:w="3556"/>
        <w:gridCol w:w="1589"/>
        <w:gridCol w:w="850"/>
        <w:gridCol w:w="991"/>
        <w:gridCol w:w="993"/>
        <w:gridCol w:w="993"/>
        <w:gridCol w:w="821"/>
      </w:tblGrid>
      <w:tr w:rsidR="00284E13" w:rsidRPr="00964D30" w:rsidTr="00964D30">
        <w:trPr>
          <w:trHeight w:val="263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Координатор муниципальной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Заместитель главы городского округа Фрязино Оганезова В.В.</w:t>
            </w:r>
          </w:p>
        </w:tc>
      </w:tr>
      <w:tr w:rsidR="00284E13" w:rsidRPr="00964D30" w:rsidTr="00964D30">
        <w:trPr>
          <w:trHeight w:val="215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Администрация городского округа Фрязино</w:t>
            </w:r>
          </w:p>
        </w:tc>
      </w:tr>
      <w:tr w:rsidR="00284E13" w:rsidRPr="00964D30" w:rsidTr="00964D30">
        <w:trPr>
          <w:trHeight w:val="710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Цели муниципальной программы</w:t>
            </w: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ind w:firstLine="317"/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1.</w:t>
            </w:r>
            <w:r w:rsidRPr="00964D30">
              <w:rPr>
                <w:rFonts w:ascii="Arial" w:hAnsi="Arial" w:cs="Arial"/>
                <w:sz w:val="20"/>
              </w:rPr>
              <w:tab/>
              <w:t>Обеспечение жителей городского округа Фрязино Московской области доброкачественной питьевой водой из централизованных источников водоснабжения;</w:t>
            </w:r>
          </w:p>
          <w:p w:rsidR="00284E13" w:rsidRPr="00964D30" w:rsidRDefault="005A7048" w:rsidP="00964D30">
            <w:pPr>
              <w:pStyle w:val="a5"/>
              <w:ind w:left="33" w:firstLine="284"/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2.</w:t>
            </w:r>
            <w:r w:rsidRPr="00964D30">
              <w:rPr>
                <w:rFonts w:ascii="Arial" w:hAnsi="Arial" w:cs="Arial"/>
                <w:sz w:val="20"/>
              </w:rPr>
              <w:tab/>
              <w:t>Снижение потерь и затрат при производстве, передаче и потреблении ресурсов в сфере теплоснабжения, водоснабжения и водоотведения;</w:t>
            </w:r>
          </w:p>
          <w:p w:rsidR="00284E13" w:rsidRPr="00964D30" w:rsidRDefault="005A7048" w:rsidP="00964D30">
            <w:pPr>
              <w:pStyle w:val="a5"/>
              <w:ind w:left="0" w:firstLine="317"/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3.</w:t>
            </w:r>
            <w:r w:rsidRPr="00964D30">
              <w:rPr>
                <w:rFonts w:ascii="Arial" w:hAnsi="Arial" w:cs="Arial"/>
                <w:sz w:val="20"/>
              </w:rPr>
              <w:tab/>
              <w:t>Повышение надежности и качества снабжения потребителей ресурсов в сфере теплоснабжения, водоснабжения и водоотведения;</w:t>
            </w:r>
          </w:p>
          <w:p w:rsidR="00284E13" w:rsidRPr="00964D30" w:rsidRDefault="005A7048" w:rsidP="00964D30">
            <w:pPr>
              <w:pStyle w:val="a5"/>
              <w:ind w:left="0" w:firstLine="317"/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4.</w:t>
            </w:r>
            <w:r w:rsidRPr="00964D30">
              <w:rPr>
                <w:rFonts w:ascii="Arial" w:hAnsi="Arial" w:cs="Arial"/>
                <w:sz w:val="20"/>
              </w:rPr>
              <w:tab/>
              <w:t>Применение современных энергосберегающих технологий при модернизации, реконструкции и капитальном ремонте основных фондов объектов коммунального комплекса, зданий муниципальных организаций и жилого фонда. Повышение энергетической эффективности при потреблении ресурсов за счет снижения энергоемкости, энергопотребления муниципальных организаций и жилого фонда.</w:t>
            </w:r>
          </w:p>
        </w:tc>
      </w:tr>
      <w:tr w:rsidR="00284E13" w:rsidRPr="00964D30" w:rsidTr="00964D30">
        <w:trPr>
          <w:trHeight w:val="163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Перечень подпрограмм</w:t>
            </w: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6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Муниципальные заказчики подпрограмм</w:t>
            </w:r>
          </w:p>
        </w:tc>
      </w:tr>
      <w:tr w:rsidR="00284E13" w:rsidRPr="00964D30" w:rsidTr="00964D30">
        <w:trPr>
          <w:trHeight w:val="406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350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Подпрограмма I. «Чистая вода»;</w:t>
            </w:r>
          </w:p>
          <w:p w:rsidR="00284E13" w:rsidRPr="00964D30" w:rsidRDefault="005A7048" w:rsidP="00964D30">
            <w:pPr>
              <w:tabs>
                <w:tab w:val="left" w:pos="350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Подпрограмма II. «Системы водоотведения»;</w:t>
            </w:r>
          </w:p>
          <w:p w:rsidR="00284E13" w:rsidRPr="00964D30" w:rsidRDefault="005A7048" w:rsidP="00964D30">
            <w:pPr>
              <w:tabs>
                <w:tab w:val="left" w:pos="350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Подпрограмма III. «Объекты теплоснабжения, инженерные коммуникации»;</w:t>
            </w:r>
          </w:p>
          <w:p w:rsidR="00284E13" w:rsidRPr="00964D30" w:rsidRDefault="005A7048" w:rsidP="00964D30">
            <w:pPr>
              <w:tabs>
                <w:tab w:val="left" w:pos="350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Подпрограмма IV. «Обращение с отходами»;</w:t>
            </w:r>
          </w:p>
          <w:p w:rsidR="00284E13" w:rsidRPr="00964D30" w:rsidRDefault="005A7048" w:rsidP="00964D30">
            <w:pPr>
              <w:tabs>
                <w:tab w:val="left" w:pos="350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Подпрограмма V. «Энергосбережение и повышение энергетической эффективности»;</w:t>
            </w:r>
          </w:p>
          <w:p w:rsidR="00284E13" w:rsidRPr="00964D30" w:rsidRDefault="005A7048" w:rsidP="00964D30">
            <w:pPr>
              <w:tabs>
                <w:tab w:val="left" w:pos="350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Подпрограмма VIII. «Реализация полномочий в сфере жилищно-коммунального хозяйства».</w:t>
            </w: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350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Управление жилищно-коммунального хозяйства, экологии и связи администрации городского округа Фрязино</w:t>
            </w:r>
          </w:p>
          <w:p w:rsidR="00284E13" w:rsidRPr="00964D30" w:rsidRDefault="00284E13" w:rsidP="00964D30">
            <w:pPr>
              <w:tabs>
                <w:tab w:val="left" w:pos="350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84E13" w:rsidRPr="00964D30" w:rsidTr="00964D30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Краткая характеристика подпрограмм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pStyle w:val="a5"/>
              <w:tabs>
                <w:tab w:val="left" w:pos="0"/>
                <w:tab w:val="right" w:pos="9639"/>
              </w:tabs>
              <w:ind w:left="0" w:firstLine="360"/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1) Подпрограмма I «Чистая вода» планируется решить задачу по развитию объектов коммунальной инфраструктуры, находящихся в собственности муниципального образования, в соответствии с темпами и потребностями жилищного и промышленного строительства;</w:t>
            </w:r>
          </w:p>
          <w:p w:rsidR="00284E13" w:rsidRPr="00964D30" w:rsidRDefault="005A7048" w:rsidP="00964D30">
            <w:pPr>
              <w:pStyle w:val="a5"/>
              <w:tabs>
                <w:tab w:val="left" w:pos="0"/>
                <w:tab w:val="right" w:pos="9639"/>
              </w:tabs>
              <w:ind w:left="0" w:firstLine="360"/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 xml:space="preserve">2) Подпрограмма </w:t>
            </w:r>
            <w:r w:rsidRPr="00964D30">
              <w:rPr>
                <w:rFonts w:ascii="Arial" w:hAnsi="Arial" w:cs="Arial"/>
                <w:sz w:val="20"/>
                <w:lang w:val="en-US"/>
              </w:rPr>
              <w:t>II</w:t>
            </w:r>
            <w:r w:rsidRPr="00964D30">
              <w:rPr>
                <w:rFonts w:ascii="Arial" w:hAnsi="Arial" w:cs="Arial"/>
                <w:sz w:val="20"/>
              </w:rPr>
              <w:t xml:space="preserve"> «Системы водоснабжения» позволит реконструировать, модернизировать и построить новые водопроводные и канализационные сооружения;</w:t>
            </w:r>
          </w:p>
          <w:p w:rsidR="00284E13" w:rsidRPr="00964D30" w:rsidRDefault="005A7048" w:rsidP="00964D30">
            <w:pPr>
              <w:pStyle w:val="a5"/>
              <w:tabs>
                <w:tab w:val="left" w:pos="0"/>
                <w:tab w:val="left" w:pos="223"/>
                <w:tab w:val="right" w:pos="9639"/>
              </w:tabs>
              <w:ind w:left="0" w:firstLine="360"/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 xml:space="preserve">3) Подпрограмма III «Объекты теплоснабжения, инженерные коммуникации» призвана обеспечить уровень </w:t>
            </w:r>
            <w:r w:rsidRPr="00964D30">
              <w:rPr>
                <w:rFonts w:ascii="Arial" w:hAnsi="Arial" w:cs="Arial"/>
                <w:sz w:val="20"/>
              </w:rPr>
              <w:lastRenderedPageBreak/>
              <w:t xml:space="preserve">надежности теплоснабжающих предприятий, покрытие задолженности по оплате коммунальных услуг за жилые помещения, приобретение топлива предприятиям </w:t>
            </w:r>
            <w:proofErr w:type="spellStart"/>
            <w:r w:rsidRPr="00964D30">
              <w:rPr>
                <w:rFonts w:ascii="Arial" w:hAnsi="Arial" w:cs="Arial"/>
                <w:sz w:val="20"/>
              </w:rPr>
              <w:t>жилищно</w:t>
            </w:r>
            <w:proofErr w:type="spellEnd"/>
            <w:r w:rsidRPr="00964D30">
              <w:rPr>
                <w:rFonts w:ascii="Arial" w:hAnsi="Arial" w:cs="Arial"/>
                <w:sz w:val="20"/>
              </w:rPr>
              <w:t xml:space="preserve"> - коммунального хозяйства, повышение надежности систем коммунальной инфраструктуры;</w:t>
            </w:r>
          </w:p>
          <w:p w:rsidR="00284E13" w:rsidRPr="00964D30" w:rsidRDefault="005A7048" w:rsidP="00964D30">
            <w:pPr>
              <w:pStyle w:val="a5"/>
              <w:tabs>
                <w:tab w:val="left" w:pos="0"/>
                <w:tab w:val="right" w:pos="9639"/>
              </w:tabs>
              <w:ind w:left="0" w:firstLine="360"/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4) Подпрограмма IV «Обращение с отходами» реализует ликвидацию несанкционированных свалок в границах городского округа Фрязино и наиболее опасных объектов накопленного экологического вреда окружающей среде, а также вывоз твердых бытовых отходов, организацию деятельности по сбору мусора;</w:t>
            </w:r>
          </w:p>
          <w:p w:rsidR="00284E13" w:rsidRPr="00964D30" w:rsidRDefault="005A7048" w:rsidP="00964D30">
            <w:pPr>
              <w:pStyle w:val="a5"/>
              <w:tabs>
                <w:tab w:val="left" w:pos="0"/>
                <w:tab w:val="right" w:pos="9639"/>
              </w:tabs>
              <w:ind w:left="0" w:firstLine="360"/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5) Подпрограмма V «Энергосбережение и повышение энергетической эффективности» позволит:</w:t>
            </w:r>
          </w:p>
          <w:p w:rsidR="00284E13" w:rsidRPr="00964D30" w:rsidRDefault="005A7048" w:rsidP="00964D30">
            <w:pPr>
              <w:tabs>
                <w:tab w:val="left" w:pos="0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- повысить энергетическую эффективность в многоквартирных домах, обеспечить учет используемых энергетических ресурсов и применения приборов учета при осуществлении расчетов за их потребление, а также создать условия и стимулы для повышения энергетической эффективности объектов жилищного фонда в целом;</w:t>
            </w:r>
          </w:p>
          <w:p w:rsidR="00284E13" w:rsidRPr="00964D30" w:rsidRDefault="005A7048" w:rsidP="00964D30">
            <w:pPr>
              <w:tabs>
                <w:tab w:val="left" w:pos="0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- обеспечить учет всего объема потребляемых энергоресурсов, обеспечить сокращение потребления энергетических ресурсов бюджетными и муниципальными учреждениями;</w:t>
            </w:r>
          </w:p>
          <w:p w:rsidR="00284E13" w:rsidRPr="00964D30" w:rsidRDefault="005A7048" w:rsidP="00964D30">
            <w:pPr>
              <w:tabs>
                <w:tab w:val="left" w:pos="0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эффективности;</w:t>
            </w:r>
          </w:p>
          <w:p w:rsidR="00284E13" w:rsidRPr="00964D30" w:rsidRDefault="005A7048" w:rsidP="00964D30">
            <w:pPr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 xml:space="preserve">      6)  Подпрограмма VIII «Реализация полномочий в сфере жилищно- коммунального хозяйства» позволит создать экономические условия для повышения эффективности работы организаций жилищно-коммунального хозяйства Московской области, осуществить полномочия по региональному государственному жилищному контролю (надзору) за соблюдением гражданами требований Правил пользования газом.</w:t>
            </w:r>
          </w:p>
        </w:tc>
      </w:tr>
      <w:tr w:rsidR="00284E13" w:rsidRPr="00964D30" w:rsidTr="00964D30">
        <w:trPr>
          <w:trHeight w:val="73"/>
        </w:trPr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lastRenderedPageBreak/>
              <w:t>Источники финансирования</w:t>
            </w:r>
          </w:p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муниципальной программы,</w:t>
            </w:r>
          </w:p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в том числе по годам: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Расходы (тыс. рублей)</w:t>
            </w:r>
          </w:p>
        </w:tc>
      </w:tr>
      <w:tr w:rsidR="00284E13" w:rsidRPr="00964D30" w:rsidTr="00964D30">
        <w:trPr>
          <w:trHeight w:val="73"/>
        </w:trPr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2023</w:t>
            </w:r>
          </w:p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2024</w:t>
            </w:r>
          </w:p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2025</w:t>
            </w:r>
          </w:p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2026</w:t>
            </w:r>
          </w:p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2027</w:t>
            </w:r>
          </w:p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год</w:t>
            </w:r>
          </w:p>
        </w:tc>
      </w:tr>
      <w:tr w:rsidR="00284E13" w:rsidRPr="00964D30" w:rsidTr="00964D30">
        <w:trPr>
          <w:trHeight w:val="161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2 042 219,92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377,00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44 385,53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277 069,43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190 562,79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1 529 825,17</w:t>
            </w:r>
          </w:p>
        </w:tc>
      </w:tr>
      <w:tr w:rsidR="00284E13" w:rsidRPr="00964D30" w:rsidTr="00964D30">
        <w:trPr>
          <w:trHeight w:val="70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Средства бюджета городского округа Фрязино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276 205,48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5 145,90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18 298,03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  <w:lang w:val="en-US"/>
              </w:rPr>
              <w:t>34 892</w:t>
            </w: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55 409,88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162 459,32</w:t>
            </w:r>
          </w:p>
        </w:tc>
      </w:tr>
      <w:tr w:rsidR="00284E13" w:rsidRPr="00964D30" w:rsidTr="00964D30">
        <w:trPr>
          <w:trHeight w:val="73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tabs>
                <w:tab w:val="left" w:pos="1134"/>
                <w:tab w:val="left" w:pos="3544"/>
                <w:tab w:val="righ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Всего, в том числе по годам: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</w:rPr>
            </w:pPr>
            <w:r w:rsidRPr="00964D30">
              <w:rPr>
                <w:rFonts w:ascii="Arial" w:hAnsi="Arial" w:cs="Arial"/>
                <w:sz w:val="20"/>
              </w:rPr>
              <w:t>2 318 425,40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5 522,90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62 683,56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311 961,78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245 972,67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64D30">
              <w:rPr>
                <w:rFonts w:ascii="Arial" w:hAnsi="Arial" w:cs="Arial"/>
                <w:sz w:val="20"/>
                <w:shd w:val="clear" w:color="auto" w:fill="FFFFFF"/>
              </w:rPr>
              <w:t>1 692 284,49</w:t>
            </w:r>
          </w:p>
        </w:tc>
      </w:tr>
    </w:tbl>
    <w:p w:rsidR="00284E13" w:rsidRPr="00964D30" w:rsidRDefault="00284E13" w:rsidP="00964D30">
      <w:pPr>
        <w:ind w:right="418"/>
        <w:rPr>
          <w:rFonts w:ascii="Arial" w:hAnsi="Arial" w:cs="Arial"/>
          <w:sz w:val="24"/>
          <w:szCs w:val="24"/>
        </w:rPr>
      </w:pPr>
    </w:p>
    <w:p w:rsidR="00284E13" w:rsidRPr="00964D30" w:rsidRDefault="00284E13" w:rsidP="00964D30">
      <w:pPr>
        <w:ind w:left="1067" w:right="418"/>
        <w:jc w:val="both"/>
        <w:rPr>
          <w:rFonts w:ascii="Arial" w:hAnsi="Arial" w:cs="Arial"/>
          <w:sz w:val="24"/>
          <w:szCs w:val="24"/>
        </w:rPr>
      </w:pPr>
    </w:p>
    <w:p w:rsidR="00284E13" w:rsidRPr="00964D30" w:rsidRDefault="005A7048" w:rsidP="00964D30">
      <w:pPr>
        <w:ind w:right="12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1. Краткая характеристика сферы реализации муниципальной программы, формулировка основных проблем, описание целей муниципальной программы</w:t>
      </w:r>
    </w:p>
    <w:p w:rsidR="00284E13" w:rsidRPr="00964D30" w:rsidRDefault="00284E13" w:rsidP="00964D30">
      <w:pPr>
        <w:ind w:left="426" w:right="12" w:firstLine="283"/>
        <w:jc w:val="both"/>
        <w:rPr>
          <w:rFonts w:ascii="Arial" w:hAnsi="Arial" w:cs="Arial"/>
          <w:sz w:val="24"/>
          <w:szCs w:val="24"/>
        </w:rPr>
      </w:pP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Для достижения цели и реализации поставленных задач муниципальной Программой городского округа Фрязино Московской области «Развитие инженерной инфраструктуры, энергоэффективности и отрасли обращения с отходами» на 2023 - 2027 годы, в ее состав входят следующие подпрограммы: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Подпрограмма I. «Чистая вода»;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Подпрограмма </w:t>
      </w:r>
      <w:r w:rsidRPr="00964D30">
        <w:rPr>
          <w:rFonts w:ascii="Arial" w:hAnsi="Arial" w:cs="Arial"/>
          <w:sz w:val="24"/>
          <w:szCs w:val="24"/>
          <w:lang w:val="en-US"/>
        </w:rPr>
        <w:t>II</w:t>
      </w:r>
      <w:r w:rsidRPr="00964D30">
        <w:rPr>
          <w:rFonts w:ascii="Arial" w:hAnsi="Arial" w:cs="Arial"/>
          <w:sz w:val="24"/>
          <w:szCs w:val="24"/>
        </w:rPr>
        <w:t>. «Системы водоснабжения»;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Подпрограмма III. «Объекты теплоснабжения, инженерные коммуникации»;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Подпрограмма IV. «Обращение с отходами»;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Подпрограмма V. «Энергосбережение и повышение энергетической </w:t>
      </w:r>
      <w:r w:rsidRPr="00964D30">
        <w:rPr>
          <w:rFonts w:ascii="Arial" w:hAnsi="Arial" w:cs="Arial"/>
          <w:sz w:val="24"/>
          <w:szCs w:val="24"/>
        </w:rPr>
        <w:lastRenderedPageBreak/>
        <w:t>эффективности»;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Подпрограмма VIII. «Реализация полномочий в сфере жилищно-коммунального хозяйства».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bookmarkStart w:id="3" w:name="_30j0zll"/>
      <w:bookmarkEnd w:id="3"/>
      <w:r w:rsidRPr="00964D30">
        <w:rPr>
          <w:rFonts w:ascii="Arial" w:hAnsi="Arial" w:cs="Arial"/>
          <w:sz w:val="24"/>
          <w:szCs w:val="24"/>
        </w:rPr>
        <w:t xml:space="preserve">Современное состояние муниципальных объектов коммунальной инфраструктуры городского округа Фрязино Московской области характеризуется высокой степенью износа основного и вспомогательного оборудования,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строительство объектов </w:t>
      </w:r>
      <w:proofErr w:type="spellStart"/>
      <w:r w:rsidRPr="00964D30">
        <w:rPr>
          <w:rFonts w:ascii="Arial" w:hAnsi="Arial" w:cs="Arial"/>
          <w:sz w:val="24"/>
          <w:szCs w:val="24"/>
        </w:rPr>
        <w:t>жилищно</w:t>
      </w:r>
      <w:proofErr w:type="spellEnd"/>
      <w:r w:rsidRPr="00964D30">
        <w:rPr>
          <w:rFonts w:ascii="Arial" w:hAnsi="Arial" w:cs="Arial"/>
          <w:sz w:val="24"/>
          <w:szCs w:val="24"/>
        </w:rPr>
        <w:t xml:space="preserve"> - гражданского, производственного и другого назначения в городском округе Фрязино Московской области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Реализация инвестиционных программ организаций коммунального комплекса позволит решить указанные проблемы, повысить надежность систем тепло -, </w:t>
      </w:r>
      <w:proofErr w:type="spellStart"/>
      <w:r w:rsidRPr="00964D30">
        <w:rPr>
          <w:rFonts w:ascii="Arial" w:hAnsi="Arial" w:cs="Arial"/>
          <w:sz w:val="24"/>
          <w:szCs w:val="24"/>
        </w:rPr>
        <w:t>электро</w:t>
      </w:r>
      <w:proofErr w:type="spellEnd"/>
      <w:r w:rsidRPr="00964D30">
        <w:rPr>
          <w:rFonts w:ascii="Arial" w:hAnsi="Arial" w:cs="Arial"/>
          <w:sz w:val="24"/>
          <w:szCs w:val="24"/>
        </w:rPr>
        <w:t xml:space="preserve"> -, водоснабжения и водоотведения, обеспечить новые объекты застройки качественными коммунальными услугами. В настоящее время, рост тарифов на энергоресурсы, является основным фактором, влияющим на снижение социально - экономического развития городского округа Фрязино Московской области,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</w:t>
      </w:r>
      <w:proofErr w:type="spellStart"/>
      <w:r w:rsidRPr="00964D30">
        <w:rPr>
          <w:rFonts w:ascii="Arial" w:hAnsi="Arial" w:cs="Arial"/>
          <w:sz w:val="24"/>
          <w:szCs w:val="24"/>
        </w:rPr>
        <w:t>топливно</w:t>
      </w:r>
      <w:proofErr w:type="spellEnd"/>
      <w:r w:rsidRPr="00964D30">
        <w:rPr>
          <w:rFonts w:ascii="Arial" w:hAnsi="Arial" w:cs="Arial"/>
          <w:sz w:val="24"/>
          <w:szCs w:val="24"/>
        </w:rPr>
        <w:t xml:space="preserve"> - энергетических и коммунальных ресурсов, опережающих темпы экономического развития. Рост стоимости </w:t>
      </w:r>
      <w:proofErr w:type="spellStart"/>
      <w:r w:rsidRPr="00964D30">
        <w:rPr>
          <w:rFonts w:ascii="Arial" w:hAnsi="Arial" w:cs="Arial"/>
          <w:sz w:val="24"/>
          <w:szCs w:val="24"/>
        </w:rPr>
        <w:t>топливно</w:t>
      </w:r>
      <w:proofErr w:type="spellEnd"/>
      <w:r w:rsidRPr="00964D30">
        <w:rPr>
          <w:rFonts w:ascii="Arial" w:hAnsi="Arial" w:cs="Arial"/>
          <w:sz w:val="24"/>
          <w:szCs w:val="24"/>
        </w:rPr>
        <w:t xml:space="preserve"> - энергетических и коммунальных ресурсов приведет к следующим негативным последствиям: 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- росту затрат предприятий, расположенных на территории муниципального образования, на оплату </w:t>
      </w:r>
      <w:proofErr w:type="spellStart"/>
      <w:r w:rsidRPr="00964D30">
        <w:rPr>
          <w:rFonts w:ascii="Arial" w:hAnsi="Arial" w:cs="Arial"/>
          <w:sz w:val="24"/>
          <w:szCs w:val="24"/>
        </w:rPr>
        <w:t>топливно</w:t>
      </w:r>
      <w:proofErr w:type="spellEnd"/>
      <w:r w:rsidRPr="00964D30">
        <w:rPr>
          <w:rFonts w:ascii="Arial" w:hAnsi="Arial" w:cs="Arial"/>
          <w:sz w:val="24"/>
          <w:szCs w:val="24"/>
        </w:rPr>
        <w:t xml:space="preserve"> - энергетических и коммунальных ресурсов, которые приведут к снижению конкурентоспособности и рентабельности их деятельности;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- росту стоимости </w:t>
      </w:r>
      <w:proofErr w:type="spellStart"/>
      <w:r w:rsidRPr="00964D30">
        <w:rPr>
          <w:rFonts w:ascii="Arial" w:hAnsi="Arial" w:cs="Arial"/>
          <w:sz w:val="24"/>
          <w:szCs w:val="24"/>
        </w:rPr>
        <w:t>жилищно</w:t>
      </w:r>
      <w:proofErr w:type="spellEnd"/>
      <w:r w:rsidRPr="00964D30">
        <w:rPr>
          <w:rFonts w:ascii="Arial" w:hAnsi="Arial" w:cs="Arial"/>
          <w:sz w:val="24"/>
          <w:szCs w:val="24"/>
        </w:rPr>
        <w:t xml:space="preserve"> - коммунальных услуг, при ограниченных возможностях населения самостоятельно регулировать объем их потребления, и снижению качества жизни населения: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</w:t>
      </w:r>
      <w:r w:rsidRPr="00964D30">
        <w:rPr>
          <w:rFonts w:ascii="Arial" w:hAnsi="Arial" w:cs="Arial"/>
          <w:sz w:val="24"/>
          <w:szCs w:val="24"/>
        </w:rPr>
        <w:lastRenderedPageBreak/>
        <w:t>органах местного самоуправления, муниципальных учреждениях, муниципальных унитарных предприятиях. Программа охватывает три основные группы потребителей: коммунальное хозяйство, жилищный фонд и бюджетная сфера.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Жилищный фонд городского округа Фрязино Московской области включает в себя многоквартирные дома ветхого фонда, дома, возведенные в 70-80-х годах XX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многоквартирных домов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систем, и, как следствие - низкой энергетической эффективностью.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Таким образом, муниципалитет не может в полной мере снять с себя ответственность за проведение ремонта жилищного фонда.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Для решения имеющихся проблем необходимы средства для проведения ремонта жилищного фонда, повышения энергоэффективности.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В связи с высоким уровнем износа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В настоящее время одной из приоритетных задач социально - экономического развития городского округа Фрязино Московской области является создание условий для повышения эффективности использования энергии и других видов ресурсов.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Повышение энергетической эффективности в сфере теплоснабжения в городском округе Фрязино Московской области произошло благодаря мероприятиям, проведенным АО «Теплосеть».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В муниципальную Программу включено мероприятие по установке индивидуальных приборов учета муниципального фонда, что позволит начать работу по оснащению индивидуальными приборами учета многоквартирных домов на территории городского округа Фрязино Московской области.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Основные преимущества данного технического решения - </w:t>
      </w:r>
      <w:proofErr w:type="spellStart"/>
      <w:r w:rsidRPr="00964D30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964D30">
        <w:rPr>
          <w:rFonts w:ascii="Arial" w:hAnsi="Arial" w:cs="Arial"/>
          <w:sz w:val="24"/>
          <w:szCs w:val="24"/>
        </w:rPr>
        <w:t>, улучшение качества теплоснабжения и горячего водоснабжения, а также уменьшение эксплуатационных затрат.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</w:t>
      </w:r>
      <w:proofErr w:type="spellStart"/>
      <w:r w:rsidRPr="00964D30">
        <w:rPr>
          <w:rFonts w:ascii="Arial" w:hAnsi="Arial" w:cs="Arial"/>
          <w:sz w:val="24"/>
          <w:szCs w:val="24"/>
        </w:rPr>
        <w:t>производственно</w:t>
      </w:r>
      <w:proofErr w:type="spellEnd"/>
      <w:r w:rsidRPr="00964D30">
        <w:rPr>
          <w:rFonts w:ascii="Arial" w:hAnsi="Arial" w:cs="Arial"/>
          <w:sz w:val="24"/>
          <w:szCs w:val="24"/>
        </w:rPr>
        <w:t xml:space="preserve"> - технологических, экологических и социальных условий городского округа Фрязино Московской области.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Приведенная выше характеристика текущего состояния, основные проблемы в сферах инженерной инфраструктуры и энергоэффективности городского округа Фрязино Московской области определяют стратегию развития, основанную на системном подходе к проведению ремонта общего имущества многоквартирных домов, содержанию и благоустройству придомовой территории, обеспечению модернизации объектов коммунальной инфраструктуры городского округа Фрязино </w:t>
      </w:r>
      <w:r w:rsidRPr="00964D30">
        <w:rPr>
          <w:rFonts w:ascii="Arial" w:hAnsi="Arial" w:cs="Arial"/>
          <w:sz w:val="24"/>
          <w:szCs w:val="24"/>
        </w:rPr>
        <w:lastRenderedPageBreak/>
        <w:t>Московской области на основе комплексного развития систем коммунальной инфраструктуры, проведению мероприятий, направленных на повышение энергоэффективности жилого фонда, организаций бюджетной сферы.</w:t>
      </w:r>
    </w:p>
    <w:p w:rsidR="00284E13" w:rsidRPr="00964D30" w:rsidRDefault="00284E13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</w:p>
    <w:p w:rsidR="00284E13" w:rsidRPr="00964D30" w:rsidRDefault="00284E13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</w:p>
    <w:p w:rsidR="00284E13" w:rsidRPr="00964D30" w:rsidRDefault="00284E13" w:rsidP="00964D30">
      <w:pPr>
        <w:ind w:right="11"/>
        <w:rPr>
          <w:rFonts w:ascii="Arial" w:hAnsi="Arial" w:cs="Arial"/>
          <w:sz w:val="24"/>
          <w:szCs w:val="24"/>
        </w:rPr>
      </w:pPr>
    </w:p>
    <w:p w:rsidR="00284E13" w:rsidRPr="00964D30" w:rsidRDefault="005A7048" w:rsidP="00964D30">
      <w:pPr>
        <w:ind w:right="11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1.1. Инерционный прогноз развития соответствующей сферы реализации</w:t>
      </w:r>
    </w:p>
    <w:p w:rsidR="00284E13" w:rsidRPr="00964D30" w:rsidRDefault="005A7048" w:rsidP="00964D30">
      <w:pPr>
        <w:ind w:left="425" w:right="11" w:firstLine="709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284E13" w:rsidRPr="00964D30" w:rsidRDefault="00284E13" w:rsidP="00964D30">
      <w:pPr>
        <w:ind w:left="425" w:right="11" w:firstLine="709"/>
        <w:jc w:val="center"/>
        <w:rPr>
          <w:rFonts w:ascii="Arial" w:hAnsi="Arial" w:cs="Arial"/>
          <w:b/>
          <w:sz w:val="24"/>
          <w:szCs w:val="24"/>
        </w:rPr>
      </w:pP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значение. Задача энергосбережения особенно актуальна в бюджетной сфере и </w:t>
      </w:r>
      <w:proofErr w:type="spellStart"/>
      <w:r w:rsidRPr="00964D30">
        <w:rPr>
          <w:rFonts w:ascii="Arial" w:hAnsi="Arial" w:cs="Arial"/>
          <w:sz w:val="24"/>
          <w:szCs w:val="24"/>
        </w:rPr>
        <w:t>жилищно</w:t>
      </w:r>
      <w:proofErr w:type="spellEnd"/>
      <w:r w:rsidRPr="00964D30">
        <w:rPr>
          <w:rFonts w:ascii="Arial" w:hAnsi="Arial" w:cs="Arial"/>
          <w:sz w:val="24"/>
          <w:szCs w:val="24"/>
        </w:rPr>
        <w:t xml:space="preserve"> - коммунальном хозяйстве, так как в данных сферах расходуется значительная часть бюджетных средств.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Реализация программных мероприятий в городском округе Фрязино Московской области позволит к концу 2027 года: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повысить качество коммунальных услуг, предоставляемых потребителям;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осуществить строительство новых, реконструкцию и модернизацию существующих объектов коммунальной инфраструктуры;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создать условия для комфортного и безопасного проживания граждан на территории городского округа Фрязино Московской области, путем предоставления субсидий на проведении срочного ремонта многоквартирных домов, ремонта многоквартирных домов, имеющих ветхое состояние;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 обеспечить наличие приборов учета энергетических ресурсов на объектах жилищного фонда и в учреждениях бюджетной сферы;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В рамках реализации программы можно выделить следующие риски, оказывающие влияние на достижение цели и задач: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риск финансового обеспечения, который связан с финансированием программы в неполном объеме, по причине дефицита бюджетных средств;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риск возникновения обстоятельств непреодолимой силы, в том числе природных и техногенных катастроф и катаклизмов.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риск изменения законодательства Российской Федерации.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Основными целями программы являются повышение качества жизни населения путем повышения качества и надежности предоставляемых коммунальных услуг, а также обеспечение их доступности для населения, приведение жилищного фонда городского округа Фрязино Московской области в соответствие стандартам, обеспечивающим безопасные и комфортные условия проживания граждан: перевод экономики и бюджетной сферы на энергоэффективный и энергосберегающий путь развития за счет реализации энергосберегающих мероприятий.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 xml:space="preserve">Понятия качества и надежности </w:t>
      </w:r>
      <w:proofErr w:type="spellStart"/>
      <w:r w:rsidRPr="00964D30">
        <w:rPr>
          <w:rFonts w:ascii="Arial" w:hAnsi="Arial" w:cs="Arial"/>
          <w:sz w:val="24"/>
          <w:szCs w:val="24"/>
        </w:rPr>
        <w:t>жилищно</w:t>
      </w:r>
      <w:proofErr w:type="spellEnd"/>
      <w:r w:rsidRPr="00964D30">
        <w:rPr>
          <w:rFonts w:ascii="Arial" w:hAnsi="Arial" w:cs="Arial"/>
          <w:sz w:val="24"/>
          <w:szCs w:val="24"/>
        </w:rPr>
        <w:t xml:space="preserve"> - коммунальных услуг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 и т.п. в соответствии с санитарными нормами и правилами и другими обязательными требованиями, установленными законодательством Российской Федерации.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Для достижения поставленной цели необходимо решить следующие задачи: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lastRenderedPageBreak/>
        <w:t>- развитие систем и объектов коммунальной инфраструктуры с целью повышения их энергоэффективности и надежности функционирования;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обеспечение своевременного и качественного ремонта расположенных на территории городского округа Фрязино Московской области многоквартирных домов;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- повышение энергетической эффективности в жилищном фонде и бюджетной сфере.</w:t>
      </w:r>
    </w:p>
    <w:p w:rsidR="00284E13" w:rsidRPr="00964D30" w:rsidRDefault="005A7048" w:rsidP="00964D30">
      <w:pPr>
        <w:ind w:left="425" w:right="11" w:firstLine="709"/>
        <w:jc w:val="both"/>
        <w:rPr>
          <w:rFonts w:ascii="Arial" w:hAnsi="Arial" w:cs="Arial"/>
          <w:sz w:val="24"/>
          <w:szCs w:val="24"/>
        </w:rPr>
        <w:sectPr w:rsidR="00284E13" w:rsidRPr="00964D30" w:rsidSect="00964D30">
          <w:footerReference w:type="even" r:id="rId7"/>
          <w:footerReference w:type="default" r:id="rId8"/>
          <w:footerReference w:type="first" r:id="rId9"/>
          <w:type w:val="nextColumn"/>
          <w:pgSz w:w="11906" w:h="16838"/>
          <w:pgMar w:top="1134" w:right="567" w:bottom="1134" w:left="1134" w:header="0" w:footer="288" w:gutter="0"/>
          <w:pgNumType w:start="1"/>
          <w:cols w:space="720"/>
          <w:formProt w:val="0"/>
          <w:docGrid w:linePitch="100" w:charSpace="8192"/>
        </w:sectPr>
      </w:pPr>
      <w:r w:rsidRPr="00964D30">
        <w:rPr>
          <w:rFonts w:ascii="Arial" w:hAnsi="Arial" w:cs="Arial"/>
          <w:sz w:val="24"/>
          <w:szCs w:val="24"/>
        </w:rPr>
        <w:t>Указанные задачи являются необходимыми и достаточными для достижения цели.</w:t>
      </w:r>
    </w:p>
    <w:p w:rsidR="00284E13" w:rsidRPr="00964D30" w:rsidRDefault="005A7048" w:rsidP="00964D30">
      <w:pPr>
        <w:pStyle w:val="10"/>
        <w:spacing w:before="70"/>
        <w:ind w:left="707"/>
        <w:rPr>
          <w:rFonts w:ascii="Arial" w:hAnsi="Arial" w:cs="Arial"/>
          <w:sz w:val="24"/>
          <w:szCs w:val="24"/>
        </w:rPr>
      </w:pPr>
      <w:bookmarkStart w:id="4" w:name="1fob9te"/>
      <w:bookmarkEnd w:id="4"/>
      <w:r w:rsidRPr="00964D30">
        <w:rPr>
          <w:rFonts w:ascii="Arial" w:hAnsi="Arial" w:cs="Arial"/>
          <w:sz w:val="24"/>
          <w:szCs w:val="24"/>
        </w:rPr>
        <w:lastRenderedPageBreak/>
        <w:t>2. Целевые показатели муниципальной программы</w:t>
      </w:r>
    </w:p>
    <w:p w:rsidR="00284E13" w:rsidRPr="00964D30" w:rsidRDefault="005A7048" w:rsidP="00964D30">
      <w:pPr>
        <w:spacing w:before="2"/>
        <w:ind w:left="1423" w:right="1586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«Развитие инженерной инфраструктуры, энергоэффективности и отрасли обращения с отходами» на 2023-2027 годы</w:t>
      </w:r>
    </w:p>
    <w:p w:rsidR="00284E13" w:rsidRPr="00964D30" w:rsidRDefault="00284E13" w:rsidP="00964D30">
      <w:pPr>
        <w:spacing w:before="2"/>
        <w:ind w:left="1423" w:right="158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992"/>
        <w:gridCol w:w="993"/>
        <w:gridCol w:w="1133"/>
        <w:gridCol w:w="992"/>
        <w:gridCol w:w="851"/>
        <w:gridCol w:w="992"/>
        <w:gridCol w:w="992"/>
        <w:gridCol w:w="992"/>
        <w:gridCol w:w="1701"/>
        <w:gridCol w:w="1956"/>
      </w:tblGrid>
      <w:tr w:rsidR="00284E13" w:rsidRPr="00964D30" w:rsidTr="00964D30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1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0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Базовое значение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tabs>
                <w:tab w:val="left" w:pos="3583"/>
              </w:tabs>
              <w:spacing w:before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tabs>
                <w:tab w:val="left" w:pos="3583"/>
              </w:tabs>
              <w:spacing w:befor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284E13" w:rsidRPr="00964D30" w:rsidTr="00964D30">
        <w:trPr>
          <w:trHeight w:val="12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95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95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95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95"/>
              <w:ind w:righ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95"/>
              <w:ind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lef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left="105"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left="132" w:right="1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9"/>
              <w:ind w:left="132" w:right="1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84E13" w:rsidRPr="00964D30" w:rsidTr="00964D30">
        <w:trPr>
          <w:trHeight w:val="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09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09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 Подпрограмма I. «Чистая вода»</w:t>
            </w:r>
          </w:p>
        </w:tc>
      </w:tr>
      <w:tr w:rsidR="00284E13" w:rsidRPr="00964D30" w:rsidTr="00964D30">
        <w:trPr>
          <w:trHeight w:val="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09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09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I. «Системы водоснабжения»</w:t>
            </w:r>
          </w:p>
        </w:tc>
      </w:tr>
      <w:tr w:rsidR="00284E13" w:rsidRPr="00964D30" w:rsidTr="00964D30">
        <w:trPr>
          <w:trHeight w:val="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84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84"/>
              <w:ind w:right="421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III. «Объекты теплоснабжения, инженерные коммуникации»</w:t>
            </w:r>
          </w:p>
        </w:tc>
      </w:tr>
      <w:tr w:rsidR="00284E13" w:rsidRPr="00964D30" w:rsidTr="00964D30">
        <w:trPr>
          <w:trHeight w:val="7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36"/>
              <w:ind w:right="-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3"/>
              <w:ind w:left="59"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51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51"/>
              <w:ind w:left="83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51"/>
              <w:ind w:left="77"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51"/>
              <w:ind w:left="46"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51"/>
              <w:ind w:left="62" w:righ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51"/>
              <w:ind w:left="105"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03.05.01.</w:t>
            </w:r>
          </w:p>
          <w:p w:rsidR="00284E13" w:rsidRPr="00964D30" w:rsidRDefault="005A7048" w:rsidP="00964D30">
            <w:pPr>
              <w:spacing w:before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03.05.03.</w:t>
            </w:r>
          </w:p>
          <w:p w:rsidR="00284E13" w:rsidRPr="00964D30" w:rsidRDefault="005A7048" w:rsidP="00964D30">
            <w:pPr>
              <w:spacing w:before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03.05.04.</w:t>
            </w:r>
          </w:p>
        </w:tc>
      </w:tr>
      <w:tr w:rsidR="00284E13" w:rsidRPr="00964D30" w:rsidTr="00964D30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4"/>
              <w:ind w:right="67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IV. «Обращение с отходами»</w:t>
            </w:r>
          </w:p>
        </w:tc>
      </w:tr>
      <w:tr w:rsidR="00284E13" w:rsidRPr="00964D30" w:rsidTr="00964D30">
        <w:trPr>
          <w:trHeight w:val="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12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12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V. «Энергосбережение и повышение энергетической эффективности»</w:t>
            </w:r>
          </w:p>
        </w:tc>
      </w:tr>
      <w:tr w:rsidR="00284E13" w:rsidRPr="00964D30" w:rsidTr="00964D30">
        <w:trPr>
          <w:trHeight w:val="1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left="157" w:right="144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99,48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95,01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132"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05.02.01.</w:t>
            </w:r>
          </w:p>
          <w:p w:rsidR="00284E13" w:rsidRPr="00964D30" w:rsidRDefault="005A7048" w:rsidP="00964D30">
            <w:pPr>
              <w:ind w:left="132"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05.02.02.</w:t>
            </w:r>
          </w:p>
        </w:tc>
      </w:tr>
      <w:tr w:rsidR="00284E13" w:rsidRPr="00964D30" w:rsidTr="00964D30">
        <w:trPr>
          <w:trHeight w:val="10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49"/>
              <w:ind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Доля зданий, строений, сооружений органов</w:t>
            </w:r>
          </w:p>
          <w:p w:rsidR="00284E13" w:rsidRPr="00964D30" w:rsidRDefault="005A7048" w:rsidP="00964D30">
            <w:pPr>
              <w:spacing w:before="1"/>
              <w:ind w:left="57"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местного самоуправления и муниципальных учреждений, оснащенных приборами</w:t>
            </w:r>
          </w:p>
          <w:p w:rsidR="00284E13" w:rsidRPr="00964D30" w:rsidRDefault="005A7048" w:rsidP="00964D30">
            <w:pPr>
              <w:ind w:left="248" w:right="230" w:firstLine="19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учета потребляемых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74,67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81,67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tabs>
                <w:tab w:val="left" w:pos="98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73.78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05.01.10.</w:t>
            </w:r>
          </w:p>
        </w:tc>
      </w:tr>
      <w:tr w:rsidR="00284E13" w:rsidRPr="00964D30" w:rsidTr="00964D30">
        <w:trPr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tabs>
                <w:tab w:val="left" w:pos="26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Доля многоквартирных домов, с присвоенными классами</w:t>
            </w:r>
          </w:p>
          <w:p w:rsidR="00284E13" w:rsidRPr="00964D30" w:rsidRDefault="005A7048" w:rsidP="00964D30">
            <w:pPr>
              <w:spacing w:before="1"/>
              <w:ind w:left="93"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энергоэффективности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tabs>
                <w:tab w:val="left" w:pos="126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80,56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05.03.01.</w:t>
            </w:r>
          </w:p>
        </w:tc>
      </w:tr>
      <w:tr w:rsidR="00284E13" w:rsidRPr="00964D30" w:rsidTr="00964D30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40"/>
              <w:ind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Доля зданий, строений,</w:t>
            </w:r>
          </w:p>
          <w:p w:rsidR="00284E13" w:rsidRPr="00964D30" w:rsidRDefault="005A7048" w:rsidP="00964D30">
            <w:pPr>
              <w:ind w:left="97"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сооружений </w:t>
            </w: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муниципальной собственности, соответствующих нормальному уровню энергетической</w:t>
            </w:r>
          </w:p>
          <w:p w:rsidR="00284E13" w:rsidRPr="00964D30" w:rsidRDefault="005A7048" w:rsidP="00964D30">
            <w:pPr>
              <w:ind w:left="97"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эффективности и выше (А, B, C, 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Приоритетный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32"/>
              <w:ind w:right="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32"/>
              <w:ind w:right="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48.48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32"/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32"/>
              <w:ind w:righ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32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Администрация городского округа </w:t>
            </w: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Фрязино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05.01.11.</w:t>
            </w:r>
          </w:p>
        </w:tc>
      </w:tr>
      <w:tr w:rsidR="00284E13" w:rsidRPr="00964D30" w:rsidTr="00964D30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VIII. «Реализация полномочий в сфере жилищно-коммунального хозяйства»</w:t>
            </w:r>
          </w:p>
        </w:tc>
      </w:tr>
    </w:tbl>
    <w:p w:rsidR="00284E13" w:rsidRPr="00964D30" w:rsidRDefault="005A7048" w:rsidP="00964D30">
      <w:pPr>
        <w:pStyle w:val="10"/>
        <w:spacing w:before="70"/>
        <w:ind w:left="1067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sz w:val="24"/>
          <w:szCs w:val="24"/>
        </w:rPr>
        <w:t>3. Методика расчета значений целевых показателей муниципальной программы</w:t>
      </w:r>
    </w:p>
    <w:p w:rsidR="00284E13" w:rsidRPr="00964D30" w:rsidRDefault="005A7048" w:rsidP="00964D30">
      <w:pPr>
        <w:spacing w:before="2"/>
        <w:ind w:left="1423" w:right="1586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«Развитие инженерной инфраструктуры, энергоэффективности и отрасли обращения с отходами» на 2023-2027 годы</w:t>
      </w: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751"/>
        <w:gridCol w:w="849"/>
        <w:gridCol w:w="9073"/>
        <w:gridCol w:w="709"/>
        <w:gridCol w:w="651"/>
      </w:tblGrid>
      <w:tr w:rsidR="00284E13" w:rsidRPr="00964D30" w:rsidTr="00964D30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69"/>
              <w:ind w:right="-136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69"/>
              <w:ind w:left="-250" w:right="-1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Порядок расчета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2"/>
              <w:ind w:right="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Период</w:t>
            </w:r>
          </w:p>
          <w:p w:rsidR="00284E13" w:rsidRPr="00964D30" w:rsidRDefault="005A7048" w:rsidP="00964D30">
            <w:pPr>
              <w:spacing w:before="2"/>
              <w:ind w:left="-108" w:right="-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предоставления</w:t>
            </w:r>
          </w:p>
        </w:tc>
      </w:tr>
      <w:tr w:rsidR="00284E13" w:rsidRPr="00964D30" w:rsidTr="00964D30">
        <w:trPr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2"/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2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2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2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84E13" w:rsidRPr="00964D30" w:rsidTr="00964D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9"/>
              <w:ind w:left="-7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9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1. «Чистая вода»</w:t>
            </w:r>
          </w:p>
        </w:tc>
      </w:tr>
      <w:tr w:rsidR="00284E13" w:rsidRPr="00964D30" w:rsidTr="00964D30">
        <w:trPr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9"/>
              <w:ind w:left="-221" w:right="-108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9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I. «Системы водоснабжения»</w:t>
            </w:r>
          </w:p>
        </w:tc>
      </w:tr>
      <w:tr w:rsidR="00284E13" w:rsidRPr="00964D30" w:rsidTr="00964D30">
        <w:trPr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4"/>
              <w:ind w:left="-7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4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III. «Объекты теплоснабжения, инженерные коммуникации»</w:t>
            </w:r>
          </w:p>
        </w:tc>
      </w:tr>
      <w:tr w:rsidR="00284E13" w:rsidRPr="00964D30" w:rsidTr="00964D30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-79" w:right="-108" w:hanging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Д = (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АСТС+АВСиВО+АПКР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)×100% 3 где 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АСТС - количество актуальных схем теплоснабжения муниципальных образований Московской области, ед.;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АСВСиВО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количество актуальных схем водоснабжения и водоотведения муниципальных образований Московской области, ед.; АПКР - количество актуальных программ комплексного развития систем коммунальной инфраструктуры муниципальных образований Московской области, ед.; 3 - количество видов документов стратегического развития инженерной инфраструктуры муниципальных образований Московской области; N - количество муниципальных образований в Московской области, 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ГАСУ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ежегодная</w:t>
            </w:r>
          </w:p>
        </w:tc>
      </w:tr>
      <w:tr w:rsidR="00284E13" w:rsidRPr="00964D30" w:rsidTr="00964D30"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IV. «Обращение с отходами»</w:t>
            </w:r>
          </w:p>
        </w:tc>
      </w:tr>
      <w:tr w:rsidR="00284E13" w:rsidRPr="00964D30" w:rsidTr="00964D30">
        <w:trPr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V. «Энергосбережение и повышение энергетической эффективности»</w:t>
            </w:r>
          </w:p>
        </w:tc>
      </w:tr>
      <w:tr w:rsidR="00284E13" w:rsidRPr="00964D30" w:rsidTr="00964D3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-108" w:hanging="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91"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E13" w:rsidRPr="00964D30" w:rsidRDefault="005A7048" w:rsidP="00964D30">
            <w:pPr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ind w:left="102"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Рассчитывается по формуле: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Опу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=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Кпу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Кмкд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x 100%, где:</w:t>
            </w:r>
          </w:p>
          <w:p w:rsidR="00284E13" w:rsidRPr="00964D30" w:rsidRDefault="005A7048" w:rsidP="00964D30">
            <w:pPr>
              <w:ind w:left="102" w:right="10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Опу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284E13" w:rsidRPr="00964D30" w:rsidRDefault="005A7048" w:rsidP="00964D30">
            <w:pPr>
              <w:ind w:left="102" w:right="10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Кпу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284E13" w:rsidRPr="00964D30" w:rsidRDefault="005A7048" w:rsidP="00964D30">
            <w:pPr>
              <w:ind w:left="102" w:right="10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Кмкд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АИС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-108" w:right="-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годовая</w:t>
            </w:r>
          </w:p>
        </w:tc>
      </w:tr>
      <w:tr w:rsidR="00284E13" w:rsidRPr="00964D30" w:rsidTr="00964D30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tabs>
                <w:tab w:val="decimal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E13" w:rsidRPr="00964D30" w:rsidRDefault="005A7048" w:rsidP="00964D30">
            <w:pPr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Доля зданий, строений, сооружений органов местного самоуправления и </w:t>
            </w: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ind w:left="102"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Рассчитывается по формуле: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Опу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=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Кпу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Кмкд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x 100%, где:</w:t>
            </w:r>
          </w:p>
          <w:p w:rsidR="00284E13" w:rsidRPr="00964D30" w:rsidRDefault="005A7048" w:rsidP="00964D30">
            <w:pPr>
              <w:ind w:left="102" w:right="1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Опу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284E13" w:rsidRPr="00964D30" w:rsidRDefault="005A7048" w:rsidP="00964D30">
            <w:pPr>
              <w:ind w:left="102" w:right="1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Кпу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количество зданий, строений, сооружений органов местного самоуправления и муниципальных учреждений, </w:t>
            </w: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оснащенных приборами учета потребляемых энергетических ресурсов на конец отчетного периода, единица;</w:t>
            </w:r>
          </w:p>
          <w:p w:rsidR="00284E13" w:rsidRPr="00964D30" w:rsidRDefault="005A7048" w:rsidP="00964D30">
            <w:pPr>
              <w:ind w:left="99" w:right="10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Кмкд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ГАСУ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tabs>
                <w:tab w:val="decimal" w:pos="-108"/>
              </w:tabs>
              <w:ind w:right="-67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годовая</w:t>
            </w:r>
          </w:p>
        </w:tc>
      </w:tr>
      <w:tr w:rsidR="00284E13" w:rsidRPr="00964D30" w:rsidTr="00964D30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-108" w:hanging="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E13" w:rsidRPr="00964D30" w:rsidRDefault="005A7048" w:rsidP="00964D30">
            <w:pPr>
              <w:ind w:left="212" w:right="204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Доля многоквартирных домов с присвоенными классами</w:t>
            </w:r>
          </w:p>
          <w:p w:rsidR="00284E13" w:rsidRPr="00964D30" w:rsidRDefault="005A7048" w:rsidP="00964D30">
            <w:pPr>
              <w:ind w:left="91" w:right="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энергоэффективности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ind w:left="102"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Рассчитывается по формуле: Д = М/К * 100%,</w:t>
            </w:r>
          </w:p>
          <w:p w:rsidR="00284E13" w:rsidRPr="00964D30" w:rsidRDefault="005A7048" w:rsidP="00964D30">
            <w:pPr>
              <w:ind w:left="102"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где</w:t>
            </w:r>
          </w:p>
          <w:p w:rsidR="00284E13" w:rsidRPr="00964D30" w:rsidRDefault="005A7048" w:rsidP="00964D30">
            <w:pPr>
              <w:ind w:left="101"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Д - доля многоквартирных домов с присвоенными классами энергоэффективности;</w:t>
            </w:r>
          </w:p>
          <w:p w:rsidR="00284E13" w:rsidRPr="00964D30" w:rsidRDefault="005A7048" w:rsidP="00964D30">
            <w:pPr>
              <w:ind w:left="101"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 - количество многоквартирных домов с присвоенными классами энергоэффективности. на конец отчетного периода, единица;</w:t>
            </w:r>
          </w:p>
          <w:p w:rsidR="00284E13" w:rsidRPr="00964D30" w:rsidRDefault="005A7048" w:rsidP="00964D30">
            <w:pPr>
              <w:ind w:left="101"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К – общее количество многоквартирных домов, расположенных на территории городского округа Фрязино Московской области, 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АИС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right="-67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годовая</w:t>
            </w:r>
          </w:p>
        </w:tc>
      </w:tr>
      <w:tr w:rsidR="00284E13" w:rsidRPr="00964D30" w:rsidTr="00964D30">
        <w:trPr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left="-7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168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left="-108" w:right="-186"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ind w:left="102"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Рассчитывается по формуле: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Днормгос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=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Кнормгос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Кгос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x 100%, где:</w:t>
            </w:r>
          </w:p>
          <w:p w:rsidR="00284E13" w:rsidRPr="00964D30" w:rsidRDefault="005A7048" w:rsidP="00964D30">
            <w:pPr>
              <w:ind w:left="102" w:right="1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Днормгос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284E13" w:rsidRPr="00964D30" w:rsidRDefault="005A7048" w:rsidP="00964D30">
            <w:pPr>
              <w:ind w:left="102" w:right="1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Кнормгос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84E13" w:rsidRPr="00964D30" w:rsidRDefault="005A7048" w:rsidP="00964D30">
            <w:pPr>
              <w:ind w:left="99" w:right="10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Кгос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ГАСУ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1"/>
              <w:ind w:right="-67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ежегодная</w:t>
            </w:r>
          </w:p>
        </w:tc>
      </w:tr>
      <w:tr w:rsidR="00284E13" w:rsidRPr="00964D30" w:rsidTr="00964D30">
        <w:trPr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5A7048" w:rsidP="00964D30">
            <w:pPr>
              <w:spacing w:before="56"/>
              <w:ind w:left="-7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964D30" w:rsidRDefault="005A7048" w:rsidP="00964D30">
            <w:pPr>
              <w:spacing w:before="56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Подпрограмма VIII. «Реализация полномочий в сфере жилищно-коммунального хозяйства»</w:t>
            </w:r>
          </w:p>
        </w:tc>
      </w:tr>
    </w:tbl>
    <w:p w:rsidR="00284E13" w:rsidRPr="00964D30" w:rsidRDefault="00284E13" w:rsidP="00964D30">
      <w:pPr>
        <w:jc w:val="center"/>
        <w:rPr>
          <w:rFonts w:ascii="Arial" w:hAnsi="Arial" w:cs="Arial"/>
          <w:b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4. Подпрограмма I «Чистая вода»</w:t>
      </w:r>
    </w:p>
    <w:p w:rsidR="00284E13" w:rsidRPr="00964D30" w:rsidRDefault="005A7048" w:rsidP="00964D30">
      <w:pPr>
        <w:jc w:val="center"/>
        <w:rPr>
          <w:rFonts w:ascii="Arial" w:hAnsi="Arial" w:cs="Arial"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Перечень мероприятий подпрограммы I «Чистая вода»</w:t>
      </w:r>
    </w:p>
    <w:p w:rsidR="00284E13" w:rsidRPr="00964D30" w:rsidRDefault="00284E13" w:rsidP="00964D30">
      <w:pPr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11"/>
        <w:gridCol w:w="1083"/>
        <w:gridCol w:w="1671"/>
        <w:gridCol w:w="942"/>
        <w:gridCol w:w="943"/>
        <w:gridCol w:w="943"/>
        <w:gridCol w:w="943"/>
        <w:gridCol w:w="495"/>
        <w:gridCol w:w="576"/>
        <w:gridCol w:w="538"/>
        <w:gridCol w:w="593"/>
        <w:gridCol w:w="973"/>
        <w:gridCol w:w="962"/>
        <w:gridCol w:w="1660"/>
      </w:tblGrid>
      <w:tr w:rsidR="00284E13" w:rsidRPr="00964D30" w:rsidTr="00964D30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696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Объем финансирования по годам (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84E13" w:rsidRPr="00964D30" w:rsidTr="00964D30">
        <w:trPr>
          <w:trHeight w:val="13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82 140,10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82 140 ,00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964D30">
        <w:trPr>
          <w:trHeight w:val="24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72 036,78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72 036,78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5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10 103,32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10 103,22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189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Мероприятие 02.02 ‒ Капитальный ремонт, приобретение, монтаж и </w:t>
            </w: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ввод в эксплуатацию объектов водоснабжения муниципальной собственности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ind w:left="-108" w:right="-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82 140 ,00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82 140 ,00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964D30">
        <w:trPr>
          <w:trHeight w:val="2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72 036,78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72 036,78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39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10 103,22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10 103,22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33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1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964D30">
        <w:trPr>
          <w:trHeight w:val="5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5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51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  <w:r w:rsidRPr="00964D3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964D30">
        <w:trPr>
          <w:trHeight w:val="2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26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1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964D30">
        <w:trPr>
          <w:trHeight w:val="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51"/>
        </w:trPr>
        <w:tc>
          <w:tcPr>
            <w:tcW w:w="3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82 140,10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82 140,00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964D30">
        <w:trPr>
          <w:trHeight w:val="81"/>
        </w:trPr>
        <w:tc>
          <w:tcPr>
            <w:tcW w:w="3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72 036,78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72 036,78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217"/>
        </w:trPr>
        <w:tc>
          <w:tcPr>
            <w:tcW w:w="3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10 103,32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10 103,22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51"/>
        </w:trPr>
        <w:tc>
          <w:tcPr>
            <w:tcW w:w="3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4D30" w:rsidRDefault="00964D30" w:rsidP="00964D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4D30">
        <w:rPr>
          <w:rFonts w:ascii="Arial" w:hAnsi="Arial" w:cs="Arial"/>
          <w:b/>
          <w:bCs/>
          <w:sz w:val="24"/>
          <w:szCs w:val="24"/>
        </w:rPr>
        <w:t>5. Подпрограмма II «Системы водоотведения»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4D30">
        <w:rPr>
          <w:rFonts w:ascii="Arial" w:hAnsi="Arial" w:cs="Arial"/>
          <w:b/>
          <w:bCs/>
          <w:sz w:val="24"/>
          <w:szCs w:val="24"/>
        </w:rPr>
        <w:t>Перечень мероприятий подпрограммы «Системы водоотведения»</w:t>
      </w:r>
    </w:p>
    <w:p w:rsidR="00284E13" w:rsidRPr="00964D30" w:rsidRDefault="00284E13" w:rsidP="00964D3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697"/>
        <w:gridCol w:w="1086"/>
        <w:gridCol w:w="1614"/>
        <w:gridCol w:w="1070"/>
        <w:gridCol w:w="966"/>
        <w:gridCol w:w="966"/>
        <w:gridCol w:w="830"/>
        <w:gridCol w:w="554"/>
        <w:gridCol w:w="553"/>
        <w:gridCol w:w="554"/>
        <w:gridCol w:w="591"/>
        <w:gridCol w:w="932"/>
        <w:gridCol w:w="1037"/>
        <w:gridCol w:w="1583"/>
      </w:tblGrid>
      <w:tr w:rsidR="00284E13" w:rsidRPr="00964D30" w:rsidTr="00964D30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698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Объем финансирования по годам (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284E13" w:rsidRPr="00964D30" w:rsidTr="00964D30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84E13" w:rsidRPr="00964D30" w:rsidTr="00964D30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1 692 284,49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1 692 284,49</w:t>
            </w:r>
          </w:p>
        </w:tc>
        <w:tc>
          <w:tcPr>
            <w:tcW w:w="1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964D30">
        <w:trPr>
          <w:trHeight w:val="5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1 529 825,17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1 529 825,17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162 459,32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162 459,32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6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02.01 –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0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1 692 284,49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1 692 284,49</w:t>
            </w:r>
          </w:p>
        </w:tc>
        <w:tc>
          <w:tcPr>
            <w:tcW w:w="1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964D30">
        <w:trPr>
          <w:trHeight w:val="4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1 529 825,17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1 529 825,17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3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162 459,32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162 459,32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Построены и реконструированы канализационные коллектора, канализационные насосные станции, ед.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8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964D30">
        <w:trPr>
          <w:trHeight w:val="17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1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300"/>
        </w:trPr>
        <w:tc>
          <w:tcPr>
            <w:tcW w:w="34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1 692 284,49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1 692 284,49</w:t>
            </w:r>
          </w:p>
        </w:tc>
        <w:tc>
          <w:tcPr>
            <w:tcW w:w="1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964D30">
        <w:trPr>
          <w:trHeight w:val="615"/>
        </w:trPr>
        <w:tc>
          <w:tcPr>
            <w:tcW w:w="3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1 529 825,17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1 529 825,17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412"/>
        </w:trPr>
        <w:tc>
          <w:tcPr>
            <w:tcW w:w="3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162 459,32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162 459,32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964D30">
        <w:trPr>
          <w:trHeight w:val="450"/>
        </w:trPr>
        <w:tc>
          <w:tcPr>
            <w:tcW w:w="3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4E13" w:rsidRPr="00964D30" w:rsidRDefault="00284E13" w:rsidP="00964D30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tyjcwt"/>
      <w:bookmarkEnd w:id="5"/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6. Подпрограмма III «Объекты теплоснабжения, инженерные коммуникации»</w:t>
      </w:r>
    </w:p>
    <w:p w:rsidR="00284E13" w:rsidRPr="00964D30" w:rsidRDefault="005A7048" w:rsidP="00964D30">
      <w:pPr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</w:p>
    <w:p w:rsidR="00284E13" w:rsidRPr="00964D30" w:rsidRDefault="00284E13" w:rsidP="00964D30">
      <w:pPr>
        <w:ind w:firstLine="539"/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60"/>
        <w:gridCol w:w="1103"/>
        <w:gridCol w:w="1702"/>
        <w:gridCol w:w="959"/>
        <w:gridCol w:w="960"/>
        <w:gridCol w:w="961"/>
        <w:gridCol w:w="960"/>
        <w:gridCol w:w="553"/>
        <w:gridCol w:w="523"/>
        <w:gridCol w:w="536"/>
        <w:gridCol w:w="75"/>
        <w:gridCol w:w="568"/>
        <w:gridCol w:w="993"/>
        <w:gridCol w:w="959"/>
        <w:gridCol w:w="1421"/>
      </w:tblGrid>
      <w:tr w:rsidR="00284E13" w:rsidRPr="00964D30" w:rsidTr="00F148F8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Срок исполнения мероприя</w:t>
            </w: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тия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Источники финансирования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Объем финансирования по годам (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84E13" w:rsidRPr="00964D30" w:rsidTr="00F148F8">
        <w:trPr>
          <w:trHeight w:val="121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Основное мероприятие 01 –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470 707,45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21 700,38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207 849,40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241 157,67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392 342,73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19 617,14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186 362,80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186 362,79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78 364,72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2 083,24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21 486,60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54 794,88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172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7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01.07. – 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11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434 007,45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21 700,38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206 153,54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206 153,53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392 342,73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19 617,14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186 362,80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186 362,79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41 664,72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2 083,24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19 790,74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19 790,74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2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Построены и реконструированы объекты теплоснабжения муниципальной собственности, ед.</w:t>
            </w:r>
          </w:p>
        </w:tc>
        <w:tc>
          <w:tcPr>
            <w:tcW w:w="11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01.29 «Реализация мероприятий по строительству и реконструкции объектов теплоснабжения муниципальной собственности (дополнительные расходы на объекты, включенные в ГП МО)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36 700,0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1 695,86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35 004,14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36 700,0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1 695,86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35 004,14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4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2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Основное мероприятие 02 – Строительство, реконструкция, капитальный ремонт сетей водоснабжения, </w:t>
            </w: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54 740,06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3 584,50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30 983,18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20 172,38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41 638,24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24 768,39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16 869,85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13 101,82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3 584,50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6 214,79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3 302,53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25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32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02.02 – Капитальный ремонт сетей водоснабжения, водоотведения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7 169,00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3 584,50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3 584,50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11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1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7 169,00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3 584,50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3 584,50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Капитально отремонтированы сети (участки) водоснабжения, водоотведения, ед.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1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561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02.06.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14 087,20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7 043,60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7 043,60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12 396,72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6367,41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6 029,31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5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1 690,48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 676,19</w:t>
            </w:r>
          </w:p>
        </w:tc>
        <w:tc>
          <w:tcPr>
            <w:tcW w:w="32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4D30">
              <w:rPr>
                <w:rFonts w:ascii="Arial" w:hAnsi="Arial" w:cs="Arial"/>
                <w:color w:val="000000" w:themeColor="text1"/>
                <w:sz w:val="16"/>
                <w:szCs w:val="16"/>
              </w:rPr>
              <w:t>1 014,29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Построены и реконструированы сети муниципальной собственности, ед.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1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02.09. – Реализация мероприятий по капитальному ремонту сетей теплоснабжения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1 418,65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70,93</w:t>
            </w:r>
          </w:p>
        </w:tc>
        <w:tc>
          <w:tcPr>
            <w:tcW w:w="321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1 347,72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1 282, 46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64,12</w:t>
            </w:r>
          </w:p>
        </w:tc>
        <w:tc>
          <w:tcPr>
            <w:tcW w:w="321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1 218,34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136,19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6,81</w:t>
            </w:r>
          </w:p>
        </w:tc>
        <w:tc>
          <w:tcPr>
            <w:tcW w:w="321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129,38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13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9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2.4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02.11.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31 450,21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20 284,15</w:t>
            </w:r>
          </w:p>
        </w:tc>
        <w:tc>
          <w:tcPr>
            <w:tcW w:w="321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11 166,06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27 959,06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18 336,86</w:t>
            </w:r>
          </w:p>
        </w:tc>
        <w:tc>
          <w:tcPr>
            <w:tcW w:w="321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9 622,20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3 491,15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1 947,29</w:t>
            </w:r>
          </w:p>
        </w:tc>
        <w:tc>
          <w:tcPr>
            <w:tcW w:w="321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1 543,86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02.15 – 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615,00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615,00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Администрация</w:t>
            </w:r>
          </w:p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50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615,00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615,00</w:t>
            </w:r>
          </w:p>
          <w:p w:rsidR="00284E13" w:rsidRPr="00964D30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2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Выполнены аварийно-восстановительные работы на сетях водоснабжения, водоотведения и (или) теплоснабжения, ед.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59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1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56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Основное мероприятие 04 –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«Инфраструктурное меню»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4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92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Мероприятие 04.03 – Субсидия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ресурсоснабжающим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организациям на реализацию меро</w:t>
            </w: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Администрация</w:t>
            </w:r>
          </w:p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5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126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Субсидия </w:t>
            </w:r>
            <w:proofErr w:type="spellStart"/>
            <w:r w:rsidRPr="00964D30">
              <w:rPr>
                <w:rFonts w:ascii="Arial" w:hAnsi="Arial" w:cs="Arial"/>
                <w:sz w:val="16"/>
                <w:szCs w:val="16"/>
              </w:rPr>
              <w:t>ресурсоснабжающим</w:t>
            </w:r>
            <w:proofErr w:type="spellEnd"/>
            <w:r w:rsidRPr="00964D30">
              <w:rPr>
                <w:rFonts w:ascii="Arial" w:hAnsi="Arial" w:cs="Arial"/>
                <w:sz w:val="16"/>
                <w:szCs w:val="16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12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Основное мероприятие 05 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Администрация</w:t>
            </w: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2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9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05.01 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Администрация</w:t>
            </w:r>
          </w:p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5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9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1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lastRenderedPageBreak/>
              <w:t>4.2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05.03 –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 xml:space="preserve"> Администрация</w:t>
            </w:r>
          </w:p>
          <w:p w:rsidR="00284E13" w:rsidRPr="00964D30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16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2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Мероприятие 05.04 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Администрация</w:t>
            </w:r>
          </w:p>
          <w:p w:rsidR="00284E13" w:rsidRPr="00964D30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2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5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964D30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964D30" w:rsidTr="00F148F8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57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300"/>
        </w:trPr>
        <w:tc>
          <w:tcPr>
            <w:tcW w:w="3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525 647,51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3 784,50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52 683,56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228 021,78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241 157,67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 Администрация</w:t>
            </w:r>
          </w:p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</w:tr>
      <w:tr w:rsidR="00284E13" w:rsidRPr="00964D30" w:rsidTr="00F148F8">
        <w:trPr>
          <w:trHeight w:val="254"/>
        </w:trPr>
        <w:tc>
          <w:tcPr>
            <w:tcW w:w="3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433 980,97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44 385,53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203 232,65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186 362,79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73"/>
        </w:trPr>
        <w:tc>
          <w:tcPr>
            <w:tcW w:w="3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207"/>
        </w:trPr>
        <w:tc>
          <w:tcPr>
            <w:tcW w:w="3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91 666,54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3 784,50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8 298,03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24 789,13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54 794,88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964D30" w:rsidTr="00F148F8">
        <w:trPr>
          <w:trHeight w:val="450"/>
        </w:trPr>
        <w:tc>
          <w:tcPr>
            <w:tcW w:w="3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D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964D30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4E13" w:rsidRPr="00964D30" w:rsidRDefault="00284E13" w:rsidP="00964D30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lastRenderedPageBreak/>
        <w:t>Адресный перечень объектов строительства (реконструкции)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 xml:space="preserve">муниципальной собственности городского округа Фрязино, финансирование которых 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предусмотрено мероприятием 01.07. «Реализация мероприятий по строительству и реконструкции объектов теплоснабжения муниципальной</w:t>
      </w:r>
      <w:r w:rsidRPr="00964D30">
        <w:rPr>
          <w:rFonts w:ascii="Arial" w:hAnsi="Arial" w:cs="Arial"/>
          <w:b/>
          <w:sz w:val="24"/>
          <w:szCs w:val="24"/>
        </w:rPr>
        <w:br/>
        <w:t xml:space="preserve"> собственности» подпрограммы III «Объекты теплоснабжения, инженерные коммуникации»</w:t>
      </w:r>
    </w:p>
    <w:p w:rsidR="00284E13" w:rsidRPr="00964D30" w:rsidRDefault="00284E13" w:rsidP="00964D3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48"/>
        <w:gridCol w:w="994"/>
        <w:gridCol w:w="709"/>
        <w:gridCol w:w="567"/>
        <w:gridCol w:w="992"/>
        <w:gridCol w:w="992"/>
        <w:gridCol w:w="1134"/>
        <w:gridCol w:w="567"/>
        <w:gridCol w:w="1559"/>
        <w:gridCol w:w="709"/>
        <w:gridCol w:w="567"/>
        <w:gridCol w:w="567"/>
        <w:gridCol w:w="567"/>
        <w:gridCol w:w="710"/>
        <w:gridCol w:w="585"/>
        <w:gridCol w:w="689"/>
        <w:gridCol w:w="819"/>
      </w:tblGrid>
      <w:tr w:rsidR="00284E13" w:rsidRPr="00F148F8" w:rsidTr="00F148F8">
        <w:trPr>
          <w:trHeight w:val="3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Мощность/прирост мощности объекта (кв. метр, погонный метр, место, койко-место и так далее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left="-255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Адрес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  <w:r w:rsidRPr="00F148F8">
              <w:rPr>
                <w:rFonts w:ascii="Arial" w:hAnsi="Arial" w:cs="Arial"/>
                <w:color w:val="0000FF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Открытие объекта/завершение работ</w:t>
            </w:r>
            <w:r w:rsidRPr="00F148F8">
              <w:rPr>
                <w:rFonts w:ascii="Arial" w:hAnsi="Arial" w:cs="Arial"/>
                <w:color w:val="0000FF"/>
                <w:sz w:val="16"/>
                <w:szCs w:val="16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Предельная стоимость объекта капитального строительства/работ, тыс. 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Профинансировано на 01.01.2023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Финансирование, тыс. рублей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работ, тыс. руб.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Наименование главного распорядителя средств бюджета городского округа Фрязино</w:t>
            </w:r>
          </w:p>
        </w:tc>
      </w:tr>
      <w:tr w:rsidR="00284E13" w:rsidRPr="00F148F8" w:rsidTr="00F148F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F148F8" w:rsidTr="00F148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hanging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84E13" w:rsidRPr="00F148F8" w:rsidTr="00F148F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 xml:space="preserve">Реконструкция котельной №13 по адресу: Московская область, </w:t>
            </w:r>
            <w:proofErr w:type="spellStart"/>
            <w:r w:rsidRPr="00F148F8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F148F8">
              <w:rPr>
                <w:rFonts w:ascii="Arial" w:hAnsi="Arial" w:cs="Arial"/>
                <w:sz w:val="16"/>
                <w:szCs w:val="16"/>
              </w:rPr>
              <w:t xml:space="preserve">. Фрязино, ул. Вокзальная, д. 45 (в </w:t>
            </w:r>
            <w:proofErr w:type="spellStart"/>
            <w:r w:rsidRPr="00F148F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F148F8">
              <w:rPr>
                <w:rFonts w:ascii="Arial" w:hAnsi="Arial" w:cs="Arial"/>
                <w:sz w:val="16"/>
                <w:szCs w:val="16"/>
              </w:rPr>
              <w:t>. ПИР)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48F8">
              <w:rPr>
                <w:rFonts w:ascii="Arial" w:hAnsi="Arial" w:cs="Arial"/>
                <w:sz w:val="16"/>
                <w:szCs w:val="16"/>
              </w:rPr>
              <w:t>гг.о</w:t>
            </w:r>
            <w:proofErr w:type="spellEnd"/>
            <w:r w:rsidRPr="00F148F8">
              <w:rPr>
                <w:rFonts w:ascii="Arial" w:hAnsi="Arial" w:cs="Arial"/>
                <w:sz w:val="16"/>
                <w:szCs w:val="16"/>
              </w:rPr>
              <w:t>. Фрязино, ул. Вокзальная, д. 45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434007,45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21700,38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206153,54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206153,53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F148F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392342,73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19617,14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186362,80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186362,79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F148F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F148F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41664,72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2083,24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19790,74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19790,74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F148F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84E13" w:rsidRPr="00964D30" w:rsidRDefault="00284E13" w:rsidP="00964D30">
      <w:pPr>
        <w:jc w:val="center"/>
        <w:rPr>
          <w:rFonts w:ascii="Arial" w:hAnsi="Arial" w:cs="Arial"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Адресный перечень объектов строительства (реконструкции)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 xml:space="preserve">муниципальной собственности городского округа Фрязино, финансирование которых 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предусмотрено мероприятием 02.02. Капитальный ремонт сетей водоснабжения, водоотведения, теплоснабжения муниципальной собственности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подпрограммы III «Объекты теплоснабжения, инженерные коммуникации»</w:t>
      </w:r>
    </w:p>
    <w:p w:rsidR="00284E13" w:rsidRPr="00964D30" w:rsidRDefault="00284E13" w:rsidP="00964D3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995"/>
        <w:gridCol w:w="708"/>
        <w:gridCol w:w="567"/>
        <w:gridCol w:w="994"/>
        <w:gridCol w:w="992"/>
        <w:gridCol w:w="1133"/>
        <w:gridCol w:w="567"/>
        <w:gridCol w:w="1560"/>
        <w:gridCol w:w="708"/>
        <w:gridCol w:w="567"/>
        <w:gridCol w:w="568"/>
        <w:gridCol w:w="567"/>
        <w:gridCol w:w="708"/>
        <w:gridCol w:w="568"/>
        <w:gridCol w:w="708"/>
        <w:gridCol w:w="960"/>
      </w:tblGrid>
      <w:tr w:rsidR="00284E13" w:rsidRPr="00F148F8" w:rsidTr="00DE02BB">
        <w:trPr>
          <w:trHeight w:val="3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Мощность/прирост мощности объекта (кв. метр, погонный метр, место, койко-место и так далее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left="-158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Адрес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  <w:r w:rsidRPr="00F148F8">
              <w:rPr>
                <w:rFonts w:ascii="Arial" w:hAnsi="Arial" w:cs="Arial"/>
                <w:color w:val="0000FF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Открытие объекта/завершение работ</w:t>
            </w:r>
            <w:r w:rsidRPr="00F148F8">
              <w:rPr>
                <w:rFonts w:ascii="Arial" w:hAnsi="Arial" w:cs="Arial"/>
                <w:color w:val="0000FF"/>
                <w:sz w:val="16"/>
                <w:szCs w:val="16"/>
              </w:rPr>
              <w:t>*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Предельная стоимость объекта капитального строительства/работ, тыс. 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Профинансировано на 01.01.2023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работ, тыс. руб.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Наименование главного распорядителя средств бюджета городского округа Фрязино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F148F8" w:rsidTr="00DE02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hanging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84E13" w:rsidRPr="00F148F8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Капитальный ремонт ввода сетей отопления и ГВС от УТ-146 до ж/д №17 по ул. Институтская МО,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48F8">
              <w:rPr>
                <w:rFonts w:ascii="Arial" w:hAnsi="Arial" w:cs="Arial"/>
                <w:sz w:val="16"/>
                <w:szCs w:val="16"/>
              </w:rPr>
              <w:t>ГФрязино</w:t>
            </w:r>
            <w:proofErr w:type="spellEnd"/>
            <w:r w:rsidRPr="00F148F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148F8">
              <w:rPr>
                <w:rFonts w:ascii="Arial" w:hAnsi="Arial" w:cs="Arial"/>
                <w:sz w:val="16"/>
                <w:szCs w:val="16"/>
              </w:rPr>
              <w:t>ул.Институтская</w:t>
            </w:r>
            <w:proofErr w:type="spellEnd"/>
            <w:r w:rsidRPr="00F148F8">
              <w:rPr>
                <w:rFonts w:ascii="Arial" w:hAnsi="Arial" w:cs="Arial"/>
                <w:sz w:val="16"/>
                <w:szCs w:val="16"/>
              </w:rPr>
              <w:t>, д.17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270,00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270,00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 xml:space="preserve">Капитальный ремонт тепловых </w:t>
            </w:r>
            <w:proofErr w:type="gramStart"/>
            <w:r w:rsidRPr="00F148F8">
              <w:rPr>
                <w:rFonts w:ascii="Arial" w:hAnsi="Arial" w:cs="Arial"/>
                <w:sz w:val="16"/>
                <w:szCs w:val="16"/>
              </w:rPr>
              <w:t>сетей  от</w:t>
            </w:r>
            <w:proofErr w:type="gramEnd"/>
            <w:r w:rsidRPr="00F148F8">
              <w:rPr>
                <w:rFonts w:ascii="Arial" w:hAnsi="Arial" w:cs="Arial"/>
                <w:sz w:val="16"/>
                <w:szCs w:val="16"/>
              </w:rPr>
              <w:t xml:space="preserve"> У Т-410 до УТ-408  по </w:t>
            </w:r>
            <w:proofErr w:type="spellStart"/>
            <w:r w:rsidRPr="00F148F8">
              <w:rPr>
                <w:rFonts w:ascii="Arial" w:hAnsi="Arial" w:cs="Arial"/>
                <w:sz w:val="16"/>
                <w:szCs w:val="16"/>
              </w:rPr>
              <w:t>ул.Рабочая</w:t>
            </w:r>
            <w:proofErr w:type="spellEnd"/>
            <w:r w:rsidRPr="00F148F8">
              <w:rPr>
                <w:rFonts w:ascii="Arial" w:hAnsi="Arial" w:cs="Arial"/>
                <w:sz w:val="16"/>
                <w:szCs w:val="16"/>
              </w:rPr>
              <w:t xml:space="preserve"> МО,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48F8">
              <w:rPr>
                <w:rFonts w:ascii="Arial" w:hAnsi="Arial" w:cs="Arial"/>
                <w:sz w:val="16"/>
                <w:szCs w:val="16"/>
              </w:rPr>
              <w:t>г.Фрязино</w:t>
            </w:r>
            <w:proofErr w:type="spellEnd"/>
            <w:r w:rsidRPr="00F148F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148F8">
              <w:rPr>
                <w:rFonts w:ascii="Arial" w:hAnsi="Arial" w:cs="Arial"/>
                <w:sz w:val="16"/>
                <w:szCs w:val="16"/>
              </w:rPr>
              <w:t>ул.Рабочая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right="-6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606,00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303,00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303,00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606,00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303,00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303,00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hanging="62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Капитальный ремонт ввода сетей отопления и ГВС от УТ-207 до ж/д №2А по ул. Московская, г. Фрязино, МО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гг. Фрязино, ул. Московская, д.2А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648,00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324,00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324,00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648,00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324,00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324,00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Капитальный ремонт вводов сетей отопления и ГВС МО, г. Фрязино, пр. Мира: от УТ-207 до ж/д №11; от УТ-259А до ж/д №17; от УТ-4 до ж/д №24/2; от УТ-4 до ж/д №24/3; от УТ-208 до ж/д №13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г. Фрязино, пр. Мира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1872,00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936,00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936,00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1872,00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936,00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936,00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right="-519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 xml:space="preserve">Капитальный ремонт ввода сетей отопления и </w:t>
            </w:r>
            <w:r w:rsidRPr="00F148F8">
              <w:rPr>
                <w:rFonts w:ascii="Arial" w:hAnsi="Arial" w:cs="Arial"/>
                <w:sz w:val="16"/>
                <w:szCs w:val="16"/>
              </w:rPr>
              <w:lastRenderedPageBreak/>
              <w:t>ГВС от УТ-88 до ж/д №27 по ул. Нахимова МО, г. Фрязино, ул. Нахимова, д.27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г. Фрязино, ул. Нахим</w:t>
            </w:r>
            <w:r w:rsidRPr="00F148F8">
              <w:rPr>
                <w:rFonts w:ascii="Arial" w:hAnsi="Arial" w:cs="Arial"/>
                <w:sz w:val="16"/>
                <w:szCs w:val="16"/>
              </w:rPr>
              <w:lastRenderedPageBreak/>
              <w:t>ова, д.27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F148F8">
              <w:rPr>
                <w:rFonts w:ascii="Arial" w:hAnsi="Arial" w:cs="Arial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right="-630" w:firstLine="301"/>
              <w:rPr>
                <w:rFonts w:ascii="Arial" w:hAnsi="Arial" w:cs="Arial"/>
                <w:sz w:val="16"/>
                <w:szCs w:val="16"/>
              </w:rPr>
            </w:pPr>
          </w:p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Капитальный ремонт ввода сетей отопления и ГВС от УТ-1116 до дома 2А по Окружному проезду г. Фрязино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г. Фрязино, Окружной проезд, д.2А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999,00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499,50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499,50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999,00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499,50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499,50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ind w:hanging="62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Капитальный ремонт ввода тепловых сетей от УТ-26 до здания по адресу ул. Ленина, 26 МО, г. Фрязино, ул. Ленина, д.26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г. Фрязино, ул. Ленина, д.26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231,00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231,00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231,00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231,00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rPr>
          <w:trHeight w:val="5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284E13" w:rsidRPr="00F148F8" w:rsidRDefault="005A7048" w:rsidP="00964D30">
            <w:pPr>
              <w:ind w:firstLine="79"/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 xml:space="preserve">Капитальный ремонт тепловых сетей от жилого дома №8 до жилого дома №10 по ул. Попова в </w:t>
            </w:r>
            <w:proofErr w:type="spellStart"/>
            <w:r w:rsidRPr="00F148F8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F148F8">
              <w:rPr>
                <w:rFonts w:ascii="Arial" w:hAnsi="Arial" w:cs="Arial"/>
                <w:sz w:val="16"/>
                <w:szCs w:val="16"/>
              </w:rPr>
              <w:t>. Фрязино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г. Фрязино, ул. Попова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452,00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226,00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226,00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452,00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226,00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226,00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284E13" w:rsidRPr="00F148F8" w:rsidRDefault="00284E13" w:rsidP="00964D30">
            <w:pPr>
              <w:ind w:hanging="62"/>
              <w:rPr>
                <w:rFonts w:ascii="Arial" w:hAnsi="Arial" w:cs="Arial"/>
                <w:sz w:val="16"/>
                <w:szCs w:val="16"/>
              </w:rPr>
            </w:pPr>
          </w:p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Капитальный ремонт тепловых сетей от УТ-113 до жилого дома №1А по ул. Школьная в г. о. Фрязино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г. Фрязино, ул. Школьная, д. № 1А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990,00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495,00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495,00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990,00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495,00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495,00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F148F8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48F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F148F8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F148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84E13" w:rsidRPr="00964D30" w:rsidRDefault="00284E13" w:rsidP="00964D30">
      <w:pPr>
        <w:jc w:val="center"/>
        <w:rPr>
          <w:rFonts w:ascii="Arial" w:hAnsi="Arial" w:cs="Arial"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Адресный перечень объектов строительства (реконструкции)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муниципальной собственности городского округа Фрязино, финансирование которых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предусмотрено мероприятием 02.06. «Реализация первоочередных мероприятий по строительству и реконструкции сетей теплоснабжения муниципальной собственности» подпрограммы III «Объекты теплоснабжения, инженерные коммуникации»</w:t>
      </w:r>
    </w:p>
    <w:p w:rsidR="00284E13" w:rsidRPr="00964D30" w:rsidRDefault="00284E13" w:rsidP="00964D30">
      <w:pPr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48"/>
        <w:gridCol w:w="994"/>
        <w:gridCol w:w="709"/>
        <w:gridCol w:w="567"/>
        <w:gridCol w:w="992"/>
        <w:gridCol w:w="992"/>
        <w:gridCol w:w="1134"/>
        <w:gridCol w:w="567"/>
        <w:gridCol w:w="1559"/>
        <w:gridCol w:w="709"/>
        <w:gridCol w:w="567"/>
        <w:gridCol w:w="567"/>
        <w:gridCol w:w="567"/>
        <w:gridCol w:w="710"/>
        <w:gridCol w:w="642"/>
        <w:gridCol w:w="632"/>
        <w:gridCol w:w="961"/>
      </w:tblGrid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Мощность/прирост мощности объекта (кв. метр, погонный метр, место, койко-место и так далее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Адрес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Открытие объекта/завершение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Предельная стоимость объекта капитального строительства/работ, тыс. 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Профинансировано на 01.01.2023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Финансирование, тыс. рублей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Остаток сметной стоимости до ввода в эксплуатацию объекта капитального строительства/до 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завершения работ, тыс. руб.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Наименование главного распорядителя средств бюджета городского округа Фрязино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E02BB">
              <w:rPr>
                <w:rFonts w:ascii="Arial" w:hAnsi="Arial" w:cs="Arial"/>
                <w:sz w:val="16"/>
                <w:szCs w:val="16"/>
              </w:rPr>
              <w:t>Реконструкцияучастков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 тепловых</w:t>
            </w:r>
            <w:proofErr w:type="gramEnd"/>
            <w:r w:rsidRPr="00DE02BB">
              <w:rPr>
                <w:rFonts w:ascii="Arial" w:hAnsi="Arial" w:cs="Arial"/>
                <w:sz w:val="16"/>
                <w:szCs w:val="16"/>
              </w:rPr>
              <w:t xml:space="preserve"> сетей от котельной </w:t>
            </w:r>
            <w:r w:rsidRPr="00DE02BB">
              <w:rPr>
                <w:rFonts w:ascii="Arial" w:hAnsi="Arial" w:cs="Arial"/>
                <w:sz w:val="16"/>
                <w:szCs w:val="16"/>
              </w:rPr>
              <w:br/>
              <w:t xml:space="preserve">№ 13 до УТ - 6 по ул. Вокзальная, д.45 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. Фрязино (в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 ПИР)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г. Фрязино, ул. Вокзальная, д. 45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14 087,20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7043,60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7 043,60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12 396,72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6367,41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6 029,31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1 690,48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676,19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1 014,29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84E13" w:rsidRPr="00964D30" w:rsidRDefault="00284E13" w:rsidP="00964D30">
      <w:pPr>
        <w:ind w:left="70"/>
        <w:jc w:val="center"/>
        <w:rPr>
          <w:rFonts w:ascii="Arial" w:hAnsi="Arial" w:cs="Arial"/>
          <w:b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Адресный перечень объектов строительства (реконструкции)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муниципальной собственности городского округа Фрязино, финансирование которых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 xml:space="preserve">предусмотрено мероприятием 02.09. «Реализация мероприятий по капитальному ремонту сетей теплоснабжения на территории муниципальных образований»  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подпрограммы III «Объекты теплоснабжения, инженерные коммуникации»</w:t>
      </w:r>
    </w:p>
    <w:p w:rsidR="00284E13" w:rsidRPr="00964D30" w:rsidRDefault="00284E13" w:rsidP="00964D30">
      <w:pPr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48"/>
        <w:gridCol w:w="994"/>
        <w:gridCol w:w="709"/>
        <w:gridCol w:w="567"/>
        <w:gridCol w:w="992"/>
        <w:gridCol w:w="992"/>
        <w:gridCol w:w="1134"/>
        <w:gridCol w:w="567"/>
        <w:gridCol w:w="1559"/>
        <w:gridCol w:w="709"/>
        <w:gridCol w:w="567"/>
        <w:gridCol w:w="567"/>
        <w:gridCol w:w="567"/>
        <w:gridCol w:w="710"/>
        <w:gridCol w:w="633"/>
        <w:gridCol w:w="641"/>
        <w:gridCol w:w="961"/>
      </w:tblGrid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Мощность/прирост мощности объекта (кв. метр, погонный метр, место, койко-место и так далее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Адрес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Открытие объекта/завершение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Предельная стоимость объекта капитального строительства/работ, тыс. 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Профинансировано на 01.01.2023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Финансирование, тыс. рублей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Остаток сметной стоимости до ввода в эксплуатацию объекта капитального 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строительства/до завершения работ, тыс. руб.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Наименование главного распорядителя средств бюджета городского округа Фрязино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Капитальный ремонт участков тепловых сетей от УТ-410 до УТ-408 по ул. Рабочая 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 Фрязино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г. Фрязино, ул. Рабочая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1418,65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70,93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1347,72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1282,46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64,12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1218,34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136,19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129,38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84E13" w:rsidRPr="00964D30" w:rsidRDefault="00284E13" w:rsidP="00964D30">
      <w:pPr>
        <w:jc w:val="center"/>
        <w:rPr>
          <w:rFonts w:ascii="Arial" w:hAnsi="Arial" w:cs="Arial"/>
          <w:b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Адресный перечень объектов строительства (реконструкции)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 xml:space="preserve">муниципальной собственности городского округа Фрязино, финансирование которых 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предусмотрено мероприятием 02.11. «Капитальный ремонт сетей теплоснабжения на территории муниципальных образований Московской области»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подпрограммы III «Объекты теплоснабжения, инженерные коммуникации»</w:t>
      </w:r>
    </w:p>
    <w:p w:rsidR="00284E13" w:rsidRPr="00964D30" w:rsidRDefault="00284E13" w:rsidP="00964D3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89"/>
        <w:gridCol w:w="663"/>
        <w:gridCol w:w="1024"/>
        <w:gridCol w:w="679"/>
        <w:gridCol w:w="567"/>
        <w:gridCol w:w="992"/>
        <w:gridCol w:w="992"/>
        <w:gridCol w:w="897"/>
        <w:gridCol w:w="1559"/>
        <w:gridCol w:w="710"/>
        <w:gridCol w:w="566"/>
        <w:gridCol w:w="567"/>
        <w:gridCol w:w="532"/>
        <w:gridCol w:w="706"/>
        <w:gridCol w:w="636"/>
        <w:gridCol w:w="677"/>
        <w:gridCol w:w="961"/>
      </w:tblGrid>
      <w:tr w:rsidR="00284E13" w:rsidRPr="00DE02BB" w:rsidTr="00DE02BB">
        <w:trPr>
          <w:trHeight w:val="3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Мощность/прирост мощности объекта (кв. метр, погонный метр, место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, койко-место и так далее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left="-158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Сроки проведения работ по проектированию, стро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ительству/реконструкции объектов</w:t>
            </w:r>
            <w:r w:rsidRPr="00DE02BB">
              <w:rPr>
                <w:rFonts w:ascii="Arial" w:hAnsi="Arial" w:cs="Arial"/>
                <w:color w:val="0000FF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Открытие объекта/завершение работ</w:t>
            </w:r>
            <w:r w:rsidRPr="00DE02BB">
              <w:rPr>
                <w:rFonts w:ascii="Arial" w:hAnsi="Arial" w:cs="Arial"/>
                <w:color w:val="0000FF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Предельная стоимость объекта капитального строительства/работ, тыс. руб.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Профинансировано на 01.01.2023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Финансирование, тыс. рублей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капитального строительства/до завершения работ, тыс. руб.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Наименование главного распорядителя средств бюджета городского округа Фрязино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firstLine="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firstLine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firstLin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hanging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firstLine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firstLine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firstLine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firstLine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hanging="62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Капитальный ремонт тепловых сетей от УТ-113 до жилого дома №1А по ул. </w:t>
            </w:r>
            <w:proofErr w:type="gramStart"/>
            <w:r w:rsidRPr="00DE02BB">
              <w:rPr>
                <w:rFonts w:ascii="Arial" w:hAnsi="Arial" w:cs="Arial"/>
                <w:sz w:val="16"/>
                <w:szCs w:val="16"/>
              </w:rPr>
              <w:t>Школьная  в</w:t>
            </w:r>
            <w:proofErr w:type="gramEnd"/>
            <w:r w:rsidRPr="00DE02BB">
              <w:rPr>
                <w:rFonts w:ascii="Arial" w:hAnsi="Arial" w:cs="Arial"/>
                <w:sz w:val="16"/>
                <w:szCs w:val="16"/>
              </w:rPr>
              <w:t xml:space="preserve"> г. о. Фрязино (в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 ПИР)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г. Фрязино, ул. Школьная, д. № 1А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4 230,18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2707,61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1 522,57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3 805,37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2447,68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1 357,69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424,81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259,93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164,88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right="-519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Капитальный ремонт ввода сетей отопления и ГВС от УТ-88 до ж/д №27 по ул. Нахимова МО, г. Фрязино, ул. Нахимова, д.27 (в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 ПИР)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г. Фрязино, ул. Нахимова, д.27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3 865,69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2471,74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1 393,95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3 437,34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2234,45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1 202,89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428,35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237,29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191,06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right="-519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Капитальный ремонт ввода тепловых сетей от УТ-26 до здания по адресу ул. Ленина, 26 МО, г. Фрязино, 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 xml:space="preserve">ул. Ленина, д.26 (в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 ПИР)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г. Фрязино, ул. Ленина, д.26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2 113,13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1406,47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706,66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1 876,36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1271,45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604,91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236,77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135,02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101,75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right="-630" w:firstLine="301"/>
              <w:rPr>
                <w:rFonts w:ascii="Arial" w:hAnsi="Arial" w:cs="Arial"/>
                <w:sz w:val="16"/>
                <w:szCs w:val="16"/>
              </w:rPr>
            </w:pP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Капитальный ремонт ввода сетей отопления и ГВС от УТ-1116 до дома 2А по Окружному проезду г. Фрязино (в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 ПИР)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г. Фрязино, Окружной проезд, д.2А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right="-34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2 330,23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1970,39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359,84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2 089,26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1781,23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308,03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240,97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189,16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51,81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right="-630" w:firstLine="301"/>
              <w:rPr>
                <w:rFonts w:ascii="Arial" w:hAnsi="Arial" w:cs="Arial"/>
                <w:sz w:val="16"/>
                <w:szCs w:val="16"/>
              </w:rPr>
            </w:pP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Капитальный ремонт ввода сетей отопления и ГВС от УТ-207 до ж/д №2А по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ул.Московская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г.Фрязино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, МО (в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 ПИР)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гг. Фрязино, ул. Московская, д.2А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3 667,25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2591,42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1 075,83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3 263,55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2342,64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920,91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403,7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248,78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154,92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Капитальный ремонт тепловых сетей от жилого дома №8 до жилого дома №10 по ул. Попова 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. Фрязино (в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 ПИР)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г. Фрязино, ул. Попова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2 805,98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1859,39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946,59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2 491,17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1680,89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810,28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314,81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178,50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136,31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Капитальный ремонт вводов сетей отопления и ГВС МО, г. Фрязино, пр. Мира: от УТ-207 до ж/д №11; от УТ-259А до ж/д №17; от УТ-4 до ж/д №24/2; от УТ-4 до ж/д №24/3; от УТ-208 до ж/д №13 (в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 ПИР)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г. Фрязино, пр. Мира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12 437,75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7277,13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5 160,62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10 996,01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6578,52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4 417,49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1 441,74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698,61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743,13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4E13" w:rsidRPr="00DE02BB" w:rsidTr="00DE02B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84E13" w:rsidRPr="00964D30" w:rsidRDefault="00284E13" w:rsidP="00964D30">
      <w:pPr>
        <w:jc w:val="center"/>
        <w:rPr>
          <w:rFonts w:ascii="Arial" w:hAnsi="Arial" w:cs="Arial"/>
          <w:sz w:val="24"/>
          <w:szCs w:val="24"/>
        </w:rPr>
      </w:pPr>
    </w:p>
    <w:p w:rsidR="00284E13" w:rsidRPr="00964D30" w:rsidRDefault="00284E13" w:rsidP="00964D30">
      <w:pPr>
        <w:ind w:left="70"/>
        <w:jc w:val="center"/>
        <w:rPr>
          <w:rFonts w:ascii="Arial" w:hAnsi="Arial" w:cs="Arial"/>
          <w:b/>
          <w:sz w:val="24"/>
          <w:szCs w:val="24"/>
        </w:rPr>
      </w:pPr>
    </w:p>
    <w:p w:rsidR="00284E13" w:rsidRPr="00964D30" w:rsidRDefault="005A7048" w:rsidP="00964D30">
      <w:pPr>
        <w:ind w:left="70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7. Подпрограмма IV «Обращение с отходами»</w:t>
      </w:r>
    </w:p>
    <w:p w:rsidR="00284E13" w:rsidRPr="00964D30" w:rsidRDefault="005A7048" w:rsidP="00964D30">
      <w:pPr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Перечень мероприятий подпрограммы IV «Обращение с отходами»</w:t>
      </w:r>
    </w:p>
    <w:p w:rsidR="00284E13" w:rsidRPr="00964D30" w:rsidRDefault="00284E13" w:rsidP="00964D30">
      <w:pPr>
        <w:ind w:firstLine="53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53"/>
        <w:gridCol w:w="1084"/>
        <w:gridCol w:w="1669"/>
        <w:gridCol w:w="974"/>
        <w:gridCol w:w="835"/>
        <w:gridCol w:w="974"/>
        <w:gridCol w:w="974"/>
        <w:gridCol w:w="557"/>
        <w:gridCol w:w="556"/>
        <w:gridCol w:w="557"/>
        <w:gridCol w:w="594"/>
        <w:gridCol w:w="941"/>
        <w:gridCol w:w="943"/>
        <w:gridCol w:w="1806"/>
      </w:tblGrid>
      <w:tr w:rsidR="00284E13" w:rsidRPr="00DE02BB" w:rsidTr="00DE02BB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693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Объем финансирования по годам (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284E13" w:rsidRPr="00DE02BB" w:rsidTr="00DE02BB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84E13" w:rsidRPr="00DE02BB" w:rsidTr="00DE02BB">
        <w:trPr>
          <w:trHeight w:val="96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Основное мероприятие 03 – Создание производственных мощностей в отрасли обращения с отходами</w:t>
            </w:r>
          </w:p>
        </w:tc>
        <w:tc>
          <w:tcPr>
            <w:tcW w:w="10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 Администрация городского округа Фрязино</w:t>
            </w:r>
          </w:p>
        </w:tc>
      </w:tr>
      <w:tr w:rsidR="00284E13" w:rsidRPr="00DE02BB" w:rsidTr="00DE02BB">
        <w:trPr>
          <w:trHeight w:val="3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5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03.01 – 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ваний Московской области</w:t>
            </w:r>
          </w:p>
        </w:tc>
        <w:tc>
          <w:tcPr>
            <w:tcW w:w="10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  Администрация городского округа Фрязино</w:t>
            </w:r>
          </w:p>
        </w:tc>
      </w:tr>
      <w:tr w:rsidR="00284E13" w:rsidRPr="00DE02BB" w:rsidTr="00DE02BB"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8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Введены в эксплуатацию объекты инженерной инфраструктуры для комплексов по переработке и размещению отходов (КПО), ед.</w:t>
            </w:r>
          </w:p>
        </w:tc>
        <w:tc>
          <w:tcPr>
            <w:tcW w:w="10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DE02BB" w:rsidTr="00DE02BB">
        <w:trPr>
          <w:trHeight w:val="8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00"/>
        </w:trPr>
        <w:tc>
          <w:tcPr>
            <w:tcW w:w="35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 Администрация городского округа Фрязино</w:t>
            </w:r>
          </w:p>
        </w:tc>
      </w:tr>
      <w:tr w:rsidR="00284E13" w:rsidRPr="00DE02BB" w:rsidTr="00DE02BB">
        <w:trPr>
          <w:trHeight w:val="104"/>
        </w:trPr>
        <w:tc>
          <w:tcPr>
            <w:tcW w:w="35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403"/>
        </w:trPr>
        <w:tc>
          <w:tcPr>
            <w:tcW w:w="35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450"/>
        </w:trPr>
        <w:tc>
          <w:tcPr>
            <w:tcW w:w="35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4E13" w:rsidRPr="00964D30" w:rsidRDefault="00284E13" w:rsidP="00964D30">
      <w:pPr>
        <w:rPr>
          <w:rFonts w:ascii="Arial" w:hAnsi="Arial" w:cs="Arial"/>
          <w:b/>
          <w:sz w:val="24"/>
          <w:szCs w:val="24"/>
        </w:rPr>
      </w:pP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8. Подпрограмма V «Энергосбережение и повышение энергетической эффективности»</w:t>
      </w:r>
    </w:p>
    <w:p w:rsidR="00284E13" w:rsidRPr="00964D30" w:rsidRDefault="005A7048" w:rsidP="00964D30">
      <w:pPr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Перечень мероприятий подпрограммы V «Энергосбережение и повышение энергетической эффективности»</w:t>
      </w:r>
    </w:p>
    <w:p w:rsidR="00284E13" w:rsidRPr="00964D30" w:rsidRDefault="00284E13" w:rsidP="00964D30">
      <w:pPr>
        <w:rPr>
          <w:rFonts w:ascii="Arial" w:hAnsi="Arial" w:cs="Arial"/>
          <w:b/>
          <w:sz w:val="24"/>
          <w:szCs w:val="24"/>
        </w:rPr>
      </w:pPr>
    </w:p>
    <w:tbl>
      <w:tblPr>
        <w:tblW w:w="168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04"/>
        <w:gridCol w:w="1105"/>
        <w:gridCol w:w="1701"/>
        <w:gridCol w:w="959"/>
        <w:gridCol w:w="960"/>
        <w:gridCol w:w="960"/>
        <w:gridCol w:w="960"/>
        <w:gridCol w:w="554"/>
        <w:gridCol w:w="523"/>
        <w:gridCol w:w="611"/>
        <w:gridCol w:w="567"/>
        <w:gridCol w:w="993"/>
        <w:gridCol w:w="851"/>
        <w:gridCol w:w="1669"/>
        <w:gridCol w:w="2013"/>
      </w:tblGrid>
      <w:tr w:rsidR="00284E13" w:rsidRPr="00DE02BB" w:rsidTr="00DE02BB">
        <w:trPr>
          <w:trHeight w:val="4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697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Объем финансирования по годам (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Основное мероприятие 01 – Повышение энергетической эффективности муниципальных учреждений Московской области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9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01.10 – 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9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приборов учета, установленных в зданиях, строениях, сооружениях органов местного самоуправ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ления и муниципальных учреждений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13" w:type="dxa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DE02BB" w:rsidTr="00DE02BB">
        <w:trPr>
          <w:trHeight w:val="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vAlign w:val="center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vAlign w:val="center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Мероприятие 01.11 – Проведение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энергоэффективных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B. C. D)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24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Основное мероприятие 02 – Организация учета энергоресурсов в жилищном фонде Московской области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ind w:left="-13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</w:t>
            </w:r>
          </w:p>
          <w:p w:rsidR="00284E13" w:rsidRPr="00DE02BB" w:rsidRDefault="005A7048" w:rsidP="00964D30">
            <w:pPr>
              <w:suppressAutoHyphens w:val="0"/>
              <w:ind w:left="-13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1976,30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1361,30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615,0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1976,30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1361,30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615,0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2.1</w:t>
            </w: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Мероприятие – 02.01 - 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0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0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2.2</w:t>
            </w: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квартирных домов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1 976,30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1 361,30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615,00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59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1 976,30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1 361,30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615,00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Основное мероприятие 03 – Организация учета энергоресурсов в жилищном фонде Московской области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3.1</w:t>
            </w: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03.01. – Организация работы с УК по подаче заявлений в ГУ МО «Государственная жилищная инспекция Московской области»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3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1 976,30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1 361,30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615,00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04"/>
        </w:trPr>
        <w:tc>
          <w:tcPr>
            <w:tcW w:w="3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93"/>
        </w:trPr>
        <w:tc>
          <w:tcPr>
            <w:tcW w:w="3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1 976,30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1 361,30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615,00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4E13" w:rsidRPr="00964D30" w:rsidRDefault="00284E13" w:rsidP="00964D30">
      <w:pPr>
        <w:rPr>
          <w:rFonts w:ascii="Arial" w:hAnsi="Arial" w:cs="Arial"/>
          <w:b/>
          <w:sz w:val="24"/>
          <w:szCs w:val="24"/>
        </w:rPr>
      </w:pPr>
    </w:p>
    <w:p w:rsidR="00284E13" w:rsidRPr="00964D30" w:rsidRDefault="005A7048" w:rsidP="00964D30">
      <w:pPr>
        <w:ind w:left="70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9. Подпрограмма VIII «Реализация полномочий в сфере жилищно-коммунального хозяйства»</w:t>
      </w:r>
    </w:p>
    <w:p w:rsidR="00284E13" w:rsidRPr="00964D30" w:rsidRDefault="005A7048" w:rsidP="00964D30">
      <w:pPr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284E13" w:rsidRPr="00964D30" w:rsidRDefault="00284E13" w:rsidP="00964D30">
      <w:pPr>
        <w:ind w:firstLine="539"/>
        <w:jc w:val="center"/>
        <w:rPr>
          <w:rFonts w:ascii="Arial" w:hAnsi="Arial" w:cs="Arial"/>
          <w:b/>
          <w:sz w:val="24"/>
          <w:szCs w:val="24"/>
        </w:rPr>
      </w:pPr>
    </w:p>
    <w:p w:rsidR="00284E13" w:rsidRPr="00964D30" w:rsidRDefault="00284E13" w:rsidP="00964D30">
      <w:pPr>
        <w:ind w:firstLine="53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11"/>
        <w:gridCol w:w="1083"/>
        <w:gridCol w:w="1671"/>
        <w:gridCol w:w="942"/>
        <w:gridCol w:w="943"/>
        <w:gridCol w:w="943"/>
        <w:gridCol w:w="943"/>
        <w:gridCol w:w="543"/>
        <w:gridCol w:w="513"/>
        <w:gridCol w:w="601"/>
        <w:gridCol w:w="557"/>
        <w:gridCol w:w="975"/>
        <w:gridCol w:w="973"/>
        <w:gridCol w:w="1777"/>
      </w:tblGrid>
      <w:tr w:rsidR="00284E13" w:rsidRPr="00DE02BB" w:rsidTr="00DE02BB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699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Объем финансирования по годам (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284E13" w:rsidRPr="00DE02BB" w:rsidTr="00DE02BB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84E13" w:rsidRPr="00DE02BB" w:rsidTr="00DE02BB">
        <w:trPr>
          <w:trHeight w:val="9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Основное мероприятие 01 –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16 000,00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1 800,00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</w:tr>
      <w:tr w:rsidR="00284E13" w:rsidRPr="00DE02BB" w:rsidTr="00DE02BB">
        <w:trPr>
          <w:trHeight w:val="4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6 000,00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1 800,00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6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671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01.01 – Погашение просроченной задолженности управляющих организаций, поставщиков ресурсов (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ресурсоснабжающих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энергию, тепловую энергию и воду), признанной невозможной к взысканию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</w:tr>
      <w:tr w:rsidR="00284E13" w:rsidRPr="00DE02BB" w:rsidTr="00DE02BB">
        <w:trPr>
          <w:trHeight w:val="6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6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2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01.04 – Приобретение объектов коммунальной инфраструктуры*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</w:tr>
      <w:tr w:rsidR="00284E13" w:rsidRPr="00DE02BB" w:rsidTr="00DE02BB">
        <w:trPr>
          <w:trHeight w:val="20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Приобретены в муниципальную собственность объекты коммунальной инфраструктуры, ед.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DE02BB" w:rsidTr="00DE02BB">
        <w:trPr>
          <w:trHeight w:val="2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01.17 – Установка специализированного оборудования на территории муниципальных образований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6 000,00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1 800,00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6 000,00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1 800,00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3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DE02BB" w:rsidTr="00DE02BB">
        <w:trPr>
          <w:trHeight w:val="1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4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7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4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Ресурсоснабжающие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организации, получившие комплексное экологическое разрешение, ед.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DE02BB" w:rsidTr="00DE02BB">
        <w:trPr>
          <w:trHeight w:val="23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3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 </w:t>
            </w: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31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01.19 – Приобретение специализированной техники для аварийных бригад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18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DE02BB" w:rsidTr="00DE02BB">
        <w:trPr>
          <w:trHeight w:val="13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ind w:left="-113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Основное мероприятие 02 –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ind w:left="-113" w:righ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Мероприятие 02.05 –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315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315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315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4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4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4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2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97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13" w:rsidRPr="00DE02BB" w:rsidRDefault="00284E13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8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73"/>
        </w:trPr>
        <w:tc>
          <w:tcPr>
            <w:tcW w:w="3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16 377,00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1 800,00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4 200,00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</w:tr>
      <w:tr w:rsidR="00284E13" w:rsidRPr="00DE02BB" w:rsidTr="00DE02BB">
        <w:trPr>
          <w:trHeight w:val="541"/>
        </w:trPr>
        <w:tc>
          <w:tcPr>
            <w:tcW w:w="3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6 377,00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1 800,00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4 200,00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E13" w:rsidRPr="00DE02BB" w:rsidTr="00DE02BB">
        <w:trPr>
          <w:trHeight w:val="279"/>
        </w:trPr>
        <w:tc>
          <w:tcPr>
            <w:tcW w:w="3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284E13" w:rsidP="00964D3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4E13" w:rsidRPr="00964D30" w:rsidRDefault="00284E13" w:rsidP="00964D30">
      <w:pPr>
        <w:spacing w:after="200"/>
        <w:rPr>
          <w:rFonts w:ascii="Arial" w:hAnsi="Arial" w:cs="Arial"/>
          <w:b/>
          <w:sz w:val="24"/>
          <w:szCs w:val="24"/>
        </w:rPr>
      </w:pPr>
    </w:p>
    <w:p w:rsidR="00284E13" w:rsidRPr="00964D30" w:rsidRDefault="005A7048" w:rsidP="00964D30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964D30">
        <w:rPr>
          <w:rFonts w:ascii="Arial" w:hAnsi="Arial" w:cs="Arial"/>
          <w:b/>
          <w:sz w:val="24"/>
          <w:szCs w:val="24"/>
        </w:rPr>
        <w:t xml:space="preserve">10. Методика определения результатов выполнения мероприятий муниципальной программы «Развитие инженерной </w:t>
      </w:r>
      <w:r w:rsidRPr="00964D30">
        <w:rPr>
          <w:rFonts w:ascii="Arial" w:hAnsi="Arial" w:cs="Arial"/>
          <w:b/>
          <w:sz w:val="24"/>
          <w:szCs w:val="24"/>
        </w:rPr>
        <w:lastRenderedPageBreak/>
        <w:t>инфраструктуры, энергоэффективности и отрасли обращения с отходами»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9"/>
        <w:gridCol w:w="850"/>
        <w:gridCol w:w="991"/>
        <w:gridCol w:w="710"/>
        <w:gridCol w:w="4253"/>
        <w:gridCol w:w="991"/>
        <w:gridCol w:w="6350"/>
      </w:tblGrid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Pr="00DE02BB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E02BB">
              <w:rPr>
                <w:rFonts w:ascii="Arial" w:hAnsi="Arial" w:cs="Arial"/>
                <w:sz w:val="16"/>
                <w:szCs w:val="16"/>
              </w:rPr>
              <w:t>подпрограм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>-мы</w:t>
            </w:r>
            <w:proofErr w:type="gramEnd"/>
            <w:r w:rsidRPr="00DE02BB">
              <w:rPr>
                <w:rFonts w:ascii="Arial" w:hAnsi="Arial" w:cs="Arial"/>
                <w:sz w:val="16"/>
                <w:szCs w:val="16"/>
              </w:rPr>
              <w:t xml:space="preserve"> ХХ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№ основного мероприятия YY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№ мероприятия ZZ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ind w:righ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Порядок определения значений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ind w:righ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84E13" w:rsidRPr="00DE02BB" w:rsidTr="00DE02BB">
        <w:trPr>
          <w:trHeight w:val="65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</w:t>
            </w:r>
            <w:r w:rsidRPr="00DE02B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приобретенных и введенных в эксплуатацию, капитально отремонтированных объектов водоснабжения муниципальной собственности, с нарастающим итогом.</w:t>
            </w:r>
            <w:r w:rsidRPr="00DE02BB">
              <w:rPr>
                <w:rFonts w:ascii="Arial" w:hAnsi="Arial" w:cs="Arial"/>
                <w:sz w:val="16"/>
                <w:szCs w:val="16"/>
              </w:rPr>
              <w:br/>
              <w:t>Периодичность представления – ежеквартально.</w:t>
            </w:r>
          </w:p>
        </w:tc>
      </w:tr>
      <w:tr w:rsidR="00284E13" w:rsidRPr="00DE02BB" w:rsidTr="00DE02BB">
        <w:trPr>
          <w:trHeight w:val="27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построенных и реконструируемых объектов водоснабжения, с нарастающим итогом.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rPr>
          <w:trHeight w:val="65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Построены и реконструированы канализационные коллекторы, канализационные насосные станции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построенных и реконструированных канализационных коллекторов, канализационных насосных станций, с нарастающим итогом.</w:t>
            </w:r>
            <w:r w:rsidRPr="00DE02BB">
              <w:rPr>
                <w:rFonts w:ascii="Arial" w:hAnsi="Arial" w:cs="Arial"/>
                <w:sz w:val="16"/>
                <w:szCs w:val="16"/>
              </w:rPr>
              <w:br/>
              <w:t>Периодичность представления – ежеквартально.</w:t>
            </w:r>
          </w:p>
        </w:tc>
      </w:tr>
      <w:tr w:rsidR="00284E13" w:rsidRPr="00DE02BB" w:rsidTr="00DE02BB">
        <w:trPr>
          <w:trHeight w:val="3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Построены и реконструированы объекты теплоснабжения муниципальной собственности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построенных и реконструируемых объектов теплоснабжения, с нарастающим итогом.</w:t>
            </w:r>
            <w:r w:rsidRPr="00DE02BB">
              <w:rPr>
                <w:rFonts w:ascii="Arial" w:hAnsi="Arial" w:cs="Arial"/>
                <w:sz w:val="16"/>
                <w:szCs w:val="16"/>
              </w:rPr>
              <w:br/>
              <w:t>Периодичность представления – ежеквартально.</w:t>
            </w:r>
          </w:p>
        </w:tc>
      </w:tr>
      <w:tr w:rsidR="00284E13" w:rsidRPr="00DE02BB" w:rsidTr="00DE02BB">
        <w:trPr>
          <w:trHeight w:val="40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Капитально отремонтированы сети (участки) водоснабжения, водоотведения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Значение показателя определяется как общее количество отремонтированных сетей (участков) водоснабжения, </w:t>
            </w:r>
            <w:proofErr w:type="gramStart"/>
            <w:r w:rsidRPr="00DE02BB">
              <w:rPr>
                <w:rFonts w:ascii="Arial" w:hAnsi="Arial" w:cs="Arial"/>
                <w:sz w:val="16"/>
                <w:szCs w:val="16"/>
              </w:rPr>
              <w:t>водоотведения,,</w:t>
            </w:r>
            <w:proofErr w:type="gramEnd"/>
            <w:r w:rsidRPr="00DE02BB">
              <w:rPr>
                <w:rFonts w:ascii="Arial" w:hAnsi="Arial" w:cs="Arial"/>
                <w:sz w:val="16"/>
                <w:szCs w:val="16"/>
              </w:rPr>
              <w:t xml:space="preserve"> с нарастающим итогом.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rPr>
          <w:trHeight w:val="40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Построены и реконструированы сети муниципальной собственности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построенных и реконструируемых сетей, с нарастающим итогом.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rPr>
          <w:trHeight w:val="40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09</w:t>
            </w:r>
          </w:p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капитально отремонтированных сетей теплоснабжения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капитально отремонтированных сетей теплоснабжения, с нарастающим итогом.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rPr>
          <w:trHeight w:val="40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Выполнены аварийно-восстановительные работы на сетях водоснабжения, водоотведения и (или) теплоснабжения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выполненных аварийно-восстановительных работ, с нарастающим итогом.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rPr>
          <w:trHeight w:val="65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ресурсоснабжающим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Значение показателя определяется как общее количество полученных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субсидиий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ресурсоснабжающими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</w:tr>
      <w:tr w:rsidR="00284E13" w:rsidRPr="00DE02BB" w:rsidTr="00DE02BB">
        <w:trPr>
          <w:trHeight w:val="2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284E13" w:rsidRPr="00DE02BB" w:rsidRDefault="00284E13" w:rsidP="00964D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утвержденных схем теплоснабжения городских округов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rPr>
          <w:trHeight w:val="29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утвержденных программ комплексного развития систем коммунальной инфраструктуры городских округов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утвержденных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Введены в эксплуатацию объекты инженерной инфраструктуры для комплексов по переработке и 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размещению отходов (КПО)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Значение показателя определяется как общее количество построенных, реконструируемых объектов инженерной инфраструктуры с нарастающим </w:t>
            </w: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итогом</w:t>
            </w:r>
            <w:r w:rsidRPr="00DE02BB">
              <w:rPr>
                <w:rFonts w:ascii="Arial" w:hAnsi="Arial" w:cs="Arial"/>
                <w:sz w:val="16"/>
                <w:szCs w:val="16"/>
              </w:rPr>
              <w:br/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DE02BB">
              <w:rPr>
                <w:rFonts w:ascii="Arial" w:hAnsi="Arial" w:cs="Arial"/>
                <w:sz w:val="16"/>
                <w:szCs w:val="16"/>
              </w:rPr>
              <w:br/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количество зданий, строений, сооружений муниципальной собственности с нормальным и выше классом энергетической эффективности (А, B, C, D). 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DE02BB">
              <w:rPr>
                <w:rFonts w:ascii="Arial" w:hAnsi="Arial" w:cs="Arial"/>
                <w:sz w:val="16"/>
                <w:szCs w:val="16"/>
              </w:rPr>
              <w:br/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02BB"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Значение показателя определяется как общее количество актов о присвоении класса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энергоэффетивности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с нарастающим итогом</w:t>
            </w:r>
            <w:r w:rsidRPr="00DE02BB">
              <w:rPr>
                <w:rFonts w:ascii="Arial" w:hAnsi="Arial" w:cs="Arial"/>
                <w:sz w:val="16"/>
                <w:szCs w:val="16"/>
              </w:rPr>
              <w:br/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Приобретены в муниципальную собственность объекты коммунальной инфраструктуры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количество приобретенных объектов коммунальной инфраструктуры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Значение показателя определяется как общее количество установленных и подключенных дизель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генераторых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установок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Ресурсоснабжающие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организации, получившие комплексное экологическое решение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Значение показателя определяется как общее количество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ресурсоснабжающих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организаций, получивших комплексное экологическое решение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Приобретена специализированная техника для аварийных бригад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 xml:space="preserve">Значение показателя определяется как общее количество </w:t>
            </w:r>
            <w:proofErr w:type="spellStart"/>
            <w:r w:rsidRPr="00DE02BB">
              <w:rPr>
                <w:rFonts w:ascii="Arial" w:hAnsi="Arial" w:cs="Arial"/>
                <w:sz w:val="16"/>
                <w:szCs w:val="16"/>
              </w:rPr>
              <w:t>ресурсоснабжающих</w:t>
            </w:r>
            <w:proofErr w:type="spellEnd"/>
            <w:r w:rsidRPr="00DE02BB">
              <w:rPr>
                <w:rFonts w:ascii="Arial" w:hAnsi="Arial" w:cs="Arial"/>
                <w:sz w:val="16"/>
                <w:szCs w:val="16"/>
              </w:rPr>
              <w:t xml:space="preserve"> организаций, получивших комплексное экологическое решение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  <w:tr w:rsidR="00284E13" w:rsidRPr="00DE02BB" w:rsidTr="00DE02B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Значение показателя определяется как общее проведенных мероприятий по жилищному контролю за соблюдением гражданами требований правил пользования газом</w:t>
            </w:r>
          </w:p>
          <w:p w:rsidR="00284E13" w:rsidRPr="00DE02BB" w:rsidRDefault="005A7048" w:rsidP="00964D30">
            <w:pPr>
              <w:rPr>
                <w:rFonts w:ascii="Arial" w:hAnsi="Arial" w:cs="Arial"/>
                <w:sz w:val="16"/>
                <w:szCs w:val="16"/>
              </w:rPr>
            </w:pPr>
            <w:r w:rsidRPr="00DE02BB">
              <w:rPr>
                <w:rFonts w:ascii="Arial" w:hAnsi="Arial" w:cs="Arial"/>
                <w:sz w:val="16"/>
                <w:szCs w:val="16"/>
              </w:rPr>
              <w:t>Периодичность представления – ежеквартально.</w:t>
            </w:r>
          </w:p>
        </w:tc>
      </w:tr>
    </w:tbl>
    <w:p w:rsidR="00284E13" w:rsidRPr="00964D30" w:rsidRDefault="005A7048" w:rsidP="00964D30">
      <w:pPr>
        <w:spacing w:before="70"/>
        <w:ind w:left="9067"/>
        <w:jc w:val="right"/>
        <w:rPr>
          <w:rFonts w:ascii="Arial" w:hAnsi="Arial" w:cs="Arial"/>
          <w:sz w:val="24"/>
          <w:szCs w:val="24"/>
        </w:rPr>
      </w:pPr>
      <w:bookmarkStart w:id="6" w:name="_3rdcrjn"/>
      <w:bookmarkEnd w:id="6"/>
      <w:r w:rsidRPr="00964D30">
        <w:rPr>
          <w:rFonts w:ascii="Arial" w:hAnsi="Arial" w:cs="Arial"/>
          <w:sz w:val="24"/>
          <w:szCs w:val="24"/>
        </w:rPr>
        <w:t>».</w:t>
      </w:r>
    </w:p>
    <w:sectPr w:rsidR="00284E13" w:rsidRPr="00964D30" w:rsidSect="00964D30">
      <w:footerReference w:type="even" r:id="rId10"/>
      <w:footerReference w:type="default" r:id="rId11"/>
      <w:footerReference w:type="first" r:id="rId12"/>
      <w:type w:val="nextColumn"/>
      <w:pgSz w:w="16838" w:h="11906" w:orient="landscape"/>
      <w:pgMar w:top="1134" w:right="567" w:bottom="1134" w:left="1134" w:header="0" w:footer="22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AB" w:rsidRDefault="00AE78AB">
      <w:r>
        <w:separator/>
      </w:r>
    </w:p>
  </w:endnote>
  <w:endnote w:type="continuationSeparator" w:id="0">
    <w:p w:rsidR="00AE78AB" w:rsidRDefault="00AE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13" w:rsidRDefault="00284E13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13" w:rsidRDefault="00284E13">
    <w:pPr>
      <w:spacing w:line="7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13" w:rsidRDefault="00284E13">
    <w:pPr>
      <w:spacing w:line="7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13" w:rsidRDefault="00284E13">
    <w:pPr>
      <w:pStyle w:val="a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13" w:rsidRDefault="00284E13">
    <w:pPr>
      <w:spacing w:line="7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13" w:rsidRDefault="00284E13">
    <w:pPr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AB" w:rsidRDefault="00AE78AB">
      <w:r>
        <w:separator/>
      </w:r>
    </w:p>
  </w:footnote>
  <w:footnote w:type="continuationSeparator" w:id="0">
    <w:p w:rsidR="00AE78AB" w:rsidRDefault="00AE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352FB"/>
    <w:multiLevelType w:val="multilevel"/>
    <w:tmpl w:val="6E82E200"/>
    <w:lvl w:ilvl="0">
      <w:start w:val="1"/>
      <w:numFmt w:val="decimal"/>
      <w:lvlText w:val="%1."/>
      <w:lvlJc w:val="left"/>
      <w:pPr>
        <w:tabs>
          <w:tab w:val="num" w:pos="360"/>
        </w:tabs>
        <w:ind w:left="2508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228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94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4668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388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6108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828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7548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8268" w:hanging="180"/>
      </w:pPr>
    </w:lvl>
  </w:abstractNum>
  <w:abstractNum w:abstractNumId="1" w15:restartNumberingAfterBreak="0">
    <w:nsid w:val="53C20257"/>
    <w:multiLevelType w:val="multilevel"/>
    <w:tmpl w:val="0B028CB8"/>
    <w:lvl w:ilvl="0">
      <w:start w:val="1"/>
      <w:numFmt w:val="decimal"/>
      <w:lvlText w:val="%1.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60F43509"/>
    <w:multiLevelType w:val="multilevel"/>
    <w:tmpl w:val="BB7E4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13"/>
    <w:rsid w:val="001C7497"/>
    <w:rsid w:val="00284E13"/>
    <w:rsid w:val="0047304D"/>
    <w:rsid w:val="005A7048"/>
    <w:rsid w:val="00964D30"/>
    <w:rsid w:val="00A01338"/>
    <w:rsid w:val="00AE78AB"/>
    <w:rsid w:val="00C26B7D"/>
    <w:rsid w:val="00DE02BB"/>
    <w:rsid w:val="00F1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8515D-C69C-4822-9A7D-9F844FC5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1049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ind w:right="1586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styleId="a3">
    <w:name w:val="annotation reference"/>
    <w:basedOn w:val="a0"/>
    <w:link w:val="12"/>
    <w:qFormat/>
    <w:rPr>
      <w:sz w:val="16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4">
    <w:name w:val="Абзац списка Знак"/>
    <w:basedOn w:val="1"/>
    <w:link w:val="a5"/>
    <w:qFormat/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Standard">
    <w:name w:val="Standard"/>
    <w:link w:val="Standard1"/>
    <w:qFormat/>
    <w:rPr>
      <w:color w:val="00000A"/>
      <w:sz w:val="28"/>
    </w:rPr>
  </w:style>
  <w:style w:type="character" w:customStyle="1" w:styleId="a6">
    <w:name w:val="Список Знак"/>
    <w:basedOn w:val="a7"/>
    <w:link w:val="a8"/>
    <w:qFormat/>
  </w:style>
  <w:style w:type="character" w:customStyle="1" w:styleId="a9">
    <w:name w:val="Тема примечания Знак"/>
    <w:basedOn w:val="aa"/>
    <w:link w:val="ab"/>
    <w:qFormat/>
    <w:rPr>
      <w:b/>
      <w:sz w:val="20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qFormat/>
    <w:rPr>
      <w:b/>
      <w:sz w:val="28"/>
    </w:rPr>
  </w:style>
  <w:style w:type="character" w:customStyle="1" w:styleId="ac">
    <w:name w:val="Название объекта Знак"/>
    <w:basedOn w:val="1"/>
    <w:link w:val="ad"/>
    <w:qFormat/>
    <w:rPr>
      <w:i/>
      <w:sz w:val="24"/>
    </w:rPr>
  </w:style>
  <w:style w:type="character" w:customStyle="1" w:styleId="a7">
    <w:name w:val="Основной текст Знак"/>
    <w:basedOn w:val="1"/>
    <w:link w:val="ae"/>
    <w:qFormat/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qFormat/>
    <w:rPr>
      <w:b/>
    </w:rPr>
  </w:style>
  <w:style w:type="character" w:customStyle="1" w:styleId="af">
    <w:name w:val="Заголовок таблицы"/>
    <w:basedOn w:val="af0"/>
    <w:link w:val="13"/>
    <w:qFormat/>
    <w:rPr>
      <w:b/>
    </w:rPr>
  </w:style>
  <w:style w:type="character" w:customStyle="1" w:styleId="11">
    <w:name w:val="Заголовок 1 Знак"/>
    <w:basedOn w:val="1"/>
    <w:link w:val="10"/>
    <w:qFormat/>
    <w:rPr>
      <w:b/>
      <w:sz w:val="28"/>
    </w:rPr>
  </w:style>
  <w:style w:type="character" w:styleId="af1">
    <w:name w:val="Hyperlink"/>
    <w:link w:val="14"/>
    <w:uiPriority w:val="99"/>
    <w:rPr>
      <w:color w:val="000080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5">
    <w:name w:val="Оглавление 1 Знак"/>
    <w:link w:val="16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af2">
    <w:name w:val="Колонтитул"/>
    <w:basedOn w:val="1"/>
    <w:link w:val="17"/>
    <w:qFormat/>
  </w:style>
  <w:style w:type="character" w:customStyle="1" w:styleId="18">
    <w:name w:val="Заголовок1"/>
    <w:basedOn w:val="1"/>
    <w:link w:val="110"/>
    <w:qFormat/>
    <w:rPr>
      <w:rFonts w:ascii="Liberation Sans" w:hAnsi="Liberation San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f3">
    <w:name w:val="Указатель Знак"/>
    <w:basedOn w:val="1"/>
    <w:link w:val="af4"/>
    <w:qFormat/>
  </w:style>
  <w:style w:type="character" w:customStyle="1" w:styleId="af5">
    <w:name w:val="Нижний колонтитул Знак"/>
    <w:basedOn w:val="af2"/>
    <w:link w:val="af6"/>
    <w:qFormat/>
  </w:style>
  <w:style w:type="character" w:customStyle="1" w:styleId="af0">
    <w:name w:val="Содержимое таблицы"/>
    <w:basedOn w:val="1"/>
    <w:link w:val="19"/>
    <w:qFormat/>
  </w:style>
  <w:style w:type="character" w:customStyle="1" w:styleId="aa">
    <w:name w:val="Текст примечания Знак"/>
    <w:basedOn w:val="1"/>
    <w:link w:val="af7"/>
    <w:qFormat/>
    <w:rPr>
      <w:sz w:val="20"/>
    </w:rPr>
  </w:style>
  <w:style w:type="character" w:customStyle="1" w:styleId="af8">
    <w:name w:val="Подзаголовок Знак"/>
    <w:basedOn w:val="1"/>
    <w:link w:val="af9"/>
    <w:qFormat/>
    <w:rPr>
      <w:rFonts w:ascii="Georgia" w:hAnsi="Georgia"/>
      <w:i/>
      <w:color w:val="666666"/>
      <w:sz w:val="48"/>
    </w:rPr>
  </w:style>
  <w:style w:type="character" w:customStyle="1" w:styleId="afa">
    <w:name w:val="Название Знак"/>
    <w:basedOn w:val="1"/>
    <w:link w:val="afb"/>
    <w:qFormat/>
    <w:rPr>
      <w:b/>
      <w:sz w:val="46"/>
    </w:rPr>
  </w:style>
  <w:style w:type="character" w:customStyle="1" w:styleId="40">
    <w:name w:val="Заголовок 4 Знак"/>
    <w:basedOn w:val="1"/>
    <w:link w:val="4"/>
    <w:qFormat/>
    <w:rPr>
      <w:b/>
      <w:sz w:val="24"/>
    </w:rPr>
  </w:style>
  <w:style w:type="character" w:customStyle="1" w:styleId="afc">
    <w:name w:val="Текст выноски Знак"/>
    <w:basedOn w:val="1"/>
    <w:link w:val="afd"/>
    <w:qFormat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qFormat/>
    <w:rPr>
      <w:b/>
      <w:sz w:val="36"/>
    </w:rPr>
  </w:style>
  <w:style w:type="character" w:customStyle="1" w:styleId="60">
    <w:name w:val="Заголовок 6 Знак"/>
    <w:basedOn w:val="1"/>
    <w:link w:val="6"/>
    <w:qFormat/>
    <w:rPr>
      <w:b/>
      <w:sz w:val="20"/>
    </w:rPr>
  </w:style>
  <w:style w:type="character" w:styleId="afe">
    <w:name w:val="FollowedHyperlink"/>
    <w:basedOn w:val="a0"/>
    <w:uiPriority w:val="99"/>
    <w:semiHidden/>
    <w:unhideWhenUsed/>
    <w:rsid w:val="001E715F"/>
    <w:rPr>
      <w:color w:val="954F72"/>
      <w:u w:val="single"/>
    </w:rPr>
  </w:style>
  <w:style w:type="paragraph" w:customStyle="1" w:styleId="aff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e"/>
    <w:link w:val="a6"/>
  </w:style>
  <w:style w:type="paragraph" w:styleId="ad">
    <w:name w:val="caption"/>
    <w:basedOn w:val="a"/>
    <w:link w:val="ac"/>
    <w:qFormat/>
    <w:pPr>
      <w:spacing w:before="120" w:after="120"/>
    </w:pPr>
    <w:rPr>
      <w:i/>
      <w:sz w:val="24"/>
    </w:rPr>
  </w:style>
  <w:style w:type="paragraph" w:styleId="af4">
    <w:name w:val="index heading"/>
    <w:basedOn w:val="a"/>
    <w:link w:val="af3"/>
    <w:qFormat/>
  </w:style>
  <w:style w:type="paragraph" w:styleId="afb">
    <w:name w:val="Title"/>
    <w:basedOn w:val="a"/>
    <w:next w:val="ae"/>
    <w:link w:val="afa"/>
    <w:uiPriority w:val="10"/>
    <w:qFormat/>
    <w:pPr>
      <w:spacing w:before="250"/>
      <w:ind w:left="3820"/>
    </w:pPr>
    <w:rPr>
      <w:b/>
      <w:sz w:val="46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12">
    <w:name w:val="Знак примечания1"/>
    <w:basedOn w:val="1a"/>
    <w:link w:val="a3"/>
    <w:qFormat/>
    <w:rPr>
      <w:sz w:val="16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a5">
    <w:name w:val="List Paragraph"/>
    <w:basedOn w:val="a"/>
    <w:link w:val="a4"/>
    <w:qFormat/>
    <w:pPr>
      <w:ind w:left="720"/>
      <w:contextualSpacing/>
    </w:p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Standard1">
    <w:name w:val="Standard1"/>
    <w:link w:val="Standard"/>
    <w:qFormat/>
    <w:pPr>
      <w:widowControl w:val="0"/>
      <w:tabs>
        <w:tab w:val="left" w:pos="8505"/>
      </w:tabs>
      <w:ind w:firstLine="709"/>
      <w:jc w:val="both"/>
    </w:pPr>
    <w:rPr>
      <w:color w:val="00000A"/>
      <w:sz w:val="28"/>
    </w:rPr>
  </w:style>
  <w:style w:type="paragraph" w:styleId="ab">
    <w:name w:val="annotation subject"/>
    <w:basedOn w:val="af7"/>
    <w:next w:val="af7"/>
    <w:link w:val="a9"/>
    <w:qFormat/>
    <w:rPr>
      <w:b/>
    </w:rPr>
  </w:style>
  <w:style w:type="paragraph" w:styleId="af7">
    <w:name w:val="annotation text"/>
    <w:basedOn w:val="a"/>
    <w:link w:val="aa"/>
    <w:qFormat/>
    <w:rPr>
      <w:sz w:val="20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9">
    <w:name w:val="Содержимое таблицы1"/>
    <w:basedOn w:val="a"/>
    <w:link w:val="af0"/>
    <w:qFormat/>
  </w:style>
  <w:style w:type="paragraph" w:customStyle="1" w:styleId="13">
    <w:name w:val="Заголовок таблицы1"/>
    <w:basedOn w:val="19"/>
    <w:link w:val="af"/>
    <w:qFormat/>
    <w:pPr>
      <w:jc w:val="center"/>
    </w:pPr>
    <w:rPr>
      <w:b/>
    </w:rPr>
  </w:style>
  <w:style w:type="paragraph" w:customStyle="1" w:styleId="1a">
    <w:name w:val="Основной шрифт абзаца1"/>
    <w:qFormat/>
  </w:style>
  <w:style w:type="paragraph" w:customStyle="1" w:styleId="14">
    <w:name w:val="Гиперссылка1"/>
    <w:link w:val="af1"/>
    <w:qFormat/>
    <w:rPr>
      <w:color w:val="000080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6">
    <w:name w:val="toc 1"/>
    <w:next w:val="a"/>
    <w:link w:val="15"/>
    <w:uiPriority w:val="39"/>
    <w:rPr>
      <w:rFonts w:ascii="XO Thames" w:hAnsi="XO Thames"/>
      <w:b/>
      <w:sz w:val="28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8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17">
    <w:name w:val="Колонтитул1"/>
    <w:basedOn w:val="a"/>
    <w:link w:val="af2"/>
    <w:qFormat/>
  </w:style>
  <w:style w:type="paragraph" w:customStyle="1" w:styleId="110">
    <w:name w:val="Заголовок11"/>
    <w:basedOn w:val="a"/>
    <w:next w:val="ae"/>
    <w:link w:val="1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aff0">
    <w:name w:val="Колонтитул"/>
    <w:basedOn w:val="a"/>
    <w:qFormat/>
  </w:style>
  <w:style w:type="paragraph" w:styleId="af6">
    <w:name w:val="footer"/>
    <w:basedOn w:val="17"/>
    <w:link w:val="af5"/>
  </w:style>
  <w:style w:type="paragraph" w:styleId="af9">
    <w:name w:val="Subtitle"/>
    <w:basedOn w:val="a"/>
    <w:next w:val="a"/>
    <w:link w:val="af8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afd">
    <w:name w:val="Balloon Text"/>
    <w:basedOn w:val="a"/>
    <w:link w:val="afc"/>
    <w:qFormat/>
    <w:rPr>
      <w:rFonts w:ascii="Tahoma" w:hAnsi="Tahoma"/>
      <w:sz w:val="16"/>
    </w:rPr>
  </w:style>
  <w:style w:type="paragraph" w:customStyle="1" w:styleId="font5">
    <w:name w:val="font5"/>
    <w:basedOn w:val="a"/>
    <w:qFormat/>
    <w:rsid w:val="001E715F"/>
    <w:pPr>
      <w:widowControl/>
      <w:suppressAutoHyphens w:val="0"/>
      <w:spacing w:beforeAutospacing="1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6E0B4"/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qFormat/>
    <w:rsid w:val="001E715F"/>
    <w:pPr>
      <w:widowControl/>
      <w:pBdr>
        <w:top w:val="single" w:sz="4" w:space="0" w:color="000000"/>
        <w:bottom w:val="single" w:sz="4" w:space="0" w:color="000000"/>
      </w:pBdr>
      <w:shd w:val="clear" w:color="000000" w:fill="C6E0B4"/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qFormat/>
    <w:rsid w:val="001E715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uppressAutoHyphens w:val="0"/>
      <w:spacing w:beforeAutospacing="1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qFormat/>
    <w:rsid w:val="001E715F"/>
    <w:pPr>
      <w:widowControl/>
      <w:shd w:val="clear" w:color="000000" w:fill="C6E0B4"/>
      <w:suppressAutoHyphens w:val="0"/>
      <w:spacing w:beforeAutospacing="1" w:afterAutospacing="1"/>
    </w:pPr>
    <w:rPr>
      <w:color w:val="auto"/>
      <w:sz w:val="24"/>
      <w:szCs w:val="24"/>
    </w:rPr>
  </w:style>
  <w:style w:type="paragraph" w:customStyle="1" w:styleId="xl77">
    <w:name w:val="xl77"/>
    <w:basedOn w:val="a"/>
    <w:qFormat/>
    <w:rsid w:val="001E715F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qFormat/>
    <w:rsid w:val="001E715F"/>
    <w:pPr>
      <w:widowControl/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auto"/>
      <w:sz w:val="16"/>
      <w:szCs w:val="16"/>
    </w:rPr>
  </w:style>
  <w:style w:type="paragraph" w:customStyle="1" w:styleId="xl81">
    <w:name w:val="xl81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E0B4"/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84">
    <w:name w:val="xl84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85">
    <w:name w:val="xl85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color w:val="auto"/>
      <w:sz w:val="24"/>
      <w:szCs w:val="24"/>
    </w:rPr>
  </w:style>
  <w:style w:type="paragraph" w:customStyle="1" w:styleId="xl86">
    <w:name w:val="xl86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1E715F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91">
    <w:name w:val="xl91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20"/>
    </w:rPr>
  </w:style>
  <w:style w:type="paragraph" w:customStyle="1" w:styleId="xl92">
    <w:name w:val="xl92"/>
    <w:basedOn w:val="a"/>
    <w:qFormat/>
    <w:rsid w:val="001E715F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20"/>
    </w:rPr>
  </w:style>
  <w:style w:type="paragraph" w:customStyle="1" w:styleId="xl93">
    <w:name w:val="xl93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20"/>
    </w:rPr>
  </w:style>
  <w:style w:type="paragraph" w:customStyle="1" w:styleId="xl97">
    <w:name w:val="xl97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qFormat/>
    <w:rsid w:val="001E715F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20"/>
    </w:rPr>
  </w:style>
  <w:style w:type="paragraph" w:customStyle="1" w:styleId="xl102">
    <w:name w:val="xl102"/>
    <w:basedOn w:val="a"/>
    <w:qFormat/>
    <w:rsid w:val="001E715F"/>
    <w:pPr>
      <w:widowControl/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qFormat/>
    <w:rsid w:val="001E715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108">
    <w:name w:val="xl108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109">
    <w:name w:val="xl109"/>
    <w:basedOn w:val="a"/>
    <w:qFormat/>
    <w:rsid w:val="001E715F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110">
    <w:name w:val="xl110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111">
    <w:name w:val="xl111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auto"/>
      <w:sz w:val="16"/>
      <w:szCs w:val="16"/>
    </w:rPr>
  </w:style>
  <w:style w:type="paragraph" w:customStyle="1" w:styleId="xl112">
    <w:name w:val="xl112"/>
    <w:basedOn w:val="a"/>
    <w:qFormat/>
    <w:rsid w:val="001E715F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auto"/>
      <w:sz w:val="16"/>
      <w:szCs w:val="16"/>
    </w:rPr>
  </w:style>
  <w:style w:type="paragraph" w:customStyle="1" w:styleId="xl113">
    <w:name w:val="xl113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114">
    <w:name w:val="xl114"/>
    <w:basedOn w:val="a"/>
    <w:qFormat/>
    <w:rsid w:val="001E715F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115">
    <w:name w:val="xl115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116">
    <w:name w:val="xl116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auto"/>
      <w:sz w:val="16"/>
      <w:szCs w:val="16"/>
    </w:rPr>
  </w:style>
  <w:style w:type="paragraph" w:customStyle="1" w:styleId="xl117">
    <w:name w:val="xl117"/>
    <w:basedOn w:val="a"/>
    <w:qFormat/>
    <w:rsid w:val="001E715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20"/>
    </w:rPr>
  </w:style>
  <w:style w:type="paragraph" w:customStyle="1" w:styleId="xl118">
    <w:name w:val="xl118"/>
    <w:basedOn w:val="a"/>
    <w:qFormat/>
    <w:rsid w:val="001E715F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20"/>
    </w:rPr>
  </w:style>
  <w:style w:type="paragraph" w:customStyle="1" w:styleId="xl119">
    <w:name w:val="xl119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auto"/>
      <w:sz w:val="20"/>
    </w:rPr>
  </w:style>
  <w:style w:type="paragraph" w:customStyle="1" w:styleId="xl120">
    <w:name w:val="xl120"/>
    <w:basedOn w:val="a"/>
    <w:qFormat/>
    <w:rsid w:val="001E715F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qFormat/>
    <w:rsid w:val="001E715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</w:rPr>
  </w:style>
  <w:style w:type="numbering" w:customStyle="1" w:styleId="aff1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2">
    <w:name w:val="Table Grid"/>
    <w:basedOn w:val="a1"/>
    <w:uiPriority w:val="59"/>
    <w:rsid w:val="00BB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64D30"/>
    <w:pPr>
      <w:widowControl w:val="0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10625</Words>
  <Characters>60565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LaptevaIA</dc:creator>
  <dc:description/>
  <cp:lastModifiedBy>Петракова</cp:lastModifiedBy>
  <cp:revision>3</cp:revision>
  <cp:lastPrinted>2025-04-01T11:33:00Z</cp:lastPrinted>
  <dcterms:created xsi:type="dcterms:W3CDTF">2025-05-14T09:04:00Z</dcterms:created>
  <dcterms:modified xsi:type="dcterms:W3CDTF">2025-05-14T09:04:00Z</dcterms:modified>
  <dc:language>ru-RU</dc:language>
</cp:coreProperties>
</file>