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E38" w:rsidRDefault="00F95E38" w:rsidP="00F95E3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АДМИНИСТРАЦИЯ ГОРОДСКОГО ОКРУГА ФРЯЗИНО</w:t>
      </w:r>
    </w:p>
    <w:p w:rsidR="00F95E38" w:rsidRDefault="00F95E38" w:rsidP="00F95E3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ПОСТАНОВЛЕНИЕ</w:t>
      </w:r>
    </w:p>
    <w:p w:rsidR="00F95E38" w:rsidRDefault="00F95E38" w:rsidP="00F95E38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от 29.12.2022 №986</w:t>
      </w:r>
    </w:p>
    <w:p w:rsidR="00F95E38" w:rsidRDefault="00F95E38" w:rsidP="00F95E38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bookmarkStart w:id="1" w:name="_Hlk146109590"/>
      <w:r>
        <w:rPr>
          <w:rFonts w:ascii="Arial" w:hAnsi="Arial" w:cs="Arial"/>
          <w:sz w:val="24"/>
          <w:szCs w:val="24"/>
        </w:rPr>
        <w:t xml:space="preserve">в редакции постановлений Администрации городского округа Фрязино </w:t>
      </w:r>
    </w:p>
    <w:p w:rsidR="00F95E38" w:rsidRDefault="00F95E38" w:rsidP="00F95E38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05.04.2023 №311, от 19.09.2023 № 857</w:t>
      </w:r>
      <w:bookmarkEnd w:id="1"/>
      <w:r>
        <w:rPr>
          <w:rFonts w:ascii="Arial" w:hAnsi="Arial" w:cs="Arial"/>
          <w:sz w:val="24"/>
          <w:szCs w:val="24"/>
        </w:rPr>
        <w:t xml:space="preserve">, </w:t>
      </w:r>
    </w:p>
    <w:p w:rsidR="00F95E38" w:rsidRDefault="00F95E38" w:rsidP="00F95E38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24.01.2024 №75, от 12.02.2024 №162, </w:t>
      </w:r>
    </w:p>
    <w:p w:rsidR="00F95E38" w:rsidRDefault="00F95E38" w:rsidP="00F95E38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09.07.2024 №680, от 14.11.2024№1135, </w:t>
      </w:r>
    </w:p>
    <w:p w:rsidR="00F95E38" w:rsidRDefault="00F95E38" w:rsidP="00F95E38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03.12.2024 №1209, от 04.02.2025 № 95)</w:t>
      </w:r>
    </w:p>
    <w:p w:rsidR="00F95E38" w:rsidRDefault="00F95E38" w:rsidP="00F95E38">
      <w:pPr>
        <w:spacing w:after="0" w:line="240" w:lineRule="auto"/>
        <w:ind w:right="-1"/>
        <w:jc w:val="center"/>
        <w:rPr>
          <w:rFonts w:ascii="Arial" w:hAnsi="Arial" w:cs="Arial"/>
          <w:b/>
          <w:i/>
          <w:sz w:val="24"/>
          <w:szCs w:val="24"/>
        </w:rPr>
      </w:pPr>
    </w:p>
    <w:p w:rsidR="00F95E38" w:rsidRDefault="00F95E38" w:rsidP="00F95E38">
      <w:pPr>
        <w:spacing w:after="0" w:line="240" w:lineRule="auto"/>
        <w:ind w:right="452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 утверждении муниципальной программы городского округа Фрязино Московской области «Культура и туризм» на 2023-2027 годы</w:t>
      </w:r>
    </w:p>
    <w:p w:rsidR="00F95E38" w:rsidRDefault="00F95E38" w:rsidP="00F95E38">
      <w:pPr>
        <w:spacing w:after="0" w:line="240" w:lineRule="auto"/>
        <w:ind w:right="4251"/>
        <w:jc w:val="both"/>
        <w:rPr>
          <w:rFonts w:ascii="Arial" w:hAnsi="Arial" w:cs="Arial"/>
          <w:sz w:val="24"/>
          <w:szCs w:val="24"/>
        </w:rPr>
      </w:pPr>
    </w:p>
    <w:p w:rsidR="00F95E38" w:rsidRDefault="00F95E38" w:rsidP="00F95E3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постановлением администрации городского округа Фрязино от 09.11.2022 № 761 «О Перечне муниципальных программ городского округа Фрязино Московской области, реализация которых планируется с 2023 года», постановлением Администрации городского округа Фрязино от 24.03.2021 № 20 «Об утверждении Порядка разработки и реализации муниципальных программ городского округа Фрязино Московской области», на основании Устава городского округа Фрязино Московской области</w:t>
      </w:r>
    </w:p>
    <w:p w:rsidR="00F95E38" w:rsidRDefault="00F95E38" w:rsidP="00F95E3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95E38" w:rsidRDefault="00F95E38" w:rsidP="00F95E3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 о с </w:t>
      </w:r>
      <w:proofErr w:type="gramStart"/>
      <w:r>
        <w:rPr>
          <w:rFonts w:ascii="Arial" w:hAnsi="Arial" w:cs="Arial"/>
          <w:b/>
          <w:sz w:val="24"/>
          <w:szCs w:val="24"/>
        </w:rPr>
        <w:t>т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а н о в л я ю:</w:t>
      </w:r>
    </w:p>
    <w:p w:rsidR="00F95E38" w:rsidRDefault="00F95E38" w:rsidP="00F95E3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95E38" w:rsidRDefault="00F95E38" w:rsidP="00F95E38">
      <w:pPr>
        <w:pStyle w:val="aff2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Утвердить муниципальную программу городского округа Фрязино Московской области «Культура и туризм» на 2023-2027 годы (прилагается).</w:t>
      </w:r>
    </w:p>
    <w:p w:rsidR="00F95E38" w:rsidRDefault="00F95E38" w:rsidP="00F95E38">
      <w:pPr>
        <w:pStyle w:val="aff2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Настоящее постановление вступает в силу с 01.01.2023.</w:t>
      </w:r>
    </w:p>
    <w:p w:rsidR="00F95E38" w:rsidRDefault="00F95E38" w:rsidP="00F95E38">
      <w:pPr>
        <w:pStyle w:val="aff2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Признать утратившими силу с 01.01.2023:</w:t>
      </w:r>
    </w:p>
    <w:p w:rsidR="00F95E38" w:rsidRDefault="00F95E38" w:rsidP="00F95E3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 Администрации городского округа Фрязино от 28.05.2021 № 176 «О внесении изменений в постановление Главы городского округа Фрязино от 01.11.2019 № 649 «Об утверждении муниципальной программы городского округа Фрязино Московской области «Культура» на 2020-2024 годы»;</w:t>
      </w:r>
    </w:p>
    <w:p w:rsidR="00F95E38" w:rsidRDefault="00F95E38" w:rsidP="00F95E3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 Администрации городского округа Фрязино от 06.12.2021 № 626 «О внесении изменений в постановление Главы городского округа Фрязино от 01.11.2019 № 649 «Об утверждении муниципальной программы городского округа Фрязино Московской области «Культура» на 2020-2024 годы»;</w:t>
      </w:r>
    </w:p>
    <w:p w:rsidR="00F95E38" w:rsidRDefault="00F95E38" w:rsidP="00F95E3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постановление Администрации городского округа Фрязино от 15.03.2022 № 182 «О внесении изменений в постановление Главы городского округа Фрязино от 01.11.2019 № 649 «Об утверждении муниципальной программы городского округа Фрязино Московской области «Культура» на 2020-2024 годы»;</w:t>
      </w:r>
    </w:p>
    <w:p w:rsidR="00F95E38" w:rsidRDefault="00F95E38" w:rsidP="00F95E38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постановление Администрации городского округа Фрязино от 17.11.2022 № 782 «О внесении изменений в постановление Главы городского округа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br/>
        <w:t>Фрязино от 01.11.2019 № 649 «Об утверждении муниципальной программы городского округа Фрязино Московской области «Культура» на 2020-2024 годы».</w:t>
      </w:r>
    </w:p>
    <w:p w:rsidR="00F95E38" w:rsidRDefault="00F95E38" w:rsidP="00F95E38">
      <w:pPr>
        <w:pStyle w:val="aff2"/>
        <w:numPr>
          <w:ilvl w:val="0"/>
          <w:numId w:val="4"/>
        </w:num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>Опубликовать настоящее постановление в периодическом печатном издании, распространяемом на территории городского округа Фрязино (еженедельная общественно-политическая газета города Фрязино «</w:t>
      </w:r>
      <w:proofErr w:type="spellStart"/>
      <w:r>
        <w:rPr>
          <w:rFonts w:ascii="Arial" w:hAnsi="Arial" w:cs="Arial"/>
        </w:rPr>
        <w:t>Ключъ</w:t>
      </w:r>
      <w:proofErr w:type="spellEnd"/>
      <w:r>
        <w:rPr>
          <w:rFonts w:ascii="Arial" w:hAnsi="Arial" w:cs="Arial"/>
        </w:rPr>
        <w:t>»),</w:t>
      </w:r>
      <w:r>
        <w:rPr>
          <w:rFonts w:ascii="Arial" w:hAnsi="Arial" w:cs="Arial"/>
        </w:rPr>
        <w:br/>
        <w:t>и разместить на официальном сайте городского округа Фрязино в сети Интернет.</w:t>
      </w:r>
    </w:p>
    <w:p w:rsidR="00F95E38" w:rsidRDefault="00F95E38" w:rsidP="00F95E38">
      <w:pPr>
        <w:pStyle w:val="aff2"/>
        <w:numPr>
          <w:ilvl w:val="0"/>
          <w:numId w:val="4"/>
        </w:numPr>
        <w:spacing w:after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Контроль за выполнением настоящего постановления возложить на заместителя главы администрации Королеву В.В. </w:t>
      </w:r>
    </w:p>
    <w:p w:rsidR="00D7120A" w:rsidRPr="00F327FC" w:rsidRDefault="00D7120A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7120A" w:rsidRPr="00F327FC" w:rsidRDefault="00D7120A">
      <w:pPr>
        <w:tabs>
          <w:tab w:val="center" w:pos="4677"/>
          <w:tab w:val="right" w:pos="9355"/>
          <w:tab w:val="right" w:pos="963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D7120A" w:rsidRPr="00F327FC" w:rsidRDefault="00191A62" w:rsidP="00AC1330">
      <w:pPr>
        <w:tabs>
          <w:tab w:val="center" w:pos="4677"/>
          <w:tab w:val="right" w:pos="9355"/>
          <w:tab w:val="right" w:pos="963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F327FC">
        <w:rPr>
          <w:rFonts w:ascii="Arial" w:hAnsi="Arial" w:cs="Arial"/>
          <w:sz w:val="24"/>
          <w:szCs w:val="24"/>
        </w:rPr>
        <w:t>Глава городского округа Фрязино</w:t>
      </w:r>
      <w:r w:rsidRPr="00F327FC">
        <w:rPr>
          <w:rFonts w:ascii="Arial" w:hAnsi="Arial" w:cs="Arial"/>
          <w:sz w:val="24"/>
          <w:szCs w:val="24"/>
        </w:rPr>
        <w:tab/>
        <w:t xml:space="preserve">                                                        </w:t>
      </w:r>
      <w:r w:rsidR="00F327FC">
        <w:rPr>
          <w:rFonts w:ascii="Arial" w:hAnsi="Arial" w:cs="Arial"/>
          <w:sz w:val="24"/>
          <w:szCs w:val="24"/>
        </w:rPr>
        <w:t xml:space="preserve">               </w:t>
      </w:r>
      <w:r w:rsidRPr="00F327FC">
        <w:rPr>
          <w:rFonts w:ascii="Arial" w:hAnsi="Arial" w:cs="Arial"/>
          <w:sz w:val="24"/>
          <w:szCs w:val="24"/>
        </w:rPr>
        <w:t>Д.Р. Воробьев</w:t>
      </w:r>
      <w:r w:rsidRPr="00F327FC">
        <w:rPr>
          <w:rFonts w:ascii="Arial" w:hAnsi="Arial" w:cs="Arial"/>
          <w:sz w:val="24"/>
          <w:szCs w:val="24"/>
        </w:rPr>
        <w:br w:type="page"/>
      </w:r>
    </w:p>
    <w:p w:rsidR="00D7120A" w:rsidRPr="00F327FC" w:rsidRDefault="00D7120A">
      <w:pPr>
        <w:tabs>
          <w:tab w:val="left" w:pos="1276"/>
          <w:tab w:val="left" w:pos="3544"/>
          <w:tab w:val="right" w:pos="9639"/>
        </w:tabs>
        <w:rPr>
          <w:rFonts w:ascii="Arial" w:hAnsi="Arial" w:cs="Arial"/>
          <w:sz w:val="24"/>
          <w:szCs w:val="24"/>
        </w:rPr>
        <w:sectPr w:rsidR="00D7120A" w:rsidRPr="00F327FC" w:rsidSect="00F327FC">
          <w:headerReference w:type="default" r:id="rId8"/>
          <w:pgSz w:w="11906" w:h="16838"/>
          <w:pgMar w:top="1134" w:right="567" w:bottom="1134" w:left="1134" w:header="851" w:footer="0" w:gutter="0"/>
          <w:cols w:space="720"/>
          <w:formProt w:val="0"/>
          <w:docGrid w:linePitch="381"/>
        </w:sectPr>
      </w:pPr>
    </w:p>
    <w:p w:rsidR="00F95E38" w:rsidRDefault="00F95E38" w:rsidP="00F95E38">
      <w:pPr>
        <w:spacing w:after="0" w:line="240" w:lineRule="auto"/>
        <w:jc w:val="right"/>
        <w:rPr>
          <w:rFonts w:ascii="Arial" w:eastAsia="Arial Unicode MS" w:hAnsi="Arial" w:cs="Arial"/>
          <w:color w:val="000000"/>
          <w:sz w:val="24"/>
          <w:szCs w:val="24"/>
        </w:rPr>
      </w:pPr>
      <w:r>
        <w:rPr>
          <w:rFonts w:ascii="Arial" w:eastAsia="Arial Unicode MS" w:hAnsi="Arial" w:cs="Arial"/>
          <w:color w:val="000000"/>
          <w:sz w:val="24"/>
          <w:szCs w:val="24"/>
        </w:rPr>
        <w:lastRenderedPageBreak/>
        <w:t>УТВЕРЖДЕНА</w:t>
      </w:r>
    </w:p>
    <w:p w:rsidR="00F95E38" w:rsidRDefault="00F95E38" w:rsidP="00F95E38">
      <w:pPr>
        <w:spacing w:after="0" w:line="240" w:lineRule="auto"/>
        <w:jc w:val="right"/>
        <w:rPr>
          <w:rFonts w:ascii="Arial" w:eastAsia="Arial Unicode MS" w:hAnsi="Arial" w:cs="Arial"/>
          <w:color w:val="000000"/>
          <w:sz w:val="24"/>
          <w:szCs w:val="24"/>
        </w:rPr>
      </w:pPr>
      <w:r>
        <w:rPr>
          <w:rFonts w:ascii="Arial" w:eastAsia="Arial Unicode MS" w:hAnsi="Arial" w:cs="Arial"/>
          <w:color w:val="000000"/>
          <w:sz w:val="24"/>
          <w:szCs w:val="24"/>
        </w:rPr>
        <w:t>постановлением администрации</w:t>
      </w:r>
      <w:r>
        <w:rPr>
          <w:rFonts w:ascii="Arial" w:eastAsia="Arial Unicode MS" w:hAnsi="Arial" w:cs="Arial"/>
          <w:color w:val="000000"/>
          <w:sz w:val="24"/>
          <w:szCs w:val="24"/>
        </w:rPr>
        <w:br/>
        <w:t>городского округа Фрязино</w:t>
      </w:r>
    </w:p>
    <w:p w:rsidR="00F95E38" w:rsidRDefault="00F95E38" w:rsidP="00F95E38">
      <w:pPr>
        <w:spacing w:after="0" w:line="240" w:lineRule="auto"/>
        <w:ind w:right="-1"/>
        <w:jc w:val="right"/>
        <w:rPr>
          <w:rFonts w:ascii="Arial" w:eastAsia="Arial Unicode MS" w:hAnsi="Arial" w:cs="Arial"/>
          <w:color w:val="000000"/>
          <w:sz w:val="24"/>
          <w:szCs w:val="24"/>
        </w:rPr>
      </w:pPr>
      <w:r>
        <w:rPr>
          <w:rFonts w:ascii="Arial" w:eastAsia="Arial Unicode MS" w:hAnsi="Arial" w:cs="Arial"/>
          <w:color w:val="000000"/>
          <w:sz w:val="24"/>
          <w:szCs w:val="24"/>
        </w:rPr>
        <w:t>от 29.12.2022 № 986</w:t>
      </w:r>
    </w:p>
    <w:p w:rsidR="00F95E38" w:rsidRDefault="00F95E38" w:rsidP="00F95E38">
      <w:pPr>
        <w:spacing w:after="0" w:line="240" w:lineRule="auto"/>
        <w:ind w:left="6096" w:right="-1"/>
        <w:jc w:val="righ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(в редакции постановлений Администрации городского округа Фрязино от 05.04.2023 №311, от 19.09.2023 № 857, </w:t>
      </w:r>
    </w:p>
    <w:p w:rsidR="00F95E38" w:rsidRDefault="00F95E38" w:rsidP="00F95E38">
      <w:pPr>
        <w:spacing w:after="0" w:line="240" w:lineRule="auto"/>
        <w:ind w:left="6096" w:right="-1"/>
        <w:jc w:val="righ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от 24.01.2024 №75, от 12.02.2024 №162, </w:t>
      </w:r>
    </w:p>
    <w:p w:rsidR="00F95E38" w:rsidRDefault="00F95E38" w:rsidP="00F95E38">
      <w:pPr>
        <w:spacing w:after="0" w:line="240" w:lineRule="auto"/>
        <w:ind w:left="6096" w:right="-1"/>
        <w:jc w:val="righ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от 09.07.2024 №680, от 14.11.2024 №1135, </w:t>
      </w:r>
    </w:p>
    <w:p w:rsidR="00F95E38" w:rsidRDefault="00F95E38" w:rsidP="00F95E38">
      <w:pPr>
        <w:spacing w:after="0" w:line="240" w:lineRule="auto"/>
        <w:ind w:left="6096" w:right="-1"/>
        <w:jc w:val="righ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от 03.12.2024 №1209, от 04.02.2025 № 95)</w:t>
      </w:r>
    </w:p>
    <w:p w:rsidR="00D7120A" w:rsidRPr="00F327FC" w:rsidRDefault="00D712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7120A" w:rsidRPr="00F327FC" w:rsidRDefault="00D712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7120A" w:rsidRPr="00F327FC" w:rsidRDefault="00191A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27FC">
        <w:rPr>
          <w:rFonts w:ascii="Arial" w:hAnsi="Arial" w:cs="Arial"/>
          <w:sz w:val="24"/>
          <w:szCs w:val="24"/>
        </w:rPr>
        <w:t>МУНИЦИПАЛЬНАЯ ПРОГРАММА</w:t>
      </w:r>
    </w:p>
    <w:p w:rsidR="00D7120A" w:rsidRPr="00F327FC" w:rsidRDefault="00191A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27FC">
        <w:rPr>
          <w:rFonts w:ascii="Arial" w:hAnsi="Arial" w:cs="Arial"/>
          <w:sz w:val="24"/>
          <w:szCs w:val="24"/>
        </w:rPr>
        <w:t>ГОРОДСКОГО ОКРУГА ФРЯЗИНО МОСКОВСКОЙ ОБЛАСТИ</w:t>
      </w:r>
    </w:p>
    <w:p w:rsidR="00D7120A" w:rsidRPr="00F327FC" w:rsidRDefault="00191A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27FC">
        <w:rPr>
          <w:rFonts w:ascii="Arial" w:hAnsi="Arial" w:cs="Arial"/>
          <w:sz w:val="24"/>
          <w:szCs w:val="24"/>
        </w:rPr>
        <w:t>«КУЛЬТУРА И ТУРИЗМ» НА 2023-2027 ГОДЫ</w:t>
      </w:r>
    </w:p>
    <w:p w:rsidR="00D7120A" w:rsidRPr="00F327FC" w:rsidRDefault="00D712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7120A" w:rsidRPr="00F327FC" w:rsidRDefault="00191A62">
      <w:pPr>
        <w:pStyle w:val="ConsPlusNormal"/>
        <w:jc w:val="center"/>
        <w:rPr>
          <w:sz w:val="24"/>
          <w:szCs w:val="24"/>
        </w:rPr>
      </w:pPr>
      <w:r w:rsidRPr="00F327FC">
        <w:rPr>
          <w:sz w:val="24"/>
          <w:szCs w:val="24"/>
        </w:rPr>
        <w:t>1. Паспорт муниципальной программы городского округа Фрязино Московской области «Культура и туризм» на 2023-2027 годы</w:t>
      </w:r>
    </w:p>
    <w:p w:rsidR="00D7120A" w:rsidRPr="00F327FC" w:rsidRDefault="00D7120A">
      <w:pPr>
        <w:pStyle w:val="ConsPlusNormal"/>
        <w:ind w:firstLine="0"/>
        <w:rPr>
          <w:sz w:val="24"/>
          <w:szCs w:val="24"/>
        </w:rPr>
      </w:pPr>
    </w:p>
    <w:tbl>
      <w:tblPr>
        <w:tblW w:w="1445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3857"/>
        <w:gridCol w:w="1865"/>
        <w:gridCol w:w="1868"/>
        <w:gridCol w:w="1865"/>
        <w:gridCol w:w="1868"/>
        <w:gridCol w:w="1865"/>
        <w:gridCol w:w="1270"/>
      </w:tblGrid>
      <w:tr w:rsidR="00D7120A" w:rsidRPr="00F327FC" w:rsidTr="00F327FC">
        <w:trPr>
          <w:trHeight w:val="399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t>Координатор муниципальной программы</w:t>
            </w:r>
          </w:p>
        </w:tc>
        <w:tc>
          <w:tcPr>
            <w:tcW w:w="1060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eastAsia="Calibri" w:hAnsi="Arial" w:cs="Arial"/>
                <w:sz w:val="20"/>
                <w:szCs w:val="20"/>
              </w:rPr>
              <w:t>Заместитель главы городского округа Фрязино – Ю.М. Шувалова</w:t>
            </w:r>
          </w:p>
        </w:tc>
      </w:tr>
      <w:tr w:rsidR="00D7120A" w:rsidRPr="00F327FC" w:rsidTr="00F327FC">
        <w:trPr>
          <w:trHeight w:val="419"/>
        </w:trPr>
        <w:tc>
          <w:tcPr>
            <w:tcW w:w="3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t>Муниципальный заказчик программы</w:t>
            </w:r>
          </w:p>
        </w:tc>
        <w:tc>
          <w:tcPr>
            <w:tcW w:w="1060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D7120A" w:rsidRPr="00F327FC" w:rsidTr="00F327FC">
        <w:trPr>
          <w:trHeight w:val="267"/>
        </w:trPr>
        <w:tc>
          <w:tcPr>
            <w:tcW w:w="3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t>Цели муниципальной программы</w:t>
            </w:r>
          </w:p>
        </w:tc>
        <w:tc>
          <w:tcPr>
            <w:tcW w:w="1060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t>1. Увеличение числа посещений мероприятий организаций культуры</w:t>
            </w:r>
          </w:p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t>2. Повышение вовлеченности граждан в деятельность в сфере культуры, в том числе поддержка творческих инициатив и проектов</w:t>
            </w:r>
          </w:p>
          <w:p w:rsidR="00D7120A" w:rsidRPr="00F327FC" w:rsidRDefault="00191A62">
            <w:pPr>
              <w:pStyle w:val="ConsPlusNormal"/>
              <w:ind w:firstLine="0"/>
              <w:rPr>
                <w:sz w:val="20"/>
              </w:rPr>
            </w:pPr>
            <w:r w:rsidRPr="00F327FC">
              <w:rPr>
                <w:sz w:val="20"/>
              </w:rPr>
              <w:t>3. Создание условий для обеспечения равного доступа граждан к туристским объектам</w:t>
            </w:r>
          </w:p>
        </w:tc>
      </w:tr>
      <w:tr w:rsidR="00D7120A" w:rsidRPr="00F327FC" w:rsidTr="00F327FC">
        <w:trPr>
          <w:trHeight w:val="279"/>
        </w:trPr>
        <w:tc>
          <w:tcPr>
            <w:tcW w:w="3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t>Перечень подпрограмм</w:t>
            </w:r>
          </w:p>
        </w:tc>
        <w:tc>
          <w:tcPr>
            <w:tcW w:w="1060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t>Муниципальные заказчики подпрограмм</w:t>
            </w:r>
          </w:p>
        </w:tc>
      </w:tr>
      <w:tr w:rsidR="00D7120A" w:rsidRPr="00F327FC" w:rsidTr="00F327FC">
        <w:trPr>
          <w:trHeight w:val="330"/>
        </w:trPr>
        <w:tc>
          <w:tcPr>
            <w:tcW w:w="3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t>Подпрограмма 3 «Развитие библиотечного дела»</w:t>
            </w:r>
          </w:p>
        </w:tc>
        <w:tc>
          <w:tcPr>
            <w:tcW w:w="1060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D7120A" w:rsidRPr="00F327FC" w:rsidTr="00F327FC">
        <w:trPr>
          <w:trHeight w:val="403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t>Подпрограмма 4 «Развитие профессионального искусства, гастрольно-концертной и культурно-досуговой деятельности, кинематографии»</w:t>
            </w:r>
          </w:p>
        </w:tc>
        <w:tc>
          <w:tcPr>
            <w:tcW w:w="10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D7120A" w:rsidRPr="00F327FC" w:rsidTr="00F327FC">
        <w:trPr>
          <w:trHeight w:val="907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t>Подпрограмма 5 «Укрепление материально-технической базы муниципальных учреждений культуры»</w:t>
            </w:r>
          </w:p>
        </w:tc>
        <w:tc>
          <w:tcPr>
            <w:tcW w:w="10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D7120A" w:rsidRPr="00F327FC" w:rsidTr="00F327FC">
        <w:trPr>
          <w:trHeight w:val="572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lastRenderedPageBreak/>
              <w:t>Подпрограмма 6 «Развитие образования в сфере культуры»</w:t>
            </w:r>
          </w:p>
        </w:tc>
        <w:tc>
          <w:tcPr>
            <w:tcW w:w="1060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D7120A" w:rsidRPr="00F327FC" w:rsidTr="00F327FC">
        <w:trPr>
          <w:trHeight w:val="283"/>
        </w:trPr>
        <w:tc>
          <w:tcPr>
            <w:tcW w:w="3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t>Подпрограмма 7 «Развитие туризма»</w:t>
            </w:r>
          </w:p>
        </w:tc>
        <w:tc>
          <w:tcPr>
            <w:tcW w:w="1060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D7120A" w:rsidRPr="00F327FC" w:rsidTr="00F327FC">
        <w:trPr>
          <w:trHeight w:val="794"/>
        </w:trPr>
        <w:tc>
          <w:tcPr>
            <w:tcW w:w="3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t>Краткая характеристика подпрограмм</w:t>
            </w:r>
          </w:p>
        </w:tc>
        <w:tc>
          <w:tcPr>
            <w:tcW w:w="10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t>1. Подпрограмма 3 «Развитие библиотечного дела». Организация библиотечного обслуживания населения, комплектование книжных фондов актуальными изданиями, развития литературного творчества и популяризации чтения</w:t>
            </w:r>
          </w:p>
        </w:tc>
      </w:tr>
      <w:tr w:rsidR="00D7120A" w:rsidRPr="00F327FC" w:rsidTr="00F327FC">
        <w:trPr>
          <w:trHeight w:val="558"/>
        </w:trPr>
        <w:tc>
          <w:tcPr>
            <w:tcW w:w="38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t>2. Подпрограмма 4 «Развитие профессионального искусства, гастрольно-концертной и культурно-досуговой деятельности, кинематографии». Обеспечение функций муниципальных театрально-концертных учреждений городского округа Фрязино Московской области, проведение праздничных и культурно-массовых мероприятий, творческих проектов муниципального значения в сфере культуры</w:t>
            </w:r>
          </w:p>
        </w:tc>
      </w:tr>
      <w:tr w:rsidR="00D7120A" w:rsidRPr="00F327FC" w:rsidTr="00F327FC">
        <w:trPr>
          <w:trHeight w:val="1102"/>
        </w:trPr>
        <w:tc>
          <w:tcPr>
            <w:tcW w:w="38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t>3. Подпрограмма 5 «Укрепление материально-технической базы муниципальных учреждений культуры». Модернизация материально-технической базы учреждений культуры для создания комфортных условий развития народного творчества, творческой самореализации граждан и предоставления услуг населению в сфере культуры</w:t>
            </w:r>
          </w:p>
        </w:tc>
      </w:tr>
      <w:tr w:rsidR="00D7120A" w:rsidRPr="00F327FC" w:rsidTr="00F327FC">
        <w:trPr>
          <w:trHeight w:val="1036"/>
        </w:trPr>
        <w:tc>
          <w:tcPr>
            <w:tcW w:w="38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t>4. Подпрограмма 6 «Развитие образования в сфере культуры». Реализации прав граждан на получение профессионального образования, обеспечение мер социальной поддержки обучающихся в подведомственных образовательных организациях, укрепление материально-технической базы образовательных организаций сферы культуры</w:t>
            </w:r>
          </w:p>
        </w:tc>
      </w:tr>
      <w:tr w:rsidR="00D7120A" w:rsidRPr="00F327FC" w:rsidTr="00F327FC">
        <w:trPr>
          <w:trHeight w:val="841"/>
        </w:trPr>
        <w:tc>
          <w:tcPr>
            <w:tcW w:w="38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t>5. Подпрограмма 7 «Развитие туризма». Развитие рынка туристских услуг и создание благоприятных условий для развития внутреннего и въездного туризма, повышение качества туристского продукта, развитие туристской инфраструктуры</w:t>
            </w:r>
          </w:p>
        </w:tc>
      </w:tr>
      <w:tr w:rsidR="00D7120A" w:rsidRPr="00F327FC" w:rsidTr="00F327FC">
        <w:trPr>
          <w:trHeight w:val="737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t>Источники финансирования муниципальной программы, в том числе по годам реализации программы, тыс. руб.: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t>2023 год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t>2024 год</w:t>
            </w:r>
          </w:p>
        </w:tc>
        <w:tc>
          <w:tcPr>
            <w:tcW w:w="1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t>2025 год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t>2026 год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t xml:space="preserve">2027 год </w:t>
            </w:r>
          </w:p>
        </w:tc>
      </w:tr>
      <w:tr w:rsidR="00D7120A" w:rsidRPr="00F327FC" w:rsidTr="00F327FC">
        <w:trPr>
          <w:trHeight w:val="316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t>Средства бюджета Московской области</w:t>
            </w:r>
          </w:p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t>27 753,35</w:t>
            </w:r>
          </w:p>
        </w:tc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t>7 139,45</w:t>
            </w: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t>16 523,57</w:t>
            </w:r>
          </w:p>
        </w:tc>
        <w:tc>
          <w:tcPr>
            <w:tcW w:w="18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t>3 802,02</w:t>
            </w: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t>142,03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t>146,28</w:t>
            </w:r>
          </w:p>
        </w:tc>
      </w:tr>
      <w:tr w:rsidR="00D7120A" w:rsidRPr="00F327FC" w:rsidTr="00F327FC">
        <w:trPr>
          <w:trHeight w:val="371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t>Средства федерального бюджета</w:t>
            </w:r>
          </w:p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C0109" w:rsidRPr="00F327FC" w:rsidRDefault="008C0109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t>811,92</w:t>
            </w: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t>188,79</w:t>
            </w:r>
          </w:p>
        </w:tc>
        <w:tc>
          <w:tcPr>
            <w:tcW w:w="18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t>163,64</w:t>
            </w: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t>159,35</w:t>
            </w:r>
          </w:p>
        </w:tc>
        <w:tc>
          <w:tcPr>
            <w:tcW w:w="18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t>153,86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t>146,28</w:t>
            </w:r>
          </w:p>
        </w:tc>
      </w:tr>
      <w:tr w:rsidR="00D7120A" w:rsidRPr="00F327FC" w:rsidTr="00F327FC">
        <w:trPr>
          <w:trHeight w:val="265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t>Средства бюджета городского округа Фрязино</w:t>
            </w:r>
          </w:p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t>1 054 108,42</w:t>
            </w: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t>180 303,35</w:t>
            </w:r>
          </w:p>
        </w:tc>
        <w:tc>
          <w:tcPr>
            <w:tcW w:w="18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t>210 888,49</w:t>
            </w: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t>222 638,44</w:t>
            </w:r>
          </w:p>
        </w:tc>
        <w:tc>
          <w:tcPr>
            <w:tcW w:w="18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t>220 139,30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t>220 138,84</w:t>
            </w:r>
          </w:p>
        </w:tc>
      </w:tr>
      <w:tr w:rsidR="00D7120A" w:rsidRPr="00F327FC" w:rsidTr="00F327FC">
        <w:trPr>
          <w:trHeight w:val="227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t>Внебюджетные источники</w:t>
            </w:r>
          </w:p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lastRenderedPageBreak/>
              <w:t>100 130</w:t>
            </w: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t>20 026</w:t>
            </w:r>
          </w:p>
        </w:tc>
        <w:tc>
          <w:tcPr>
            <w:tcW w:w="18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t>20 026</w:t>
            </w: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t>20 026</w:t>
            </w:r>
          </w:p>
        </w:tc>
        <w:tc>
          <w:tcPr>
            <w:tcW w:w="18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t>20 026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t>20 026</w:t>
            </w:r>
          </w:p>
        </w:tc>
      </w:tr>
      <w:tr w:rsidR="00D7120A" w:rsidRPr="00F327FC" w:rsidTr="00F327FC">
        <w:trPr>
          <w:trHeight w:val="371"/>
        </w:trPr>
        <w:tc>
          <w:tcPr>
            <w:tcW w:w="3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t>Всего, в том числе по годам</w:t>
            </w:r>
          </w:p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t>1 182 803,69</w:t>
            </w: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t>207 657,59</w:t>
            </w:r>
          </w:p>
        </w:tc>
        <w:tc>
          <w:tcPr>
            <w:tcW w:w="18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t>247 601,70</w:t>
            </w:r>
          </w:p>
        </w:tc>
        <w:tc>
          <w:tcPr>
            <w:tcW w:w="18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t>246 625,81</w:t>
            </w:r>
          </w:p>
        </w:tc>
        <w:tc>
          <w:tcPr>
            <w:tcW w:w="18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t>240 461,19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27FC">
              <w:rPr>
                <w:rFonts w:ascii="Arial" w:hAnsi="Arial" w:cs="Arial"/>
                <w:sz w:val="20"/>
                <w:szCs w:val="20"/>
              </w:rPr>
              <w:t>240 457,40</w:t>
            </w:r>
          </w:p>
        </w:tc>
      </w:tr>
    </w:tbl>
    <w:p w:rsidR="00D7120A" w:rsidRPr="00F327FC" w:rsidRDefault="00D7120A">
      <w:pPr>
        <w:pStyle w:val="ConsPlusNormal"/>
        <w:ind w:firstLine="540"/>
        <w:jc w:val="both"/>
        <w:rPr>
          <w:sz w:val="24"/>
          <w:szCs w:val="24"/>
        </w:rPr>
      </w:pPr>
    </w:p>
    <w:p w:rsidR="00D7120A" w:rsidRPr="00F327FC" w:rsidRDefault="00D712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7120A" w:rsidRPr="00F327FC" w:rsidRDefault="00D712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7120A" w:rsidRPr="00F327FC" w:rsidRDefault="00191A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27FC">
        <w:rPr>
          <w:rFonts w:ascii="Arial" w:hAnsi="Arial" w:cs="Arial"/>
          <w:sz w:val="24"/>
          <w:szCs w:val="24"/>
        </w:rPr>
        <w:t>2. Краткая характеристика сферы реализации муниципальной программы, в том числе формулировка основных проблем</w:t>
      </w:r>
      <w:r w:rsidRPr="00F327FC">
        <w:rPr>
          <w:rFonts w:ascii="Arial" w:hAnsi="Arial" w:cs="Arial"/>
          <w:sz w:val="24"/>
          <w:szCs w:val="24"/>
        </w:rPr>
        <w:br/>
        <w:t>в указанной сфере, описание целей муниципальной программы</w:t>
      </w:r>
    </w:p>
    <w:p w:rsidR="00D7120A" w:rsidRPr="00F327FC" w:rsidRDefault="00D712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7120A" w:rsidRPr="00F327FC" w:rsidRDefault="00191A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27FC">
        <w:rPr>
          <w:rFonts w:ascii="Arial" w:hAnsi="Arial" w:cs="Arial"/>
          <w:sz w:val="24"/>
          <w:szCs w:val="24"/>
        </w:rPr>
        <w:t>Отрасль культуры городского округа Фрязино Московской области объединяет деятельность по развитию библиотечного дела, организации досуга населения, поддержке и развитию исполнительских искусств (в том числе театрального, циркового, музыкального), развитию традиционной народной культуры. В городе работают, помимо школы искусств, 3 бюджетных учреждений культуры, включающих 1 учреждение – централизованная библиотечная систем (далее – ЦБС), в составе которой три объекта библиотек и 2 учреждения – культурно-досугового направления.</w:t>
      </w:r>
    </w:p>
    <w:p w:rsidR="00D7120A" w:rsidRPr="00F327FC" w:rsidRDefault="00191A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27FC">
        <w:rPr>
          <w:rFonts w:ascii="Arial" w:hAnsi="Arial" w:cs="Arial"/>
          <w:sz w:val="24"/>
          <w:szCs w:val="24"/>
        </w:rPr>
        <w:t>Городской округ Фрязино Московской области располагает большим культурным потенциалом развития, но этот потенциал до сих пор используется не в полной мере.</w:t>
      </w:r>
    </w:p>
    <w:p w:rsidR="00D7120A" w:rsidRPr="00F327FC" w:rsidRDefault="00191A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27FC">
        <w:rPr>
          <w:rFonts w:ascii="Arial" w:hAnsi="Arial" w:cs="Arial"/>
          <w:sz w:val="24"/>
          <w:szCs w:val="24"/>
        </w:rPr>
        <w:t>На состояние социально-культурной сферы городского округа Фрязино Московской области одновременно действуют самые различные факторы, сказывающиеся как на духовной жизни жителей города, так и на состоянии и эффективности использования имеющихся материальных и иных ресурсов в целом. Особое значение в данной связи имеют проблемы, связанные с процессами:</w:t>
      </w:r>
    </w:p>
    <w:p w:rsidR="00D7120A" w:rsidRPr="00F327FC" w:rsidRDefault="00191A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27FC">
        <w:rPr>
          <w:rFonts w:ascii="Arial" w:hAnsi="Arial" w:cs="Arial"/>
          <w:sz w:val="24"/>
          <w:szCs w:val="24"/>
        </w:rPr>
        <w:t>динамичного изменения социально- политической ситуации в РФ;</w:t>
      </w:r>
    </w:p>
    <w:p w:rsidR="00D7120A" w:rsidRPr="00F327FC" w:rsidRDefault="00191A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27FC">
        <w:rPr>
          <w:rFonts w:ascii="Arial" w:hAnsi="Arial" w:cs="Arial"/>
          <w:sz w:val="24"/>
          <w:szCs w:val="24"/>
        </w:rPr>
        <w:t xml:space="preserve">вымывания из сферы культуры и досуга бесплатных и </w:t>
      </w:r>
      <w:proofErr w:type="gramStart"/>
      <w:r w:rsidRPr="00F327FC">
        <w:rPr>
          <w:rFonts w:ascii="Arial" w:hAnsi="Arial" w:cs="Arial"/>
          <w:sz w:val="24"/>
          <w:szCs w:val="24"/>
        </w:rPr>
        <w:t>недорогих его направлений</w:t>
      </w:r>
      <w:proofErr w:type="gramEnd"/>
      <w:r w:rsidRPr="00F327FC">
        <w:rPr>
          <w:rFonts w:ascii="Arial" w:hAnsi="Arial" w:cs="Arial"/>
          <w:sz w:val="24"/>
          <w:szCs w:val="24"/>
        </w:rPr>
        <w:t xml:space="preserve"> и форм, замены их бездуховными и дорогостоящими, недоступными для широкого круга молодежи направлениями;</w:t>
      </w:r>
    </w:p>
    <w:p w:rsidR="00D7120A" w:rsidRPr="00F327FC" w:rsidRDefault="00191A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27FC">
        <w:rPr>
          <w:rFonts w:ascii="Arial" w:hAnsi="Arial" w:cs="Arial"/>
          <w:sz w:val="24"/>
          <w:szCs w:val="24"/>
        </w:rPr>
        <w:t>неоптимального расходования бюджетных средств, предусмотренных на развитие социально-культурной сферы;</w:t>
      </w:r>
    </w:p>
    <w:p w:rsidR="00D7120A" w:rsidRPr="00F327FC" w:rsidRDefault="00191A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27FC">
        <w:rPr>
          <w:rFonts w:ascii="Arial" w:hAnsi="Arial" w:cs="Arial"/>
          <w:sz w:val="24"/>
          <w:szCs w:val="24"/>
        </w:rPr>
        <w:t>нарушения связей между отдельными элементами социально- культурной сферы и ее инфраструктуры;</w:t>
      </w:r>
    </w:p>
    <w:p w:rsidR="00D7120A" w:rsidRPr="00F327FC" w:rsidRDefault="00191A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27FC">
        <w:rPr>
          <w:rFonts w:ascii="Arial" w:hAnsi="Arial" w:cs="Arial"/>
          <w:sz w:val="24"/>
          <w:szCs w:val="24"/>
        </w:rPr>
        <w:t>коммерциализации социально-культурной сферы, приводящей к нарушению ее функционирования.</w:t>
      </w:r>
    </w:p>
    <w:p w:rsidR="00D7120A" w:rsidRPr="00F327FC" w:rsidRDefault="00191A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27FC">
        <w:rPr>
          <w:rFonts w:ascii="Arial" w:hAnsi="Arial" w:cs="Arial"/>
          <w:sz w:val="24"/>
          <w:szCs w:val="24"/>
        </w:rPr>
        <w:t>Анализ деятельности учреждений культуры городского округа Фрязино Московской области также выявил следующие проблемы отрасли:</w:t>
      </w:r>
    </w:p>
    <w:p w:rsidR="00D7120A" w:rsidRPr="00F327FC" w:rsidRDefault="00191A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27FC">
        <w:rPr>
          <w:rFonts w:ascii="Arial" w:hAnsi="Arial" w:cs="Arial"/>
          <w:sz w:val="24"/>
          <w:szCs w:val="24"/>
        </w:rPr>
        <w:t>1. Недостаточное обеспечение отрасли специализированным оборудованием, необходимым для осуществления профильной деятельности учреждений культуры (звукозаписывающей и звуковоспроизводящей аппаратурой, выездного концертного оборудования, оснащения художественных коллективов концертными костюмами).</w:t>
      </w:r>
    </w:p>
    <w:p w:rsidR="008C0109" w:rsidRPr="00F327FC" w:rsidRDefault="008C010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7120A" w:rsidRPr="00F327FC" w:rsidRDefault="00191A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27FC">
        <w:rPr>
          <w:rFonts w:ascii="Arial" w:hAnsi="Arial" w:cs="Arial"/>
          <w:sz w:val="24"/>
          <w:szCs w:val="24"/>
        </w:rPr>
        <w:t>2. Недостаточная обеспеченность помещениями учреждений культуры для посещения и предоставления услуг различным категориям населения.</w:t>
      </w:r>
    </w:p>
    <w:p w:rsidR="00D7120A" w:rsidRPr="00F327FC" w:rsidRDefault="00191A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27FC">
        <w:rPr>
          <w:rFonts w:ascii="Arial" w:hAnsi="Arial" w:cs="Arial"/>
          <w:sz w:val="24"/>
          <w:szCs w:val="24"/>
        </w:rPr>
        <w:t>3. Недостаточное использование механизмов привлечения внебюджетных средств в сфере культуры.</w:t>
      </w:r>
    </w:p>
    <w:p w:rsidR="00D7120A" w:rsidRPr="00F327FC" w:rsidRDefault="00191A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27FC">
        <w:rPr>
          <w:rFonts w:ascii="Arial" w:hAnsi="Arial" w:cs="Arial"/>
          <w:sz w:val="24"/>
          <w:szCs w:val="24"/>
        </w:rPr>
        <w:lastRenderedPageBreak/>
        <w:t>4. Тенденции «старения» и снижения квалификации кадров, роста несоответствия их профессиональных знаний и современных методов работы.</w:t>
      </w:r>
    </w:p>
    <w:p w:rsidR="00D7120A" w:rsidRPr="00F327FC" w:rsidRDefault="00191A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27FC">
        <w:rPr>
          <w:rFonts w:ascii="Arial" w:hAnsi="Arial" w:cs="Arial"/>
          <w:sz w:val="24"/>
          <w:szCs w:val="24"/>
        </w:rPr>
        <w:t>Основными целями муниципальной программы являются:</w:t>
      </w:r>
    </w:p>
    <w:p w:rsidR="00D7120A" w:rsidRPr="00F327FC" w:rsidRDefault="00191A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27FC">
        <w:rPr>
          <w:rFonts w:ascii="Arial" w:hAnsi="Arial" w:cs="Arial"/>
          <w:sz w:val="24"/>
          <w:szCs w:val="24"/>
        </w:rPr>
        <w:t>1. Увеличение числа посещений мероприятий организаций культуры.</w:t>
      </w:r>
    </w:p>
    <w:p w:rsidR="00D7120A" w:rsidRPr="00F327FC" w:rsidRDefault="00191A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27FC">
        <w:rPr>
          <w:rFonts w:ascii="Arial" w:hAnsi="Arial" w:cs="Arial"/>
          <w:sz w:val="24"/>
          <w:szCs w:val="24"/>
        </w:rPr>
        <w:t>2. Повышение вовлеченности граждан в деятельность в сфере культуры, в том числе поддержка творческих инициатив и проектов.</w:t>
      </w:r>
    </w:p>
    <w:p w:rsidR="00D7120A" w:rsidRPr="00F327FC" w:rsidRDefault="00191A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27FC">
        <w:rPr>
          <w:rFonts w:ascii="Arial" w:hAnsi="Arial" w:cs="Arial"/>
          <w:sz w:val="24"/>
          <w:szCs w:val="24"/>
        </w:rPr>
        <w:t>3. Создание условий для обеспечения равного доступа граждан к туристским объектам.</w:t>
      </w:r>
    </w:p>
    <w:p w:rsidR="00D7120A" w:rsidRPr="00F327FC" w:rsidRDefault="00191A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27FC">
        <w:rPr>
          <w:rFonts w:ascii="Arial" w:hAnsi="Arial" w:cs="Arial"/>
          <w:sz w:val="24"/>
          <w:szCs w:val="24"/>
        </w:rPr>
        <w:t>Приоритетами реализации культурной политики с учетом расположения и высокого потенциала городского округа Фрязино являются:</w:t>
      </w:r>
    </w:p>
    <w:p w:rsidR="00D7120A" w:rsidRPr="00F327FC" w:rsidRDefault="00191A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27FC">
        <w:rPr>
          <w:rFonts w:ascii="Arial" w:hAnsi="Arial" w:cs="Arial"/>
          <w:sz w:val="24"/>
          <w:szCs w:val="24"/>
        </w:rPr>
        <w:t>– сохранение исторического и культурного наследия и его использование для воспитания и образования;</w:t>
      </w:r>
    </w:p>
    <w:p w:rsidR="00D7120A" w:rsidRPr="00F327FC" w:rsidRDefault="00191A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27FC">
        <w:rPr>
          <w:rFonts w:ascii="Arial" w:hAnsi="Arial" w:cs="Arial"/>
          <w:sz w:val="24"/>
          <w:szCs w:val="24"/>
        </w:rPr>
        <w:t>– формирование условий для гармоничного развития личности на основе духовно-нравственных и культурных ценностей городского округа Фрязино;</w:t>
      </w:r>
    </w:p>
    <w:p w:rsidR="00D7120A" w:rsidRPr="00F327FC" w:rsidRDefault="00191A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27FC">
        <w:rPr>
          <w:rFonts w:ascii="Arial" w:hAnsi="Arial" w:cs="Arial"/>
          <w:sz w:val="24"/>
          <w:szCs w:val="24"/>
        </w:rPr>
        <w:t>– обеспечение жителям городского округа Фрязино доступа к культурным продуктам и создание условий для реализации их творческого потенциала;</w:t>
      </w:r>
    </w:p>
    <w:p w:rsidR="00D7120A" w:rsidRPr="00F327FC" w:rsidRDefault="00191A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27FC">
        <w:rPr>
          <w:rFonts w:ascii="Arial" w:hAnsi="Arial" w:cs="Arial"/>
          <w:sz w:val="24"/>
          <w:szCs w:val="24"/>
        </w:rPr>
        <w:t>– повышение образовательной роли культуры в городском округе Фрязино, в том числе путем развития системы образования в сфере культуры в городском округе Фрязино;</w:t>
      </w:r>
    </w:p>
    <w:p w:rsidR="00D7120A" w:rsidRPr="00F327FC" w:rsidRDefault="00191A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27FC">
        <w:rPr>
          <w:rFonts w:ascii="Arial" w:hAnsi="Arial" w:cs="Arial"/>
          <w:sz w:val="24"/>
          <w:szCs w:val="24"/>
        </w:rPr>
        <w:t>– развитие культурно-познавательной привлекательности городского округа Фрязино;</w:t>
      </w:r>
    </w:p>
    <w:p w:rsidR="00D7120A" w:rsidRPr="00F327FC" w:rsidRDefault="00191A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27FC">
        <w:rPr>
          <w:rFonts w:ascii="Arial" w:hAnsi="Arial" w:cs="Arial"/>
          <w:sz w:val="24"/>
          <w:szCs w:val="24"/>
        </w:rPr>
        <w:t>– укрепление материально-технической базы объектов культуры;</w:t>
      </w:r>
    </w:p>
    <w:p w:rsidR="00D7120A" w:rsidRPr="00F327FC" w:rsidRDefault="00191A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27FC">
        <w:rPr>
          <w:rFonts w:ascii="Arial" w:hAnsi="Arial" w:cs="Arial"/>
          <w:sz w:val="24"/>
          <w:szCs w:val="24"/>
        </w:rPr>
        <w:t>– привлечение в организации культуры городского округа Фрязино высококвалифицированных кадров;</w:t>
      </w:r>
    </w:p>
    <w:p w:rsidR="00D7120A" w:rsidRPr="00F327FC" w:rsidRDefault="00191A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27FC">
        <w:rPr>
          <w:rFonts w:ascii="Arial" w:hAnsi="Arial" w:cs="Arial"/>
          <w:sz w:val="24"/>
          <w:szCs w:val="24"/>
        </w:rPr>
        <w:t>– развитие рынка туристских услуг на территории городского округа Фрязино и создание благоприятных условий для развития внутреннего и въездного туризма;</w:t>
      </w:r>
    </w:p>
    <w:p w:rsidR="00D7120A" w:rsidRPr="00F327FC" w:rsidRDefault="00191A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27FC">
        <w:rPr>
          <w:rFonts w:ascii="Arial" w:hAnsi="Arial" w:cs="Arial"/>
          <w:sz w:val="24"/>
          <w:szCs w:val="24"/>
        </w:rPr>
        <w:t>– совершенствование муниципальной политики в сфере туризма городского округа Фрязино.</w:t>
      </w:r>
    </w:p>
    <w:p w:rsidR="00D7120A" w:rsidRPr="00F327FC" w:rsidRDefault="00191A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27FC">
        <w:rPr>
          <w:rFonts w:ascii="Arial" w:hAnsi="Arial" w:cs="Arial"/>
          <w:sz w:val="24"/>
          <w:szCs w:val="24"/>
        </w:rPr>
        <w:t>Реализация Программы к 2027 году позволит оптимизировать и модернизировать муниципальные учреждения культуры, создать условия, обеспечивающие равный и свободный доступ населения ко всему спектру культурных благ, внедрить современные информационные и творческие технологии в культурную деятельность, создать систему широкой информированности населения о культурной жизни города и установить устойчивую обратную связь.</w:t>
      </w:r>
    </w:p>
    <w:p w:rsidR="00D7120A" w:rsidRPr="00F327FC" w:rsidRDefault="00191A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27FC">
        <w:rPr>
          <w:rFonts w:ascii="Arial" w:hAnsi="Arial" w:cs="Arial"/>
          <w:sz w:val="24"/>
          <w:szCs w:val="24"/>
        </w:rPr>
        <w:t>Это приведет к созданию единого культурного и информационного пространства, повышению многообразия и богатства творческих процессов в пространстве культуры области, сохранению и популяризации культурно-исторического наследия. В результате повысится доступность культурных услуг для всех категорий и групп населения. Программа предусматривает объединение интеллектуальных, творческих, организационных и финансовых возможностей. В условиях бюджетного финансирования принятие Программы существенно расширяет экономические методы управления и регулирования, так как выделяемые средства идут целевым назначением на конкретную социокультурную работу с населением, и гарантирует заинтересованную активность работников культуры, которые реализуют конкретные задачи Программы.</w:t>
      </w:r>
    </w:p>
    <w:p w:rsidR="00D7120A" w:rsidRPr="00F327FC" w:rsidRDefault="00D712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7120A" w:rsidRPr="00F327FC" w:rsidRDefault="00191A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27FC">
        <w:rPr>
          <w:rFonts w:ascii="Arial" w:hAnsi="Arial" w:cs="Arial"/>
          <w:sz w:val="24"/>
          <w:szCs w:val="24"/>
        </w:rPr>
        <w:lastRenderedPageBreak/>
        <w:t>3. Инерционный прогноз развития соответствующей сферы реализации муниципальной программы с учетом ранее</w:t>
      </w:r>
    </w:p>
    <w:p w:rsidR="00D7120A" w:rsidRPr="00F327FC" w:rsidRDefault="00191A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27FC">
        <w:rPr>
          <w:rFonts w:ascii="Arial" w:hAnsi="Arial" w:cs="Arial"/>
          <w:sz w:val="24"/>
          <w:szCs w:val="24"/>
        </w:rPr>
        <w:t>достигнутых результатов, а также предложения по решению проблем в указанной сфере</w:t>
      </w:r>
    </w:p>
    <w:p w:rsidR="00D7120A" w:rsidRPr="00F327FC" w:rsidRDefault="00D7120A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D7120A" w:rsidRPr="00F327FC" w:rsidRDefault="00191A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27FC">
        <w:rPr>
          <w:rFonts w:ascii="Arial" w:hAnsi="Arial" w:cs="Arial"/>
          <w:sz w:val="24"/>
          <w:szCs w:val="24"/>
        </w:rPr>
        <w:t>В процессе реализации муниципальной программы «Культура» в 2020-2022 гг. получены следующие ключевые результаты:</w:t>
      </w:r>
    </w:p>
    <w:p w:rsidR="00D7120A" w:rsidRPr="00F327FC" w:rsidRDefault="00191A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27FC">
        <w:rPr>
          <w:rFonts w:ascii="Arial" w:hAnsi="Arial" w:cs="Arial"/>
          <w:sz w:val="24"/>
          <w:szCs w:val="24"/>
        </w:rPr>
        <w:t>– открыто 596 выставки, проведено 217 экскурсии, 303 лекций, 3640 массовых мероприятий в учреждениях культуры;</w:t>
      </w:r>
    </w:p>
    <w:p w:rsidR="00D7120A" w:rsidRPr="00F327FC" w:rsidRDefault="00191A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27FC">
        <w:rPr>
          <w:rFonts w:ascii="Arial" w:hAnsi="Arial" w:cs="Arial"/>
          <w:sz w:val="24"/>
          <w:szCs w:val="24"/>
        </w:rPr>
        <w:t>– осуществлена закупка книжных фондов для муниципального учреждения «Центральная библиотечная система города Фрязино» 1247 единиц литературы;</w:t>
      </w:r>
    </w:p>
    <w:p w:rsidR="00D7120A" w:rsidRPr="00F327FC" w:rsidRDefault="00191A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27FC">
        <w:rPr>
          <w:rFonts w:ascii="Arial" w:hAnsi="Arial" w:cs="Arial"/>
          <w:sz w:val="24"/>
          <w:szCs w:val="24"/>
        </w:rPr>
        <w:t>– оснащена музыкальными инструментами, оборудованием и учебными материалами в полном объеме муниципальное учреждение дополнительного образования Фрязинская детская школа искусств.</w:t>
      </w:r>
    </w:p>
    <w:p w:rsidR="00D7120A" w:rsidRPr="00F327FC" w:rsidRDefault="00191A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27FC">
        <w:rPr>
          <w:rFonts w:ascii="Arial" w:hAnsi="Arial" w:cs="Arial"/>
          <w:sz w:val="24"/>
          <w:szCs w:val="24"/>
        </w:rPr>
        <w:t>Инерционный прогноз развития, базирующийся на сохранении и обострении текущих проблем в условиях отсутствия необходимой финансовой поддержки отрасли культуры, предполагает:</w:t>
      </w:r>
    </w:p>
    <w:p w:rsidR="00D7120A" w:rsidRPr="00F327FC" w:rsidRDefault="00191A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27FC">
        <w:rPr>
          <w:rFonts w:ascii="Arial" w:hAnsi="Arial" w:cs="Arial"/>
          <w:sz w:val="24"/>
          <w:szCs w:val="24"/>
        </w:rPr>
        <w:t>– ухудшение материально-технической базы культурно-досуговых учреждений городского округа Фрязино;</w:t>
      </w:r>
    </w:p>
    <w:p w:rsidR="00D7120A" w:rsidRPr="00F327FC" w:rsidRDefault="00191A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27FC">
        <w:rPr>
          <w:rFonts w:ascii="Arial" w:hAnsi="Arial" w:cs="Arial"/>
          <w:sz w:val="24"/>
          <w:szCs w:val="24"/>
        </w:rPr>
        <w:t>– снижение качества и количества услуг, оказываемых муниципальными образовательными учреждениями в сфере культуры;</w:t>
      </w:r>
    </w:p>
    <w:p w:rsidR="00D7120A" w:rsidRPr="00F327FC" w:rsidRDefault="00191A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27FC">
        <w:rPr>
          <w:rFonts w:ascii="Arial" w:hAnsi="Arial" w:cs="Arial"/>
          <w:sz w:val="24"/>
          <w:szCs w:val="24"/>
        </w:rPr>
        <w:t>– уменьшение туристского потока в городской округ Фрязино.</w:t>
      </w:r>
    </w:p>
    <w:p w:rsidR="00D7120A" w:rsidRPr="00F327FC" w:rsidRDefault="00191A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27FC">
        <w:rPr>
          <w:rFonts w:ascii="Arial" w:hAnsi="Arial" w:cs="Arial"/>
          <w:sz w:val="24"/>
          <w:szCs w:val="24"/>
        </w:rPr>
        <w:t>Реализация муниципальной программы позволит решить выявленные проблемы в отрасли путем решения следующих задач реализации мероприятий:</w:t>
      </w:r>
    </w:p>
    <w:p w:rsidR="00D7120A" w:rsidRPr="00F327FC" w:rsidRDefault="00191A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27FC">
        <w:rPr>
          <w:rFonts w:ascii="Arial" w:hAnsi="Arial" w:cs="Arial"/>
          <w:sz w:val="24"/>
          <w:szCs w:val="24"/>
        </w:rPr>
        <w:t>– увеличение охвата населения библиотечным обслуживанием;</w:t>
      </w:r>
    </w:p>
    <w:p w:rsidR="00D7120A" w:rsidRPr="00F327FC" w:rsidRDefault="00191A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27FC">
        <w:rPr>
          <w:rFonts w:ascii="Arial" w:hAnsi="Arial" w:cs="Arial"/>
          <w:sz w:val="24"/>
          <w:szCs w:val="24"/>
        </w:rPr>
        <w:t>– увеличение удовлетворенности населения качеством предоставления библиотечных услуг;</w:t>
      </w:r>
    </w:p>
    <w:p w:rsidR="00D7120A" w:rsidRPr="00F327FC" w:rsidRDefault="00191A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27FC">
        <w:rPr>
          <w:rFonts w:ascii="Arial" w:hAnsi="Arial" w:cs="Arial"/>
          <w:sz w:val="24"/>
          <w:szCs w:val="24"/>
        </w:rPr>
        <w:t>– укрепление роли библиотек в обществе как просветительских и интеллектуально-досуговых центров;</w:t>
      </w:r>
    </w:p>
    <w:p w:rsidR="00D7120A" w:rsidRPr="00F327FC" w:rsidRDefault="00191A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27FC">
        <w:rPr>
          <w:rFonts w:ascii="Arial" w:hAnsi="Arial" w:cs="Arial"/>
          <w:sz w:val="24"/>
          <w:szCs w:val="24"/>
        </w:rPr>
        <w:t>– внедрение современных информационных и творческих технологий в культурную деятельность;</w:t>
      </w:r>
    </w:p>
    <w:p w:rsidR="00D7120A" w:rsidRPr="00F327FC" w:rsidRDefault="00191A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27FC">
        <w:rPr>
          <w:rFonts w:ascii="Arial" w:hAnsi="Arial" w:cs="Arial"/>
          <w:sz w:val="24"/>
          <w:szCs w:val="24"/>
        </w:rPr>
        <w:t>– улучшение условий проведения в парках культуры и отдыха культурного досуга населения, повышение качества, доступности и разнообразия парковых услуг;</w:t>
      </w:r>
    </w:p>
    <w:p w:rsidR="00D7120A" w:rsidRPr="00F327FC" w:rsidRDefault="00191A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27FC">
        <w:rPr>
          <w:rFonts w:ascii="Arial" w:hAnsi="Arial" w:cs="Arial"/>
          <w:sz w:val="24"/>
          <w:szCs w:val="24"/>
        </w:rPr>
        <w:t>– создание условий для полноценного функционирования муниципальных учреждений культуры: модернизация материально-технической базой муниципальных учреждений в сфере культуры, создание условий для улучшения культурно-досугового обслуживания населения;</w:t>
      </w:r>
    </w:p>
    <w:p w:rsidR="00D7120A" w:rsidRPr="00F327FC" w:rsidRDefault="00191A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27FC">
        <w:rPr>
          <w:rFonts w:ascii="Arial" w:hAnsi="Arial" w:cs="Arial"/>
          <w:sz w:val="24"/>
          <w:szCs w:val="24"/>
        </w:rPr>
        <w:t>– повышение квалификации педагогических работников организаций в сфере культуры;</w:t>
      </w:r>
    </w:p>
    <w:p w:rsidR="00D7120A" w:rsidRPr="00F327FC" w:rsidRDefault="00191A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27FC">
        <w:rPr>
          <w:rFonts w:ascii="Arial" w:hAnsi="Arial" w:cs="Arial"/>
          <w:sz w:val="24"/>
          <w:szCs w:val="24"/>
        </w:rPr>
        <w:t>– модернизация материально-технической базы образовательных организаций сферы культуры путем проведения капитального и текущего ремонта, оснащения музыкальными инструментами, оборудованием и учебными материалами;</w:t>
      </w:r>
    </w:p>
    <w:p w:rsidR="00D7120A" w:rsidRPr="00F327FC" w:rsidRDefault="00191A6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27FC">
        <w:rPr>
          <w:rFonts w:ascii="Arial" w:hAnsi="Arial" w:cs="Arial"/>
          <w:sz w:val="24"/>
          <w:szCs w:val="24"/>
        </w:rPr>
        <w:t xml:space="preserve">– увеличение туристского потока в городской округ Фрязино. </w:t>
      </w:r>
    </w:p>
    <w:p w:rsidR="00D7120A" w:rsidRPr="00F327FC" w:rsidRDefault="00D7120A">
      <w:pPr>
        <w:pStyle w:val="ConsPlusNormal"/>
        <w:jc w:val="both"/>
        <w:rPr>
          <w:sz w:val="24"/>
          <w:szCs w:val="24"/>
        </w:rPr>
      </w:pPr>
    </w:p>
    <w:p w:rsidR="00D7120A" w:rsidRPr="00F327FC" w:rsidRDefault="00D7120A">
      <w:pPr>
        <w:pStyle w:val="ConsPlusNormal"/>
        <w:jc w:val="both"/>
        <w:rPr>
          <w:sz w:val="24"/>
          <w:szCs w:val="24"/>
        </w:rPr>
      </w:pPr>
    </w:p>
    <w:p w:rsidR="00D7120A" w:rsidRPr="00F327FC" w:rsidRDefault="00191A62">
      <w:pPr>
        <w:pStyle w:val="ConsPlusNormal"/>
        <w:ind w:firstLine="540"/>
        <w:jc w:val="center"/>
        <w:rPr>
          <w:sz w:val="24"/>
          <w:szCs w:val="24"/>
        </w:rPr>
      </w:pPr>
      <w:r w:rsidRPr="00F327FC">
        <w:rPr>
          <w:sz w:val="24"/>
          <w:szCs w:val="24"/>
        </w:rPr>
        <w:t>4. Целевые показатели муниципальной программы городского округа Фрязино Московской области «Культура и туризм»</w:t>
      </w:r>
    </w:p>
    <w:p w:rsidR="00D7120A" w:rsidRPr="00F327FC" w:rsidRDefault="00D7120A">
      <w:pPr>
        <w:pStyle w:val="ConsPlusNormal"/>
        <w:ind w:firstLine="540"/>
        <w:jc w:val="center"/>
        <w:rPr>
          <w:sz w:val="24"/>
          <w:szCs w:val="24"/>
        </w:rPr>
      </w:pPr>
    </w:p>
    <w:tbl>
      <w:tblPr>
        <w:tblW w:w="14742" w:type="dxa"/>
        <w:tblInd w:w="250" w:type="dxa"/>
        <w:tblLayout w:type="fixed"/>
        <w:tblLook w:val="0400" w:firstRow="0" w:lastRow="0" w:firstColumn="0" w:lastColumn="0" w:noHBand="0" w:noVBand="1"/>
      </w:tblPr>
      <w:tblGrid>
        <w:gridCol w:w="851"/>
        <w:gridCol w:w="2767"/>
        <w:gridCol w:w="1798"/>
        <w:gridCol w:w="1245"/>
        <w:gridCol w:w="1109"/>
        <w:gridCol w:w="862"/>
        <w:gridCol w:w="862"/>
        <w:gridCol w:w="860"/>
        <w:gridCol w:w="862"/>
        <w:gridCol w:w="862"/>
        <w:gridCol w:w="1418"/>
        <w:gridCol w:w="1246"/>
      </w:tblGrid>
      <w:tr w:rsidR="00D7120A" w:rsidRPr="00F327FC" w:rsidTr="00F327FC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t>№</w:t>
            </w:r>
          </w:p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п/п</w:t>
            </w:r>
          </w:p>
        </w:tc>
        <w:tc>
          <w:tcPr>
            <w:tcW w:w="27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 xml:space="preserve">Наименование целевых </w:t>
            </w:r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показателей</w:t>
            </w:r>
          </w:p>
        </w:tc>
        <w:tc>
          <w:tcPr>
            <w:tcW w:w="1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Тип показателя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t xml:space="preserve">Единица </w:t>
            </w:r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измерения</w:t>
            </w:r>
          </w:p>
        </w:tc>
        <w:tc>
          <w:tcPr>
            <w:tcW w:w="11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 xml:space="preserve">Базовое </w:t>
            </w:r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значение</w:t>
            </w:r>
          </w:p>
        </w:tc>
        <w:tc>
          <w:tcPr>
            <w:tcW w:w="43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Планируемое значение по годам реализации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t xml:space="preserve">Ответственный </w:t>
            </w:r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за достижение показателя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 xml:space="preserve">Номер </w:t>
            </w:r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подпрограммы, мероприятий, оказывающих влияние на достижение показателя</w:t>
            </w:r>
          </w:p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t>(Y.ХХ.ZZ)</w:t>
            </w:r>
          </w:p>
        </w:tc>
      </w:tr>
      <w:tr w:rsidR="00D7120A" w:rsidRPr="00F327FC" w:rsidTr="00F327FC">
        <w:trPr>
          <w:trHeight w:val="1101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27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1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t>2026 год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D7120A">
            <w:pPr>
              <w:widowControl w:val="0"/>
              <w:spacing w:after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/>
              <w:rPr>
                <w:rFonts w:ascii="Arial" w:hAnsi="Arial" w:cs="Arial"/>
                <w:sz w:val="16"/>
                <w:szCs w:val="16"/>
                <w:lang w:eastAsia="en-US"/>
              </w:rPr>
            </w:pPr>
          </w:p>
        </w:tc>
      </w:tr>
      <w:tr w:rsidR="00D7120A" w:rsidRPr="00F327FC" w:rsidTr="00F327FC">
        <w:trPr>
          <w:trHeight w:val="15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t>12</w:t>
            </w:r>
          </w:p>
        </w:tc>
      </w:tr>
      <w:tr w:rsidR="00D7120A" w:rsidRPr="00F327FC" w:rsidTr="00F327FC">
        <w:trPr>
          <w:trHeight w:val="2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38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Создание условий для развития современной эффективной системы библиотечного обслуживания населения</w:t>
            </w:r>
          </w:p>
        </w:tc>
      </w:tr>
      <w:tr w:rsidR="00D7120A" w:rsidRPr="00F327FC" w:rsidTr="00F327FC">
        <w:trPr>
          <w:trHeight w:val="3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t>1.1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Макропоказатель подпрограммы. </w:t>
            </w:r>
          </w:p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Обеспечение роста числа пользователей муниципальных библиотек Московской области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Отраслевой показатель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человек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17190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17210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15310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15310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15310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15310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МУ «ЦБС г. Фрязино»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3, 01.02</w:t>
            </w:r>
          </w:p>
        </w:tc>
      </w:tr>
      <w:tr w:rsidR="00D7120A" w:rsidRPr="00F327FC" w:rsidTr="00F327FC">
        <w:trPr>
          <w:trHeight w:val="2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38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Увеличение числа посещений мероприятий организаций культуры</w:t>
            </w:r>
          </w:p>
        </w:tc>
      </w:tr>
      <w:tr w:rsidR="00D7120A" w:rsidRPr="00F327FC" w:rsidTr="00F327FC">
        <w:trPr>
          <w:trHeight w:val="3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t>2.1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Число посещений мероприятий организаций культуры </w:t>
            </w:r>
            <w:r w:rsidRPr="00F327FC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(приоритетный на 2024 год)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Указ ПРФ от 04.02.2021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тыс. единиц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381,525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416</w:t>
            </w: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,</w:t>
            </w:r>
            <w:r w:rsidRPr="00F327FC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209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485,577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485,577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485,577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485,577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proofErr w:type="spellStart"/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УКСиМП</w:t>
            </w:r>
            <w:proofErr w:type="spellEnd"/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, подведомственные учреждения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3, 01.02</w:t>
            </w:r>
          </w:p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3, 01.03</w:t>
            </w:r>
          </w:p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4, 04.02</w:t>
            </w:r>
          </w:p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5, 01.01</w:t>
            </w:r>
          </w:p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6, 02.01</w:t>
            </w:r>
          </w:p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6, 02.02</w:t>
            </w:r>
          </w:p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6, А1.02</w:t>
            </w:r>
          </w:p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6, 04.02</w:t>
            </w:r>
          </w:p>
        </w:tc>
      </w:tr>
      <w:tr w:rsidR="00D7120A" w:rsidRPr="00F327FC" w:rsidTr="00F327FC">
        <w:trPr>
          <w:trHeight w:val="3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t>2.2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Количество получателей адресной финансовой социальной поддержки по итогам </w:t>
            </w:r>
            <w:proofErr w:type="spellStart"/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рейтингования</w:t>
            </w:r>
            <w:proofErr w:type="spellEnd"/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обучающихся организаций дополнительного образования сферы культуры Московской области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Региональный проект </w:t>
            </w:r>
          </w:p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«Творческие люди Подмосковья»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единица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proofErr w:type="spellStart"/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УКСиМП</w:t>
            </w:r>
            <w:proofErr w:type="spellEnd"/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4, А2.04</w:t>
            </w:r>
          </w:p>
        </w:tc>
      </w:tr>
      <w:tr w:rsidR="00D7120A" w:rsidRPr="00F327FC" w:rsidTr="00F327FC">
        <w:trPr>
          <w:trHeight w:val="3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t>2.3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Количество граждан, принимающих участие в добровольческой деятельности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Региональный проект </w:t>
            </w:r>
          </w:p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«Творческие люди Подмосковья»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единица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proofErr w:type="spellStart"/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УКСиМП</w:t>
            </w:r>
            <w:proofErr w:type="spellEnd"/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4, 01.02</w:t>
            </w:r>
          </w:p>
        </w:tc>
      </w:tr>
      <w:tr w:rsidR="00D7120A" w:rsidRPr="00F327FC" w:rsidTr="00F327FC">
        <w:trPr>
          <w:trHeight w:val="28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38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Модернизация материально-технической базы учреждений сферы культуры</w:t>
            </w:r>
          </w:p>
        </w:tc>
      </w:tr>
      <w:tr w:rsidR="00D7120A" w:rsidRPr="00F327FC" w:rsidTr="00F327FC">
        <w:trPr>
          <w:trHeight w:val="55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3.1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Отраслевой показатель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процент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proofErr w:type="spellStart"/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УКСиМП</w:t>
            </w:r>
            <w:proofErr w:type="spellEnd"/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5, 01.01</w:t>
            </w:r>
          </w:p>
        </w:tc>
      </w:tr>
      <w:tr w:rsidR="00D7120A" w:rsidRPr="00F327FC" w:rsidTr="00F327FC">
        <w:trPr>
          <w:trHeight w:val="3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38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>Создание условий, направленных на удовлетворение потребностей обучающихся в получении образования по образовательным программам среднего профессионального образования в сфере культуры и искусства</w:t>
            </w:r>
          </w:p>
        </w:tc>
      </w:tr>
      <w:tr w:rsidR="00D7120A" w:rsidRPr="00F327FC" w:rsidTr="00F327FC">
        <w:trPr>
          <w:trHeight w:val="34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t>4.1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Доля детей в возрасте от 5 до 18 лет, охваченных дополнительным образованием сферы культуры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t>Отраслевой показатель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t>процент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14,5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14,5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83,9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83,9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83,9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83,9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МУ ДО ФДШИ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6, 01.01</w:t>
            </w:r>
          </w:p>
        </w:tc>
      </w:tr>
      <w:tr w:rsidR="00D7120A" w:rsidRPr="00F327FC" w:rsidTr="00F327FC">
        <w:trPr>
          <w:trHeight w:val="41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t>4.2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t>Отраслевой показатель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t>процент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14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МУ ДО ФДШИ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6, 01.01</w:t>
            </w:r>
          </w:p>
        </w:tc>
      </w:tr>
      <w:tr w:rsidR="00D7120A" w:rsidRPr="00F327FC" w:rsidTr="00F327FC">
        <w:trPr>
          <w:trHeight w:val="41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t>4.3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Количество реконструированных и (или) капитально отремонтированных региональных и муниципальных детских школ искусств по видам искусств </w:t>
            </w:r>
            <w:r w:rsidRPr="00F327FC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(приоритетный на 2024 год)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Федеральный проект «Культурная среда»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единица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МУ ДО ФДШИ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6, А1.03</w:t>
            </w:r>
          </w:p>
        </w:tc>
      </w:tr>
      <w:tr w:rsidR="00D7120A" w:rsidRPr="00F327FC" w:rsidTr="00F327FC">
        <w:trPr>
          <w:trHeight w:val="41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t>4.4</w:t>
            </w:r>
          </w:p>
        </w:tc>
        <w:tc>
          <w:tcPr>
            <w:tcW w:w="2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Количество оснащенных образовательных учреждений в сфере культуры (детских школ искусств по видам искусств и училищ) музыкальными инструментами, оборудованием и учебными материалами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Региональный проект «Культурная среда Подмосковья»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единица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МУ ДО ФДШИ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6, А1.02</w:t>
            </w:r>
          </w:p>
        </w:tc>
      </w:tr>
    </w:tbl>
    <w:p w:rsidR="00D7120A" w:rsidRPr="00F327FC" w:rsidRDefault="00D7120A">
      <w:pPr>
        <w:pStyle w:val="ConsPlusNormal"/>
        <w:jc w:val="both"/>
        <w:rPr>
          <w:sz w:val="24"/>
          <w:szCs w:val="24"/>
        </w:rPr>
      </w:pPr>
    </w:p>
    <w:p w:rsidR="00D7120A" w:rsidRPr="00F327FC" w:rsidRDefault="00D712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7120A" w:rsidRPr="00F327FC" w:rsidRDefault="00191A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27FC">
        <w:rPr>
          <w:rFonts w:ascii="Arial" w:hAnsi="Arial" w:cs="Arial"/>
          <w:sz w:val="24"/>
          <w:szCs w:val="24"/>
        </w:rPr>
        <w:t>5</w:t>
      </w:r>
      <w:bookmarkStart w:id="2" w:name="_Hlk132207882"/>
      <w:r w:rsidRPr="00F327FC">
        <w:rPr>
          <w:rFonts w:ascii="Arial" w:hAnsi="Arial" w:cs="Arial"/>
          <w:sz w:val="24"/>
          <w:szCs w:val="24"/>
        </w:rPr>
        <w:t xml:space="preserve">. Методика расчета значений целевых показателей </w:t>
      </w:r>
      <w:bookmarkEnd w:id="2"/>
      <w:r w:rsidRPr="00F327FC">
        <w:rPr>
          <w:rFonts w:ascii="Arial" w:hAnsi="Arial" w:cs="Arial"/>
          <w:sz w:val="24"/>
          <w:szCs w:val="24"/>
        </w:rPr>
        <w:t>муниципальной программы</w:t>
      </w:r>
      <w:r w:rsidRPr="00F327FC">
        <w:rPr>
          <w:rFonts w:ascii="Arial" w:hAnsi="Arial" w:cs="Arial"/>
          <w:sz w:val="24"/>
          <w:szCs w:val="24"/>
        </w:rPr>
        <w:br/>
        <w:t>городского округа Фрязино Московской области «Культура и туризм»</w:t>
      </w:r>
    </w:p>
    <w:p w:rsidR="00D7120A" w:rsidRPr="00F327FC" w:rsidRDefault="00D7120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4742" w:type="dxa"/>
        <w:tblInd w:w="250" w:type="dxa"/>
        <w:tblLayout w:type="fixed"/>
        <w:tblLook w:val="0400" w:firstRow="0" w:lastRow="0" w:firstColumn="0" w:lastColumn="0" w:noHBand="0" w:noVBand="1"/>
      </w:tblPr>
      <w:tblGrid>
        <w:gridCol w:w="851"/>
        <w:gridCol w:w="2827"/>
        <w:gridCol w:w="1202"/>
        <w:gridCol w:w="4646"/>
        <w:gridCol w:w="3993"/>
        <w:gridCol w:w="1223"/>
      </w:tblGrid>
      <w:tr w:rsidR="00D7120A" w:rsidRPr="00F327FC" w:rsidTr="00F327FC">
        <w:trPr>
          <w:trHeight w:val="27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№ п/п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ind w:firstLine="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ind w:firstLine="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Единица измерения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ind w:firstLine="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Порядок расчета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ind w:firstLine="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Источник данных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ind w:firstLine="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Периодичность представления</w:t>
            </w:r>
          </w:p>
        </w:tc>
      </w:tr>
      <w:tr w:rsidR="00D7120A" w:rsidRPr="00F327FC" w:rsidTr="00F327FC">
        <w:trPr>
          <w:trHeight w:val="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ind w:firstLine="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ind w:firstLine="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ind w:firstLine="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ind w:firstLine="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ind w:firstLine="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D7120A" w:rsidRPr="00F327FC" w:rsidTr="00F327FC">
        <w:trPr>
          <w:trHeight w:val="253"/>
        </w:trPr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lastRenderedPageBreak/>
              <w:t>Подпрограмма 3 «Развитие библиотечного дела»</w:t>
            </w:r>
          </w:p>
        </w:tc>
      </w:tr>
      <w:tr w:rsidR="00D7120A" w:rsidRPr="00F327FC" w:rsidTr="00F327FC">
        <w:trPr>
          <w:trHeight w:val="2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ind w:left="-704" w:firstLine="7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Целевой показатель</w:t>
            </w:r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1</w:t>
            </w:r>
          </w:p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Обеспечение роста числа пользователей муниципальных библиотек Московской области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человек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 xml:space="preserve">Число </w:t>
            </w: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пользователей</w:t>
            </w:r>
            <w:r w:rsidRPr="00F327FC">
              <w:rPr>
                <w:rFonts w:ascii="Arial" w:hAnsi="Arial" w:cs="Arial"/>
                <w:sz w:val="16"/>
                <w:szCs w:val="16"/>
              </w:rPr>
              <w:t xml:space="preserve"> библиотек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Форма федерального статистического наблюдения № 6-НК «Сведения об общедоступной (публичной) библиотеке»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Годовая</w:t>
            </w:r>
          </w:p>
        </w:tc>
      </w:tr>
      <w:tr w:rsidR="00D7120A" w:rsidRPr="00F327FC" w:rsidTr="00F327FC">
        <w:trPr>
          <w:trHeight w:val="253"/>
        </w:trPr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 xml:space="preserve">Подпрограмма 4 «Развитие профессионального искусства, гастрольно-концертной </w:t>
            </w: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и культурно-досуговой </w:t>
            </w:r>
            <w:r w:rsidRPr="00F327FC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 xml:space="preserve">деятельности, кинематографии» </w:t>
            </w:r>
          </w:p>
        </w:tc>
      </w:tr>
      <w:tr w:rsidR="00D7120A" w:rsidRPr="00F327FC" w:rsidTr="00F327FC">
        <w:trPr>
          <w:trHeight w:val="2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ind w:left="-704" w:firstLine="7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Целевой показатель 1</w:t>
            </w:r>
          </w:p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Число посещений культурных мероприятий </w:t>
            </w:r>
            <w:r w:rsidRPr="00F327FC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(приоритетный на 2024 год)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327FC">
              <w:rPr>
                <w:rFonts w:ascii="Arial" w:hAnsi="Arial" w:cs="Arial"/>
                <w:sz w:val="16"/>
                <w:szCs w:val="16"/>
              </w:rPr>
              <w:t>тыс.ед</w:t>
            </w:r>
            <w:proofErr w:type="spellEnd"/>
            <w:r w:rsidRPr="00F327FC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В соответствии с методикой, утвержденной Постановлением Правительства РФ от 03.04.2021 № 542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</w:t>
            </w:r>
          </w:p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F32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I(t) = A(t) + B(t) + C(t) + D(t) + E(t) + F(t) + G(t) + H(t) + J(t) + K(t) + L(t) + M(t) + N(t),</w:t>
            </w:r>
            <w:bookmarkStart w:id="3" w:name="dst100283"/>
            <w:bookmarkEnd w:id="3"/>
            <w:r w:rsidRPr="00F32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</w:t>
            </w:r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>где</w:t>
            </w:r>
            <w:r w:rsidRPr="00F32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:</w:t>
            </w:r>
          </w:p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4" w:name="dst100284"/>
            <w:bookmarkEnd w:id="4"/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>I(t) - суммарное число посещений культурных мероприятий;</w:t>
            </w:r>
          </w:p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5" w:name="dst100285"/>
            <w:bookmarkEnd w:id="5"/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>A(t) - число посещений библиотек;</w:t>
            </w:r>
          </w:p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6" w:name="dst100286"/>
            <w:bookmarkEnd w:id="6"/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>B(t) - число посещений культурно-массовых мероприятий учреждений культурно-досугового типа и иных организаций;</w:t>
            </w:r>
          </w:p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7" w:name="dst100287"/>
            <w:bookmarkEnd w:id="7"/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>C(t) - число посещений музеев;</w:t>
            </w:r>
          </w:p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8" w:name="dst100288"/>
            <w:bookmarkEnd w:id="8"/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>D(t) - число посещений театров;</w:t>
            </w:r>
          </w:p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9" w:name="dst100289"/>
            <w:bookmarkEnd w:id="9"/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>E(t) - число посещений парков культуры и отдыха;</w:t>
            </w:r>
          </w:p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10" w:name="dst100290"/>
            <w:bookmarkEnd w:id="10"/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>F(t) - число посещений концертных организаций и самостоятельных коллективов;</w:t>
            </w:r>
          </w:p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11" w:name="dst100291"/>
            <w:bookmarkEnd w:id="11"/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>G(t) - число посещений цирков;</w:t>
            </w:r>
          </w:p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12" w:name="dst100292"/>
            <w:bookmarkEnd w:id="12"/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>H(t) - число посещений зоопарков;</w:t>
            </w:r>
          </w:p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13" w:name="dst100293"/>
            <w:bookmarkEnd w:id="13"/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>J(t) - число посещений кинотеатров;</w:t>
            </w:r>
          </w:p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14" w:name="dst100294"/>
            <w:bookmarkEnd w:id="14"/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>K(t) - число обращений к цифровым ресурсам в сфере культуры, которое определяется по данным счетчика «Цифровая культура» (Единое информационное пространство в сфере культуры). В разрезе субъекта Российской Федерации учитывается число обращений к цифровым ресурсам данного субъекта;</w:t>
            </w:r>
          </w:p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15" w:name="dst100295"/>
            <w:bookmarkEnd w:id="15"/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>L(t) - число посещений культурных мероприятий, проводимых детскими школами искусств по видам искусств;</w:t>
            </w:r>
          </w:p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16" w:name="dst100296"/>
            <w:bookmarkEnd w:id="16"/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>M(t) - число посещений культурных мероприятий, проводимых профессиональными образовательными организациями;</w:t>
            </w:r>
          </w:p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17" w:name="dst100297"/>
            <w:bookmarkEnd w:id="17"/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>N(t) - число посещений культурных мероприятий, проводимых образовательными организациями высшего образования;</w:t>
            </w:r>
          </w:p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bookmarkStart w:id="18" w:name="dst100298"/>
            <w:bookmarkEnd w:id="18"/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>t - отчетный период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>Источниками информации служат данные организаций, подтвержденные отчетами билетно-кассовых систем, бухгалтерии, данными общедоступных интернет-сервисов, сводные данные Министерства культуры Московской области, Министерства образования Московской области, Министерства благоустройства Московской области, иных государственных органов исполнительной власти и органов местного самоуправления, курирующих деятельность организаций (учреждений), которые проводят культурные мероприятия, в том числе:</w:t>
            </w:r>
          </w:p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19" w:name="dst100300"/>
            <w:bookmarkEnd w:id="19"/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>АИС «Статистическая отчетность отрасли» - автоматизированная информационная система Министерства культуры Российской Федерации;</w:t>
            </w:r>
          </w:p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20" w:name="dst100301"/>
            <w:bookmarkEnd w:id="20"/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>АИС «Единое информационное пространство в сфере культуры» - автоматизированная информационная система Министерства культуры Российской Федерации;</w:t>
            </w:r>
          </w:p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21" w:name="dst100302"/>
            <w:bookmarkEnd w:id="21"/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>ЕАИС - единая федеральная автоматизированная информационная система сведений о показах фильмов в кинозалах Министерства культуры Российской Федерации;</w:t>
            </w:r>
          </w:p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22" w:name="dst100303"/>
            <w:bookmarkEnd w:id="22"/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>ЕГИС «Информационно-аналитическая система» - единая государственная информационная система Министерства просвещения Российской Федерации;</w:t>
            </w:r>
          </w:p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23" w:name="dst100304"/>
            <w:bookmarkEnd w:id="23"/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>ИАС «Мониторинг» - информационная аналитическая система Министерства науки и высшего образования Российской Федерации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Квартальная</w:t>
            </w:r>
          </w:p>
        </w:tc>
      </w:tr>
      <w:tr w:rsidR="00D7120A" w:rsidRPr="00F327FC" w:rsidTr="00F327FC">
        <w:trPr>
          <w:trHeight w:val="140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lastRenderedPageBreak/>
              <w:t>2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Целевой показатель 7</w:t>
            </w:r>
          </w:p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Количество получателей адресной финансовой поддержки по итогам </w:t>
            </w:r>
            <w:proofErr w:type="spellStart"/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рейтингования</w:t>
            </w:r>
            <w:proofErr w:type="spellEnd"/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обучающихся организаций дополнительного образования сферы культуры Московской области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единица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 xml:space="preserve">Количество одаренных детей, обучающихся в муниципальных организациях дополнительного образования сферы культуры Московской области, и количество коллективов муниципальных организациях дополнительного образования сферы культуры Московской области, определенных по итогам </w:t>
            </w:r>
            <w:proofErr w:type="spellStart"/>
            <w:r w:rsidRPr="00F327FC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>рейтингования</w:t>
            </w:r>
            <w:proofErr w:type="spellEnd"/>
            <w:r w:rsidRPr="00F327FC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 xml:space="preserve"> и получивших финансовую поддержку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t>Ведомственные данные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t>ежегодная</w:t>
            </w:r>
          </w:p>
        </w:tc>
      </w:tr>
      <w:tr w:rsidR="00D7120A" w:rsidRPr="00F327FC" w:rsidTr="00F327FC">
        <w:trPr>
          <w:trHeight w:val="121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Целевой показатель</w:t>
            </w:r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8</w:t>
            </w:r>
          </w:p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t>Количество граждан, принимающих участие в добровольческой деятельности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единица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t>Количество граждан Московской области, зарегистрированных на единой информационной системе в сфере развития добровольчества (</w:t>
            </w:r>
            <w:proofErr w:type="spellStart"/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t>волонтерства</w:t>
            </w:r>
            <w:proofErr w:type="spellEnd"/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t>) DOBRO.RU и принимающих участие в добровольческой (волонтерской) деятельности по направлению «Культура и искусство»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t>Формируется на основании информации, размещенной в единой информационной системе в сфере развития добровольчества (</w:t>
            </w:r>
            <w:proofErr w:type="spellStart"/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t>волонтерства</w:t>
            </w:r>
            <w:proofErr w:type="spellEnd"/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t>) DOBRO.RU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Ежегодно</w:t>
            </w:r>
          </w:p>
        </w:tc>
      </w:tr>
      <w:tr w:rsidR="00D7120A" w:rsidRPr="00F327FC" w:rsidTr="00F327FC">
        <w:trPr>
          <w:trHeight w:val="253"/>
        </w:trPr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Подпрограмма 5 </w:t>
            </w:r>
            <w:r w:rsidRPr="00F327FC">
              <w:rPr>
                <w:rFonts w:ascii="Arial" w:eastAsia="Calibri" w:hAnsi="Arial" w:cs="Arial"/>
                <w:bCs/>
                <w:sz w:val="16"/>
                <w:szCs w:val="16"/>
                <w:lang w:eastAsia="en-US"/>
              </w:rPr>
              <w:t>«Укрепление материально-технической базы муниципальных учреждений культуры»</w:t>
            </w:r>
          </w:p>
        </w:tc>
      </w:tr>
      <w:tr w:rsidR="00D7120A" w:rsidRPr="00F327FC" w:rsidTr="00F327FC">
        <w:trPr>
          <w:trHeight w:val="2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ind w:left="-704" w:firstLine="7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Целевой показатель 8</w:t>
            </w:r>
          </w:p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eastAsia="Calibri" w:hAnsi="Arial" w:cs="Arial"/>
                <w:i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процент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Показатель рассчитывается по формуле: </w:t>
            </w:r>
          </w:p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proofErr w:type="spellStart"/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Ддо</w:t>
            </w:r>
            <w:proofErr w:type="spellEnd"/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= </w:t>
            </w:r>
            <w:r w:rsidRPr="00F327FC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N</w:t>
            </w:r>
            <w:proofErr w:type="spellStart"/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ипо</w:t>
            </w:r>
            <w:proofErr w:type="spellEnd"/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/ </w:t>
            </w:r>
            <w:r w:rsidRPr="00F327FC">
              <w:rPr>
                <w:rFonts w:ascii="Arial" w:eastAsia="Calibri" w:hAnsi="Arial" w:cs="Arial"/>
                <w:sz w:val="16"/>
                <w:szCs w:val="16"/>
                <w:lang w:val="en-US" w:eastAsia="en-US"/>
              </w:rPr>
              <w:t>N</w:t>
            </w: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око*100%,</w:t>
            </w:r>
          </w:p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 где: </w:t>
            </w:r>
          </w:p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proofErr w:type="spellStart"/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Ддо</w:t>
            </w:r>
            <w:proofErr w:type="spellEnd"/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- 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области; </w:t>
            </w:r>
          </w:p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proofErr w:type="spellStart"/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Nипо</w:t>
            </w:r>
            <w:proofErr w:type="spellEnd"/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- количество доступных для инвалидов и других маломобильных групп населения приоритетных объектов в сфере культуры и дополнительного образования сферы культуры; </w:t>
            </w:r>
          </w:p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Nоко</w:t>
            </w:r>
            <w:proofErr w:type="spellEnd"/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- общее количество приоритетных объектов в сфере культуры и дополнительного образования сферы культуры в Московской области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Реестр приоритетных объектов в сфере культуры и дополнительного образования сферы культуры, а также результаты проведенной паспортизации объектов культуры в Московской области 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Годовой</w:t>
            </w:r>
          </w:p>
        </w:tc>
      </w:tr>
      <w:tr w:rsidR="00D7120A" w:rsidRPr="00F327FC" w:rsidTr="00F327FC">
        <w:trPr>
          <w:trHeight w:val="253"/>
        </w:trPr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Подпрограмма 6 «Развитие образования в сфере культуры»</w:t>
            </w:r>
          </w:p>
        </w:tc>
      </w:tr>
      <w:tr w:rsidR="00D7120A" w:rsidRPr="00F327FC" w:rsidTr="00F327FC">
        <w:trPr>
          <w:trHeight w:val="428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ind w:left="-704" w:firstLine="7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Целевой показатель 1</w:t>
            </w:r>
          </w:p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Доля детей в возрасте от 5 до 18 лет, охваченных дополнительным образованием сферы культуры 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t>процент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proofErr w:type="spellStart"/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Дд</w:t>
            </w:r>
            <w:proofErr w:type="spellEnd"/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= </w:t>
            </w:r>
            <w:proofErr w:type="spellStart"/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Кддо</w:t>
            </w:r>
            <w:proofErr w:type="spellEnd"/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/ Кд х 100, где:</w:t>
            </w: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br/>
            </w:r>
            <w:proofErr w:type="spellStart"/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Дд</w:t>
            </w:r>
            <w:proofErr w:type="spellEnd"/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- доля детей в возрасте от 5 до 18 лет, охваченных дополнительным образованием сферы культуры </w:t>
            </w:r>
          </w:p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proofErr w:type="spellStart"/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Кддо</w:t>
            </w:r>
            <w:proofErr w:type="spellEnd"/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– количество детей, охваченных дополнительным образованием сферы культуры</w:t>
            </w:r>
          </w:p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Кд - численность детей в возрасте от 5 до 18 лет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Форма федерального статистического наблюдения № 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Годовой</w:t>
            </w:r>
          </w:p>
        </w:tc>
      </w:tr>
      <w:tr w:rsidR="00D7120A" w:rsidRPr="00F327FC" w:rsidTr="00F327FC">
        <w:trPr>
          <w:trHeight w:val="14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ind w:left="-704" w:firstLine="7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Целевой показатель 2</w:t>
            </w:r>
          </w:p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процент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proofErr w:type="spellStart"/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Ддпп</w:t>
            </w:r>
            <w:proofErr w:type="spellEnd"/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= </w:t>
            </w:r>
            <w:proofErr w:type="spellStart"/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Кдпп</w:t>
            </w:r>
            <w:proofErr w:type="spellEnd"/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/ </w:t>
            </w:r>
            <w:proofErr w:type="spellStart"/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Кддо</w:t>
            </w:r>
            <w:proofErr w:type="spellEnd"/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х 100, где:</w:t>
            </w: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br/>
            </w:r>
            <w:proofErr w:type="spellStart"/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Ддпп</w:t>
            </w:r>
            <w:proofErr w:type="spellEnd"/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- 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 </w:t>
            </w:r>
          </w:p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proofErr w:type="spellStart"/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Кдпп</w:t>
            </w:r>
            <w:proofErr w:type="spellEnd"/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– количество детей, осваивающих дополнительные предпрофессиональные программы в области искусств за счет бюджетных средств</w:t>
            </w:r>
          </w:p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proofErr w:type="spellStart"/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Кддо</w:t>
            </w:r>
            <w:proofErr w:type="spellEnd"/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– количество детей, обучающихся в детских школах искусств по видам искусств за счет бюджетных средств 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Форма федерального статистического наблюдения № 1-ДШИ «Сведения о детской музыкальной, художественной, хореографической школе и школе искусств»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Годовой</w:t>
            </w:r>
          </w:p>
        </w:tc>
      </w:tr>
      <w:tr w:rsidR="00D7120A" w:rsidRPr="00F327FC" w:rsidTr="00F327FC">
        <w:trPr>
          <w:trHeight w:val="15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ind w:left="-704" w:firstLine="7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lastRenderedPageBreak/>
              <w:t>3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Целевой показатель 3</w:t>
            </w:r>
          </w:p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Количество реконструированных и (или) капитально отремонтированных региональных и муниципальных детских школ искусств по видам искусств </w:t>
            </w:r>
            <w:r w:rsidRPr="00F327FC">
              <w:rPr>
                <w:rFonts w:ascii="Arial" w:eastAsia="Calibri" w:hAnsi="Arial" w:cs="Arial"/>
                <w:b/>
                <w:sz w:val="16"/>
                <w:szCs w:val="16"/>
                <w:lang w:eastAsia="en-US"/>
              </w:rPr>
              <w:t>(приоритетный на 2024 год)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единица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ΔДШИ - количество реконструируемых и (или) капитально отремонтированных муниципальных детских школ искусств по видам искусств в текущем году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Отчеты муниципальных образований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годовой</w:t>
            </w:r>
          </w:p>
        </w:tc>
      </w:tr>
      <w:tr w:rsidR="00D7120A" w:rsidRPr="00F327FC" w:rsidTr="00F327FC">
        <w:trPr>
          <w:trHeight w:val="158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ind w:left="-704" w:firstLine="7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Целевой показатель 5</w:t>
            </w:r>
          </w:p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Количество оснащенных образовательных организаций в сфере культуры (детские школы искусств по видам искусств и училищ) музыкальными инструментами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t>единица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Отчеты муниципальных образований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годовой</w:t>
            </w:r>
          </w:p>
        </w:tc>
      </w:tr>
    </w:tbl>
    <w:p w:rsidR="00D7120A" w:rsidRPr="00F327FC" w:rsidRDefault="00D7120A">
      <w:pPr>
        <w:widowControl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p w:rsidR="00D7120A" w:rsidRPr="00F327FC" w:rsidRDefault="00191A6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27FC">
        <w:rPr>
          <w:rFonts w:ascii="Arial" w:hAnsi="Arial" w:cs="Arial"/>
          <w:sz w:val="24"/>
          <w:szCs w:val="24"/>
        </w:rPr>
        <w:t>6. Методика определения результатов выполнения мероприятий муниципальной программы</w:t>
      </w:r>
      <w:r w:rsidRPr="00F327FC">
        <w:rPr>
          <w:rFonts w:ascii="Arial" w:hAnsi="Arial" w:cs="Arial"/>
          <w:sz w:val="24"/>
          <w:szCs w:val="24"/>
        </w:rPr>
        <w:br/>
        <w:t>городского округа Фрязино Московской области «Культура и туризм»</w:t>
      </w:r>
    </w:p>
    <w:p w:rsidR="00D7120A" w:rsidRPr="00F327FC" w:rsidRDefault="00D7120A">
      <w:pPr>
        <w:widowControl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</w:rPr>
      </w:pPr>
    </w:p>
    <w:tbl>
      <w:tblPr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878"/>
        <w:gridCol w:w="1278"/>
        <w:gridCol w:w="1275"/>
        <w:gridCol w:w="4535"/>
        <w:gridCol w:w="1843"/>
        <w:gridCol w:w="4082"/>
      </w:tblGrid>
      <w:tr w:rsidR="00D7120A" w:rsidRPr="00F327FC" w:rsidTr="00F327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№</w:t>
            </w:r>
            <w:r w:rsidRPr="00F327FC">
              <w:rPr>
                <w:rFonts w:ascii="Arial" w:hAnsi="Arial" w:cs="Arial"/>
                <w:sz w:val="16"/>
                <w:szCs w:val="16"/>
              </w:rPr>
              <w:br/>
              <w:t>п/п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№ подпрограммы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№ основного 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№ мероприятия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Наименование результата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Единица измерения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Порядок определения значений</w:t>
            </w:r>
          </w:p>
        </w:tc>
      </w:tr>
      <w:tr w:rsidR="00D7120A" w:rsidRPr="00F327FC" w:rsidTr="00F327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- библиотеки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процент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  <w:lang w:val="en-US"/>
              </w:rPr>
              <w:t>D</w:t>
            </w:r>
            <w:r w:rsidRPr="00F327FC">
              <w:rPr>
                <w:rFonts w:ascii="Arial" w:hAnsi="Arial" w:cs="Arial"/>
                <w:sz w:val="16"/>
                <w:szCs w:val="1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Arial"/>
                      <w:sz w:val="16"/>
                      <w:szCs w:val="16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Arial"/>
                          <w:sz w:val="16"/>
                          <w:szCs w:val="16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Arial"/>
                          <w:sz w:val="16"/>
                          <w:szCs w:val="16"/>
                        </w:rPr>
                        <m:t>∑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16"/>
                          <w:szCs w:val="16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 w:cs="Arial"/>
                          <w:sz w:val="16"/>
                          <w:szCs w:val="16"/>
                        </w:rPr>
                        <m:t>n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 w:cs="Arial"/>
                          <w:sz w:val="16"/>
                          <w:szCs w:val="16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6"/>
                          <w:szCs w:val="16"/>
                        </w:rPr>
                        <m:t>V</m:t>
                      </m:r>
                    </m:e>
                    <m:e>
                      <m:sSup>
                        <m:sSupPr>
                          <m:ctrlPr>
                            <w:rPr>
                              <w:rFonts w:ascii="Cambria Math" w:hAnsi="Cambria Math" w:cs="Arial"/>
                              <w:sz w:val="16"/>
                              <w:szCs w:val="16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16"/>
                              <w:szCs w:val="16"/>
                            </w:rPr>
                            <m:t>i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16"/>
                              <w:szCs w:val="16"/>
                            </w:rPr>
                            <m:t>факт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  <w:sz w:val="16"/>
                          <w:szCs w:val="16"/>
                        </w:rPr>
                        <m:t>x</m:t>
                      </m:r>
                      <m:f>
                        <m:fPr>
                          <m:type m:val="lin"/>
                          <m:ctrlPr>
                            <w:rPr>
                              <w:rFonts w:ascii="Cambria Math" w:hAnsi="Cambria Math" w:cs="Arial"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  <w:sz w:val="16"/>
                              <w:szCs w:val="16"/>
                            </w:rPr>
                            <m:t>100</m:t>
                          </m:r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 w:cs="Arial"/>
                                  <w:sz w:val="16"/>
                                  <w:szCs w:val="16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Arial"/>
                                  <w:sz w:val="16"/>
                                  <w:szCs w:val="16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  <w:sz w:val="16"/>
                                  <w:szCs w:val="16"/>
                                </w:rPr>
                                <m:t>i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Arial"/>
                                  <w:sz w:val="16"/>
                                  <w:szCs w:val="16"/>
                                </w:rPr>
                                <m:t>гз</m:t>
                              </m:r>
                            </m:sup>
                          </m:sSubSup>
                        </m:den>
                      </m:f>
                    </m:e>
                  </m:d>
                </m:num>
                <m:den>
                  <m:r>
                    <w:rPr>
                      <w:rFonts w:ascii="Cambria Math" w:hAnsi="Cambria Math" w:cs="Arial"/>
                      <w:sz w:val="16"/>
                      <w:szCs w:val="16"/>
                    </w:rPr>
                    <m:t>n</m:t>
                  </m:r>
                </m:den>
              </m:f>
            </m:oMath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t>, где</w:t>
            </w:r>
          </w:p>
          <w:p w:rsidR="00D7120A" w:rsidRPr="00F327FC" w:rsidRDefault="00191A6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  <w:lang w:val="en-US"/>
              </w:rPr>
              <w:t>D</w:t>
            </w:r>
            <w:r w:rsidRPr="00F327FC">
              <w:rPr>
                <w:rFonts w:ascii="Arial" w:hAnsi="Arial" w:cs="Arial"/>
                <w:sz w:val="16"/>
                <w:szCs w:val="16"/>
              </w:rPr>
              <w:t xml:space="preserve"> – доля достижения показателя;</w:t>
            </w:r>
          </w:p>
          <w:p w:rsidR="00D7120A" w:rsidRPr="00F327FC" w:rsidRDefault="007873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hAnsi="Cambria Math" w:cs="Arial"/>
                      <w:sz w:val="16"/>
                      <w:szCs w:val="16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sz w:val="16"/>
                      <w:szCs w:val="16"/>
                    </w:rPr>
                    <m:t>V</m:t>
                  </m:r>
                </m:e>
                <m:sub>
                  <m:r>
                    <w:rPr>
                      <w:rFonts w:ascii="Cambria Math" w:hAnsi="Cambria Math" w:cs="Arial"/>
                      <w:sz w:val="16"/>
                      <w:szCs w:val="16"/>
                    </w:rPr>
                    <m:t>i</m:t>
                  </m:r>
                </m:sub>
                <m:sup>
                  <m:r>
                    <w:rPr>
                      <w:rFonts w:ascii="Cambria Math" w:hAnsi="Cambria Math" w:cs="Arial"/>
                      <w:sz w:val="16"/>
                      <w:szCs w:val="16"/>
                    </w:rPr>
                    <m:t>факт</m:t>
                  </m:r>
                </m:sup>
              </m:sSubSup>
            </m:oMath>
            <w:r w:rsidR="00191A62" w:rsidRPr="00F327FC">
              <w:rPr>
                <w:rFonts w:ascii="Arial" w:hAnsi="Arial" w:cs="Arial"/>
                <w:sz w:val="16"/>
                <w:szCs w:val="16"/>
                <w:lang w:eastAsia="en-US"/>
              </w:rPr>
              <w:t xml:space="preserve">- фактический объем муниципального задания по </w:t>
            </w:r>
            <w:proofErr w:type="spellStart"/>
            <w:r w:rsidR="00191A62" w:rsidRPr="00F327FC">
              <w:rPr>
                <w:rFonts w:ascii="Arial" w:hAnsi="Arial" w:cs="Arial"/>
                <w:sz w:val="16"/>
                <w:szCs w:val="16"/>
                <w:lang w:val="en-US" w:eastAsia="en-US"/>
              </w:rPr>
              <w:t>i</w:t>
            </w:r>
            <w:proofErr w:type="spellEnd"/>
            <w:r w:rsidR="00191A62" w:rsidRPr="00F327F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-ой муниципальной услуге (работе);</w:t>
            </w:r>
          </w:p>
          <w:p w:rsidR="00D7120A" w:rsidRPr="00F327FC" w:rsidRDefault="0078730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m:oMath>
              <m:sSubSup>
                <m:sSubSupPr>
                  <m:ctrlPr>
                    <w:rPr>
                      <w:rFonts w:ascii="Cambria Math" w:hAnsi="Cambria Math" w:cs="Arial"/>
                      <w:sz w:val="16"/>
                      <w:szCs w:val="16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sz w:val="16"/>
                      <w:szCs w:val="16"/>
                    </w:rPr>
                    <m:t>V</m:t>
                  </m:r>
                </m:e>
                <m:sub>
                  <m:r>
                    <w:rPr>
                      <w:rFonts w:ascii="Cambria Math" w:hAnsi="Cambria Math" w:cs="Arial"/>
                      <w:sz w:val="16"/>
                      <w:szCs w:val="16"/>
                    </w:rPr>
                    <m:t>i</m:t>
                  </m:r>
                </m:sub>
                <m:sup>
                  <m:r>
                    <w:rPr>
                      <w:rFonts w:ascii="Cambria Math" w:hAnsi="Cambria Math" w:cs="Arial"/>
                      <w:sz w:val="16"/>
                      <w:szCs w:val="16"/>
                    </w:rPr>
                    <m:t>гз</m:t>
                  </m:r>
                </m:sup>
              </m:sSubSup>
            </m:oMath>
            <w:r w:rsidR="00191A62" w:rsidRPr="00F327F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– утвержденный объем муниципального задания по </w:t>
            </w:r>
            <w:proofErr w:type="spellStart"/>
            <w:r w:rsidR="00191A62" w:rsidRPr="00F327FC">
              <w:rPr>
                <w:rFonts w:ascii="Arial" w:hAnsi="Arial" w:cs="Arial"/>
                <w:sz w:val="16"/>
                <w:szCs w:val="16"/>
                <w:lang w:val="en-US" w:eastAsia="en-US"/>
              </w:rPr>
              <w:t>i</w:t>
            </w:r>
            <w:proofErr w:type="spellEnd"/>
            <w:r w:rsidR="00191A62" w:rsidRPr="00F327F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-ой муниципальной услуге (работе);</w:t>
            </w:r>
          </w:p>
          <w:p w:rsidR="00D7120A" w:rsidRPr="00F327FC" w:rsidRDefault="00191A62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  <w:lang w:val="en-US"/>
              </w:rPr>
              <w:t>n</w:t>
            </w:r>
            <w:r w:rsidRPr="00F327FC">
              <w:rPr>
                <w:rFonts w:ascii="Arial" w:hAnsi="Arial" w:cs="Arial"/>
                <w:sz w:val="16"/>
                <w:szCs w:val="16"/>
              </w:rPr>
              <w:t> – </w:t>
            </w:r>
            <w:proofErr w:type="gramStart"/>
            <w:r w:rsidRPr="00F327FC">
              <w:rPr>
                <w:rFonts w:ascii="Arial" w:hAnsi="Arial" w:cs="Arial"/>
                <w:sz w:val="16"/>
                <w:szCs w:val="16"/>
              </w:rPr>
              <w:t>общее</w:t>
            </w:r>
            <w:proofErr w:type="gramEnd"/>
            <w:r w:rsidRPr="00F327FC">
              <w:rPr>
                <w:rFonts w:ascii="Arial" w:hAnsi="Arial" w:cs="Arial"/>
                <w:sz w:val="16"/>
                <w:szCs w:val="16"/>
              </w:rPr>
              <w:t xml:space="preserve"> количество услуг (работ) установленных муниципальным заданием.</w:t>
            </w:r>
          </w:p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Отчеты о выполнении муниципальных заданий</w:t>
            </w:r>
          </w:p>
        </w:tc>
      </w:tr>
      <w:tr w:rsidR="00D7120A" w:rsidRPr="00F327FC" w:rsidTr="00F327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Муниципальные библиотеки Московской области (юридические лица), обновившие книжный фонд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единица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D7120A" w:rsidRPr="00F327FC" w:rsidTr="00F327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  <w:lang w:bidi="ru-RU"/>
              </w:rPr>
              <w:t>Достигнуто соотношение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процент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области).</w:t>
            </w:r>
          </w:p>
        </w:tc>
      </w:tr>
      <w:tr w:rsidR="00D7120A" w:rsidRPr="00F327FC" w:rsidTr="00F327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</w:t>
            </w:r>
            <w:r w:rsidRPr="00F327FC">
              <w:rPr>
                <w:rFonts w:ascii="Arial" w:hAnsi="Arial" w:cs="Arial"/>
                <w:sz w:val="16"/>
                <w:szCs w:val="16"/>
              </w:rPr>
              <w:lastRenderedPageBreak/>
              <w:t>муниципальных услуг (работ)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lastRenderedPageBreak/>
              <w:t>процент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</w:t>
            </w:r>
            <w:r w:rsidRPr="00F327FC">
              <w:rPr>
                <w:rFonts w:ascii="Arial" w:hAnsi="Arial" w:cs="Arial"/>
                <w:sz w:val="16"/>
                <w:szCs w:val="16"/>
              </w:rPr>
              <w:lastRenderedPageBreak/>
              <w:t>характеризующих объем муниципальных услуг (работ)</w:t>
            </w:r>
          </w:p>
        </w:tc>
      </w:tr>
      <w:tr w:rsidR="00D7120A" w:rsidRPr="00F327FC" w:rsidTr="00F327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lastRenderedPageBreak/>
              <w:t>5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Проведены основные праздничные и культурно-массовые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единица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Количество проведенных основных праздничных и культурно-массовых мероприятий</w:t>
            </w:r>
          </w:p>
        </w:tc>
      </w:tr>
      <w:tr w:rsidR="00D7120A" w:rsidRPr="00F327FC" w:rsidTr="00F327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  <w:lang w:bidi="ru-RU"/>
              </w:rPr>
              <w:t>Достигнуто соотношение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процент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области).</w:t>
            </w:r>
          </w:p>
        </w:tc>
      </w:tr>
      <w:tr w:rsidR="00D7120A" w:rsidRPr="00F327FC" w:rsidTr="00F327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единица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D7120A" w:rsidRPr="00F327FC" w:rsidTr="00F327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организаций дополнительного образования сферы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процент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  <w:lang w:val="en-US"/>
              </w:rPr>
              <w:t>D</w:t>
            </w:r>
            <w:r w:rsidRPr="00F327FC">
              <w:rPr>
                <w:rFonts w:ascii="Arial" w:hAnsi="Arial" w:cs="Arial"/>
                <w:sz w:val="16"/>
                <w:szCs w:val="16"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="Arial"/>
                      <w:sz w:val="16"/>
                      <w:szCs w:val="16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Arial"/>
                          <w:sz w:val="16"/>
                          <w:szCs w:val="16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Arial"/>
                          <w:sz w:val="16"/>
                          <w:szCs w:val="16"/>
                        </w:rPr>
                        <m:t>∑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16"/>
                          <w:szCs w:val="16"/>
                        </w:rPr>
                        <m:t>i</m:t>
                      </m:r>
                    </m:sub>
                    <m:sup>
                      <m:r>
                        <w:rPr>
                          <w:rFonts w:ascii="Cambria Math" w:hAnsi="Cambria Math" w:cs="Arial"/>
                          <w:sz w:val="16"/>
                          <w:szCs w:val="16"/>
                        </w:rPr>
                        <m:t>n</m:t>
                      </m:r>
                    </m:sup>
                  </m:sSubSup>
                  <m:d>
                    <m:dPr>
                      <m:ctrlPr>
                        <w:rPr>
                          <w:rFonts w:ascii="Cambria Math" w:hAnsi="Cambria Math" w:cs="Arial"/>
                          <w:sz w:val="16"/>
                          <w:szCs w:val="16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6"/>
                          <w:szCs w:val="16"/>
                        </w:rPr>
                        <m:t>V</m:t>
                      </m:r>
                    </m:e>
                    <m:e>
                      <m:sSup>
                        <m:sSupPr>
                          <m:ctrlPr>
                            <w:rPr>
                              <w:rFonts w:ascii="Cambria Math" w:hAnsi="Cambria Math" w:cs="Arial"/>
                              <w:sz w:val="16"/>
                              <w:szCs w:val="16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Arial"/>
                              <w:sz w:val="16"/>
                              <w:szCs w:val="16"/>
                            </w:rPr>
                            <m:t>i</m:t>
                          </m:r>
                        </m:e>
                        <m:sup>
                          <m:r>
                            <w:rPr>
                              <w:rFonts w:ascii="Cambria Math" w:hAnsi="Cambria Math" w:cs="Arial"/>
                              <w:sz w:val="16"/>
                              <w:szCs w:val="16"/>
                            </w:rPr>
                            <m:t>факт</m:t>
                          </m:r>
                        </m:sup>
                      </m:sSup>
                      <m:r>
                        <w:rPr>
                          <w:rFonts w:ascii="Cambria Math" w:hAnsi="Cambria Math" w:cs="Arial"/>
                          <w:sz w:val="16"/>
                          <w:szCs w:val="16"/>
                        </w:rPr>
                        <m:t>x</m:t>
                      </m:r>
                      <m:f>
                        <m:fPr>
                          <m:type m:val="lin"/>
                          <m:ctrlPr>
                            <w:rPr>
                              <w:rFonts w:ascii="Cambria Math" w:hAnsi="Cambria Math" w:cs="Arial"/>
                              <w:sz w:val="16"/>
                              <w:szCs w:val="16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Arial"/>
                              <w:sz w:val="16"/>
                              <w:szCs w:val="16"/>
                            </w:rPr>
                            <m:t>100</m:t>
                          </m:r>
                        </m:num>
                        <m:den>
                          <m:sSubSup>
                            <m:sSubSupPr>
                              <m:ctrlPr>
                                <w:rPr>
                                  <w:rFonts w:ascii="Cambria Math" w:hAnsi="Cambria Math" w:cs="Arial"/>
                                  <w:sz w:val="16"/>
                                  <w:szCs w:val="16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 w:cs="Arial"/>
                                  <w:sz w:val="16"/>
                                  <w:szCs w:val="16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Arial"/>
                                  <w:sz w:val="16"/>
                                  <w:szCs w:val="16"/>
                                </w:rPr>
                                <m:t>i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 w:cs="Arial"/>
                                  <w:sz w:val="16"/>
                                  <w:szCs w:val="16"/>
                                </w:rPr>
                                <m:t>гз</m:t>
                              </m:r>
                            </m:sup>
                          </m:sSubSup>
                        </m:den>
                      </m:f>
                    </m:e>
                  </m:d>
                </m:num>
                <m:den>
                  <m:r>
                    <w:rPr>
                      <w:rFonts w:ascii="Cambria Math" w:hAnsi="Cambria Math" w:cs="Arial"/>
                      <w:sz w:val="16"/>
                      <w:szCs w:val="16"/>
                    </w:rPr>
                    <m:t>n</m:t>
                  </m:r>
                </m:den>
              </m:f>
            </m:oMath>
            <w:r w:rsidRPr="00F327FC">
              <w:rPr>
                <w:rFonts w:ascii="Arial" w:hAnsi="Arial" w:cs="Arial"/>
                <w:sz w:val="16"/>
                <w:szCs w:val="16"/>
              </w:rPr>
              <w:t>, где</w:t>
            </w:r>
          </w:p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  <w:lang w:val="en-US"/>
              </w:rPr>
              <w:t>D</w:t>
            </w:r>
            <w:r w:rsidRPr="00F327FC">
              <w:rPr>
                <w:rFonts w:ascii="Arial" w:hAnsi="Arial" w:cs="Arial"/>
                <w:sz w:val="16"/>
                <w:szCs w:val="16"/>
              </w:rPr>
              <w:t xml:space="preserve"> – доля достижения показателя;</w:t>
            </w:r>
          </w:p>
          <w:p w:rsidR="00D7120A" w:rsidRPr="00F327FC" w:rsidRDefault="0078730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m:oMath>
              <m:sSubSup>
                <m:sSubSupPr>
                  <m:ctrlPr>
                    <w:rPr>
                      <w:rFonts w:ascii="Cambria Math" w:hAnsi="Cambria Math" w:cs="Arial"/>
                      <w:sz w:val="16"/>
                      <w:szCs w:val="16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sz w:val="16"/>
                      <w:szCs w:val="16"/>
                    </w:rPr>
                    <m:t>V</m:t>
                  </m:r>
                </m:e>
                <m:sub>
                  <m:r>
                    <w:rPr>
                      <w:rFonts w:ascii="Cambria Math" w:hAnsi="Cambria Math" w:cs="Arial"/>
                      <w:sz w:val="16"/>
                      <w:szCs w:val="16"/>
                    </w:rPr>
                    <m:t>i</m:t>
                  </m:r>
                </m:sub>
                <m:sup>
                  <m:r>
                    <w:rPr>
                      <w:rFonts w:ascii="Cambria Math" w:hAnsi="Cambria Math" w:cs="Arial"/>
                      <w:sz w:val="16"/>
                      <w:szCs w:val="16"/>
                    </w:rPr>
                    <m:t>факт</m:t>
                  </m:r>
                </m:sup>
              </m:sSubSup>
            </m:oMath>
            <w:r w:rsidR="00191A62" w:rsidRPr="00F327FC">
              <w:rPr>
                <w:rFonts w:ascii="Arial" w:hAnsi="Arial" w:cs="Arial"/>
                <w:sz w:val="16"/>
                <w:szCs w:val="16"/>
              </w:rPr>
              <w:t xml:space="preserve">- фактический объем муниципального задания по </w:t>
            </w:r>
            <w:proofErr w:type="spellStart"/>
            <w:r w:rsidR="00191A62" w:rsidRPr="00F327FC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="00191A62" w:rsidRPr="00F327FC">
              <w:rPr>
                <w:rFonts w:ascii="Arial" w:hAnsi="Arial" w:cs="Arial"/>
                <w:sz w:val="16"/>
                <w:szCs w:val="16"/>
              </w:rPr>
              <w:t>-ой муниципальной услуге (работе);</w:t>
            </w:r>
          </w:p>
          <w:p w:rsidR="00D7120A" w:rsidRPr="00F327FC" w:rsidRDefault="0078730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m:oMath>
              <m:sSubSup>
                <m:sSubSupPr>
                  <m:ctrlPr>
                    <w:rPr>
                      <w:rFonts w:ascii="Cambria Math" w:hAnsi="Cambria Math" w:cs="Arial"/>
                      <w:sz w:val="16"/>
                      <w:szCs w:val="16"/>
                    </w:rPr>
                  </m:ctrlPr>
                </m:sSubSupPr>
                <m:e>
                  <m:r>
                    <w:rPr>
                      <w:rFonts w:ascii="Cambria Math" w:hAnsi="Cambria Math" w:cs="Arial"/>
                      <w:sz w:val="16"/>
                      <w:szCs w:val="16"/>
                    </w:rPr>
                    <m:t>V</m:t>
                  </m:r>
                </m:e>
                <m:sub>
                  <m:r>
                    <w:rPr>
                      <w:rFonts w:ascii="Cambria Math" w:hAnsi="Cambria Math" w:cs="Arial"/>
                      <w:sz w:val="16"/>
                      <w:szCs w:val="16"/>
                    </w:rPr>
                    <m:t>i</m:t>
                  </m:r>
                </m:sub>
                <m:sup>
                  <m:r>
                    <w:rPr>
                      <w:rFonts w:ascii="Cambria Math" w:hAnsi="Cambria Math" w:cs="Arial"/>
                      <w:sz w:val="16"/>
                      <w:szCs w:val="16"/>
                    </w:rPr>
                    <m:t>гз</m:t>
                  </m:r>
                </m:sup>
              </m:sSubSup>
            </m:oMath>
            <w:r w:rsidR="00191A62" w:rsidRPr="00F327FC">
              <w:rPr>
                <w:rFonts w:ascii="Arial" w:hAnsi="Arial" w:cs="Arial"/>
                <w:sz w:val="16"/>
                <w:szCs w:val="16"/>
              </w:rPr>
              <w:t xml:space="preserve"> – утвержденный объем муниципального задания по </w:t>
            </w:r>
            <w:proofErr w:type="spellStart"/>
            <w:r w:rsidR="00191A62" w:rsidRPr="00F327FC">
              <w:rPr>
                <w:rFonts w:ascii="Arial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="00191A62" w:rsidRPr="00F327FC">
              <w:rPr>
                <w:rFonts w:ascii="Arial" w:hAnsi="Arial" w:cs="Arial"/>
                <w:sz w:val="16"/>
                <w:szCs w:val="16"/>
              </w:rPr>
              <w:t xml:space="preserve"> -ой муниципальной услуге (работе);</w:t>
            </w:r>
          </w:p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  <w:lang w:val="en-US"/>
              </w:rPr>
              <w:t>n</w:t>
            </w:r>
            <w:r w:rsidRPr="00F327FC">
              <w:rPr>
                <w:rFonts w:ascii="Arial" w:hAnsi="Arial" w:cs="Arial"/>
                <w:sz w:val="16"/>
                <w:szCs w:val="16"/>
              </w:rPr>
              <w:t> – </w:t>
            </w:r>
            <w:proofErr w:type="gramStart"/>
            <w:r w:rsidRPr="00F327FC">
              <w:rPr>
                <w:rFonts w:ascii="Arial" w:hAnsi="Arial" w:cs="Arial"/>
                <w:sz w:val="16"/>
                <w:szCs w:val="16"/>
              </w:rPr>
              <w:t>общее</w:t>
            </w:r>
            <w:proofErr w:type="gramEnd"/>
            <w:r w:rsidRPr="00F327FC">
              <w:rPr>
                <w:rFonts w:ascii="Arial" w:hAnsi="Arial" w:cs="Arial"/>
                <w:sz w:val="16"/>
                <w:szCs w:val="16"/>
              </w:rPr>
              <w:t xml:space="preserve"> количество услуг (работ) установленных муниципальным заданием.</w:t>
            </w:r>
          </w:p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Отчеты о выполнении муниципальных заданий</w:t>
            </w:r>
          </w:p>
        </w:tc>
      </w:tr>
      <w:tr w:rsidR="00D7120A" w:rsidRPr="00F327FC" w:rsidTr="00F327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А1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Оснащены муниципальные организации дополнительного образования в сфере культуры (детские школы искусств по видам искусств музыкальными инструментами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единица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Отчет о достижении значений целевых показателей результативности использования субсидии</w:t>
            </w:r>
          </w:p>
        </w:tc>
      </w:tr>
      <w:tr w:rsidR="00D7120A" w:rsidRPr="00F327FC" w:rsidTr="00F327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дополнительного образования сферы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единица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городского округа Московской области)</w:t>
            </w:r>
          </w:p>
        </w:tc>
      </w:tr>
      <w:tr w:rsidR="00D7120A" w:rsidRPr="00F327FC" w:rsidTr="00F327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t>Доля преподавателей в области музыкального искусства организаций дополнительного образования,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культуры, которым предусмотрены выплаты, (%)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процент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</w:t>
            </w:r>
          </w:p>
        </w:tc>
      </w:tr>
      <w:tr w:rsidR="00D7120A" w:rsidRPr="00F327FC" w:rsidTr="00F327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в Московской области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процент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Отчеты о достижении значений результатов предоставления субсидии (форма установлена соглашением о предоставлении субсидии из бюджета Московской области)</w:t>
            </w:r>
          </w:p>
        </w:tc>
      </w:tr>
      <w:tr w:rsidR="00D7120A" w:rsidRPr="00F327FC" w:rsidTr="00F327FC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Проведены ежегодные профильные конкурсы, фестивали для организаций туристской индустрии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единица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Количество проведенных ежегодных профильных конкурсов, фестивалей для организаций туристской индустрии</w:t>
            </w:r>
          </w:p>
        </w:tc>
      </w:tr>
    </w:tbl>
    <w:p w:rsidR="00D7120A" w:rsidRPr="00F327FC" w:rsidRDefault="00D7120A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7120A" w:rsidRPr="00F327FC" w:rsidRDefault="00D7120A">
      <w:pPr>
        <w:pStyle w:val="ConsPlusNormal"/>
        <w:ind w:firstLine="540"/>
        <w:jc w:val="both"/>
        <w:rPr>
          <w:sz w:val="24"/>
          <w:szCs w:val="24"/>
        </w:rPr>
      </w:pPr>
    </w:p>
    <w:p w:rsidR="00D7120A" w:rsidRPr="00F327FC" w:rsidRDefault="00191A62">
      <w:pPr>
        <w:pStyle w:val="ConsPlusNormal"/>
        <w:jc w:val="center"/>
        <w:rPr>
          <w:sz w:val="24"/>
          <w:szCs w:val="24"/>
        </w:rPr>
      </w:pPr>
      <w:r w:rsidRPr="00F327FC">
        <w:rPr>
          <w:sz w:val="24"/>
          <w:szCs w:val="24"/>
        </w:rPr>
        <w:lastRenderedPageBreak/>
        <w:t>7. Подпрограмма 3 «Развитие библиотечного дела»</w:t>
      </w:r>
    </w:p>
    <w:p w:rsidR="00D7120A" w:rsidRPr="00F327FC" w:rsidRDefault="00D7120A">
      <w:pPr>
        <w:pStyle w:val="ConsPlusNormal"/>
        <w:jc w:val="center"/>
        <w:rPr>
          <w:sz w:val="24"/>
          <w:szCs w:val="24"/>
        </w:rPr>
      </w:pPr>
    </w:p>
    <w:p w:rsidR="00D7120A" w:rsidRPr="00F327FC" w:rsidRDefault="00191A62">
      <w:pPr>
        <w:pStyle w:val="ConsPlusNormal"/>
        <w:jc w:val="center"/>
        <w:rPr>
          <w:sz w:val="24"/>
          <w:szCs w:val="24"/>
        </w:rPr>
      </w:pPr>
      <w:r w:rsidRPr="00F327FC">
        <w:rPr>
          <w:sz w:val="24"/>
          <w:szCs w:val="24"/>
        </w:rPr>
        <w:t>7.1. Перечень мероприятий подпрограммы 3 «Развитие библиотечного дела»</w:t>
      </w:r>
    </w:p>
    <w:p w:rsidR="00D7120A" w:rsidRPr="00F327FC" w:rsidRDefault="00D7120A">
      <w:pPr>
        <w:pStyle w:val="ConsPlusNormal"/>
        <w:rPr>
          <w:sz w:val="24"/>
          <w:szCs w:val="24"/>
        </w:rPr>
      </w:pPr>
    </w:p>
    <w:tbl>
      <w:tblPr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1694"/>
        <w:gridCol w:w="989"/>
        <w:gridCol w:w="1279"/>
        <w:gridCol w:w="1184"/>
        <w:gridCol w:w="1204"/>
        <w:gridCol w:w="1133"/>
        <w:gridCol w:w="778"/>
        <w:gridCol w:w="515"/>
        <w:gridCol w:w="14"/>
        <w:gridCol w:w="532"/>
        <w:gridCol w:w="26"/>
        <w:gridCol w:w="506"/>
        <w:gridCol w:w="532"/>
        <w:gridCol w:w="1201"/>
        <w:gridCol w:w="1245"/>
        <w:gridCol w:w="1059"/>
      </w:tblGrid>
      <w:tr w:rsidR="00D7120A" w:rsidRPr="00F327FC" w:rsidTr="00F327FC">
        <w:trPr>
          <w:trHeight w:val="7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ind w:lef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№ п/п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Всего (тыс. руб.)</w:t>
            </w:r>
          </w:p>
        </w:tc>
        <w:tc>
          <w:tcPr>
            <w:tcW w:w="7686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D7120A" w:rsidRPr="00F327FC" w:rsidTr="00F327FC">
        <w:trPr>
          <w:trHeight w:val="30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ind w:lef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2023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2024 год</w:t>
            </w:r>
          </w:p>
        </w:tc>
        <w:tc>
          <w:tcPr>
            <w:tcW w:w="29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2025 год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2026 год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2027 год</w:t>
            </w:r>
          </w:p>
        </w:tc>
        <w:tc>
          <w:tcPr>
            <w:tcW w:w="1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1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ind w:lef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2903" w:type="dxa"/>
            <w:gridSpan w:val="7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D7120A" w:rsidRPr="00F327FC" w:rsidTr="00F327FC">
        <w:trPr>
          <w:trHeight w:val="319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ind w:lef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Основное мероприятие 01</w:t>
            </w:r>
          </w:p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2EFD9" w:themeFill="accent6" w:themeFillTint="33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145653,21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26946,91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31236,74</w:t>
            </w:r>
          </w:p>
        </w:tc>
        <w:tc>
          <w:tcPr>
            <w:tcW w:w="2903" w:type="dxa"/>
            <w:gridSpan w:val="7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30819,77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2EFD9" w:themeFill="accent6" w:themeFillTint="33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28326,79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E2EFD9" w:themeFill="accent6" w:themeFillTint="33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28 323,00</w:t>
            </w:r>
          </w:p>
        </w:tc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Администрация городского округа Фрязино,</w:t>
            </w:r>
          </w:p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МУ «ЦБС</w:t>
            </w:r>
          </w:p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г. Фрязино»</w:t>
            </w:r>
          </w:p>
        </w:tc>
      </w:tr>
      <w:tr w:rsidR="00D7120A" w:rsidRPr="00F327FC" w:rsidTr="00F327FC">
        <w:trPr>
          <w:trHeight w:val="388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ind w:lef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3427,32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1492,56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1516,07</w:t>
            </w:r>
          </w:p>
        </w:tc>
        <w:tc>
          <w:tcPr>
            <w:tcW w:w="290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130,38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142,03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146,28</w:t>
            </w:r>
          </w:p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1427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ind w:lef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811,92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188,79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163,64</w:t>
            </w:r>
          </w:p>
        </w:tc>
        <w:tc>
          <w:tcPr>
            <w:tcW w:w="2903" w:type="dxa"/>
            <w:gridSpan w:val="7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159,35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153,86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146,28</w:t>
            </w: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274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ind w:lef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tcBorders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141283,97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25 239,56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29531,03</w:t>
            </w:r>
          </w:p>
        </w:tc>
        <w:tc>
          <w:tcPr>
            <w:tcW w:w="2903" w:type="dxa"/>
            <w:gridSpan w:val="7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30504,04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28 004,90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28004,44</w:t>
            </w:r>
          </w:p>
        </w:tc>
        <w:tc>
          <w:tcPr>
            <w:tcW w:w="10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447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ind w:lef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Внебюджетные средства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>130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290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1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ind w:lef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169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Мероприятие 01.01 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141242,01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25 247,81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29526,00</w:t>
            </w:r>
          </w:p>
        </w:tc>
        <w:tc>
          <w:tcPr>
            <w:tcW w:w="290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30</w:t>
            </w:r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32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</w:t>
            </w:r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>89,40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27 989,40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27 989,40</w:t>
            </w:r>
          </w:p>
        </w:tc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МУ «ЦБС</w:t>
            </w:r>
          </w:p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г. Фрязино»</w:t>
            </w:r>
          </w:p>
        </w:tc>
      </w:tr>
      <w:tr w:rsidR="00D7120A" w:rsidRPr="00F327FC" w:rsidTr="00F327FC">
        <w:trPr>
          <w:trHeight w:val="667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ind w:lef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 xml:space="preserve">Средства бюджета Московской области 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896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ind w:lef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141112,01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25 221,81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29500,00</w:t>
            </w:r>
          </w:p>
        </w:tc>
        <w:tc>
          <w:tcPr>
            <w:tcW w:w="290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30</w:t>
            </w:r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F327F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463</w:t>
            </w:r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>,40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>27 963,40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>27 963,40</w:t>
            </w:r>
          </w:p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463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ind w:lef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Внебюджетные средства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130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2903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30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ind w:lef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Доля достижения показателей </w:t>
            </w:r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учреждений - библиотеки (%)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lastRenderedPageBreak/>
              <w:t>х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 xml:space="preserve">Всего 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2023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2024 год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 xml:space="preserve">Итого 2025 </w:t>
            </w:r>
            <w:r w:rsidRPr="00F327FC">
              <w:rPr>
                <w:rFonts w:ascii="Arial" w:hAnsi="Arial" w:cs="Arial"/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21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lastRenderedPageBreak/>
              <w:t>В том числе по кварталам: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2026 год</w:t>
            </w:r>
          </w:p>
        </w:tc>
        <w:tc>
          <w:tcPr>
            <w:tcW w:w="1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2027 год</w:t>
            </w:r>
          </w:p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389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ind w:lef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D712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5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154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ind w:lef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ind w:lef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323"/>
        </w:trPr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ind w:lef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1.2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Мероприятие 01.03</w:t>
            </w:r>
          </w:p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1679,47</w:t>
            </w: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354,87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323,24</w:t>
            </w:r>
          </w:p>
        </w:tc>
        <w:tc>
          <w:tcPr>
            <w:tcW w:w="29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330,37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337,39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333,60</w:t>
            </w:r>
          </w:p>
        </w:tc>
        <w:tc>
          <w:tcPr>
            <w:tcW w:w="10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МУ «ЦБС</w:t>
            </w:r>
          </w:p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г. Фрязино»</w:t>
            </w:r>
          </w:p>
        </w:tc>
      </w:tr>
      <w:tr w:rsidR="00D7120A" w:rsidRPr="00F327FC" w:rsidTr="00F327FC">
        <w:trPr>
          <w:trHeight w:val="1054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ind w:lef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695,59</w:t>
            </w:r>
          </w:p>
        </w:tc>
        <w:tc>
          <w:tcPr>
            <w:tcW w:w="12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148,33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128,57</w:t>
            </w:r>
          </w:p>
        </w:tc>
        <w:tc>
          <w:tcPr>
            <w:tcW w:w="29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130,38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142,03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146,28</w:t>
            </w:r>
          </w:p>
        </w:tc>
        <w:tc>
          <w:tcPr>
            <w:tcW w:w="1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663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ind w:lef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 xml:space="preserve">Средства федерального бюджета 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811,92</w:t>
            </w:r>
          </w:p>
        </w:tc>
        <w:tc>
          <w:tcPr>
            <w:tcW w:w="12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188,79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163,64</w:t>
            </w:r>
          </w:p>
        </w:tc>
        <w:tc>
          <w:tcPr>
            <w:tcW w:w="29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159,35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153,86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146,28</w:t>
            </w:r>
          </w:p>
        </w:tc>
        <w:tc>
          <w:tcPr>
            <w:tcW w:w="1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842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ind w:lef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171,96</w:t>
            </w:r>
          </w:p>
        </w:tc>
        <w:tc>
          <w:tcPr>
            <w:tcW w:w="12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17,75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31,03</w:t>
            </w:r>
          </w:p>
        </w:tc>
        <w:tc>
          <w:tcPr>
            <w:tcW w:w="29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40,64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41,50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41,04</w:t>
            </w:r>
          </w:p>
        </w:tc>
        <w:tc>
          <w:tcPr>
            <w:tcW w:w="1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30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ind w:lef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Муниципальные библиотеки Московской области (юридические лица), обновившие книжный фонд, (ед.)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 xml:space="preserve">Всего 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2023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2024 год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Итого 2025 год</w:t>
            </w:r>
          </w:p>
        </w:tc>
        <w:tc>
          <w:tcPr>
            <w:tcW w:w="21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1201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2026 год</w:t>
            </w:r>
          </w:p>
        </w:tc>
        <w:tc>
          <w:tcPr>
            <w:tcW w:w="124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2027 год</w:t>
            </w:r>
          </w:p>
        </w:tc>
        <w:tc>
          <w:tcPr>
            <w:tcW w:w="1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30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ind w:lef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D712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1201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54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ind w:lef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57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5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323"/>
        </w:trPr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ind w:left="-57"/>
              <w:jc w:val="center"/>
              <w:rPr>
                <w:rFonts w:ascii="Arial" w:hAnsi="Arial" w:cs="Arial"/>
                <w:sz w:val="16"/>
                <w:szCs w:val="16"/>
              </w:rPr>
            </w:pPr>
            <w:bookmarkStart w:id="24" w:name="_Hlk142390526"/>
            <w:bookmarkEnd w:id="24"/>
            <w:r w:rsidRPr="00F327FC">
              <w:rPr>
                <w:rFonts w:ascii="Arial" w:hAnsi="Arial" w:cs="Arial"/>
                <w:sz w:val="16"/>
                <w:szCs w:val="16"/>
              </w:rPr>
              <w:t>1.4</w:t>
            </w: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Мероприятие 01.04</w:t>
            </w:r>
          </w:p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 xml:space="preserve">Сохранение достигнутого уровня заработной платы работников </w:t>
            </w:r>
            <w:r w:rsidRPr="00F327FC">
              <w:rPr>
                <w:rFonts w:ascii="Arial" w:hAnsi="Arial" w:cs="Arial"/>
                <w:sz w:val="16"/>
                <w:szCs w:val="16"/>
              </w:rPr>
              <w:lastRenderedPageBreak/>
              <w:t>муниципальных учреждений культуры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2731,72</w:t>
            </w: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1344,22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1387,50</w:t>
            </w:r>
          </w:p>
        </w:tc>
        <w:tc>
          <w:tcPr>
            <w:tcW w:w="29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0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МУ «ЦБС</w:t>
            </w:r>
          </w:p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г. Фрязино»</w:t>
            </w:r>
          </w:p>
        </w:tc>
      </w:tr>
      <w:tr w:rsidR="00D7120A" w:rsidRPr="00F327FC" w:rsidTr="00F327FC">
        <w:trPr>
          <w:trHeight w:val="57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ind w:lef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2731,72</w:t>
            </w:r>
          </w:p>
        </w:tc>
        <w:tc>
          <w:tcPr>
            <w:tcW w:w="12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1344,22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1387,50</w:t>
            </w:r>
          </w:p>
        </w:tc>
        <w:tc>
          <w:tcPr>
            <w:tcW w:w="290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842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ind w:lef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1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0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30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ind w:lef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  <w:lang w:bidi="ru-RU"/>
              </w:rPr>
              <w:t>Достигнуто соотношение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Московской области, (%)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 xml:space="preserve">Всего 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2023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2024 год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Итого 2025 год</w:t>
            </w:r>
          </w:p>
        </w:tc>
        <w:tc>
          <w:tcPr>
            <w:tcW w:w="21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1201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2026 год</w:t>
            </w:r>
          </w:p>
        </w:tc>
        <w:tc>
          <w:tcPr>
            <w:tcW w:w="124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2027 год</w:t>
            </w:r>
          </w:p>
        </w:tc>
        <w:tc>
          <w:tcPr>
            <w:tcW w:w="1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30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ind w:lef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D712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5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1201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54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ind w:lef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98,10</w:t>
            </w: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98,10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2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5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bookmarkStart w:id="25" w:name="_Hlk142394881"/>
            <w:bookmarkEnd w:id="25"/>
          </w:p>
        </w:tc>
      </w:tr>
      <w:tr w:rsidR="00D7120A" w:rsidRPr="00F327FC" w:rsidTr="00F327FC">
        <w:trPr>
          <w:trHeight w:val="127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ind w:lef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Итого по подпрограмме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Итого: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145653,21</w:t>
            </w:r>
          </w:p>
        </w:tc>
        <w:tc>
          <w:tcPr>
            <w:tcW w:w="12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26 946,91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31 236,74</w:t>
            </w:r>
          </w:p>
        </w:tc>
        <w:tc>
          <w:tcPr>
            <w:tcW w:w="2903" w:type="dxa"/>
            <w:gridSpan w:val="7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30819,77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28 326,79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28323,00</w:t>
            </w:r>
          </w:p>
        </w:tc>
        <w:tc>
          <w:tcPr>
            <w:tcW w:w="1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D7120A" w:rsidRPr="00F327FC" w:rsidTr="00F327FC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ind w:lef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3427,32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1 492,56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1 516,07</w:t>
            </w:r>
          </w:p>
        </w:tc>
        <w:tc>
          <w:tcPr>
            <w:tcW w:w="29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130,38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142,03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146,28</w:t>
            </w:r>
          </w:p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17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ind w:lef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811,92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188,79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163,64</w:t>
            </w:r>
          </w:p>
        </w:tc>
        <w:tc>
          <w:tcPr>
            <w:tcW w:w="29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159,35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153,86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146,28</w:t>
            </w:r>
          </w:p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ind w:lef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18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141283,95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25 239,56</w:t>
            </w:r>
          </w:p>
        </w:tc>
        <w:tc>
          <w:tcPr>
            <w:tcW w:w="113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29 531,03</w:t>
            </w:r>
          </w:p>
        </w:tc>
        <w:tc>
          <w:tcPr>
            <w:tcW w:w="2903" w:type="dxa"/>
            <w:gridSpan w:val="7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30 504,04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28 004,90</w:t>
            </w:r>
          </w:p>
        </w:tc>
        <w:tc>
          <w:tcPr>
            <w:tcW w:w="124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28 004,44</w:t>
            </w:r>
          </w:p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17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ind w:lef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Внебюджетные средства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130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29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26</w:t>
            </w:r>
          </w:p>
        </w:tc>
        <w:tc>
          <w:tcPr>
            <w:tcW w:w="1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7120A" w:rsidRPr="00F327FC" w:rsidRDefault="00D7120A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7120A" w:rsidRPr="00F327FC" w:rsidRDefault="00D7120A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C0109" w:rsidRPr="00F327FC" w:rsidRDefault="008C0109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7120A" w:rsidRPr="00F327FC" w:rsidRDefault="00191A62">
      <w:pPr>
        <w:widowControl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F327FC">
        <w:rPr>
          <w:rFonts w:ascii="Arial" w:hAnsi="Arial" w:cs="Arial"/>
          <w:sz w:val="24"/>
          <w:szCs w:val="24"/>
        </w:rPr>
        <w:t xml:space="preserve">8. Подпрограмма 4 </w:t>
      </w:r>
      <w:r w:rsidRPr="00F327FC">
        <w:rPr>
          <w:rFonts w:ascii="Arial" w:hAnsi="Arial" w:cs="Arial"/>
          <w:bCs/>
          <w:sz w:val="24"/>
          <w:szCs w:val="24"/>
        </w:rPr>
        <w:t xml:space="preserve">«Развитие профессионального искусства, гастрольно-концертной </w:t>
      </w:r>
      <w:r w:rsidRPr="00F327FC">
        <w:rPr>
          <w:rFonts w:ascii="Arial" w:hAnsi="Arial" w:cs="Arial"/>
          <w:sz w:val="24"/>
          <w:szCs w:val="24"/>
        </w:rPr>
        <w:t xml:space="preserve">и культурно-досуговой </w:t>
      </w:r>
      <w:r w:rsidRPr="00F327FC">
        <w:rPr>
          <w:rFonts w:ascii="Arial" w:hAnsi="Arial" w:cs="Arial"/>
          <w:bCs/>
          <w:sz w:val="24"/>
          <w:szCs w:val="24"/>
        </w:rPr>
        <w:t>деятельности, кинематографии»</w:t>
      </w:r>
    </w:p>
    <w:p w:rsidR="00D7120A" w:rsidRPr="00F327FC" w:rsidRDefault="00D7120A">
      <w:pPr>
        <w:widowControl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D7120A" w:rsidRPr="00F327FC" w:rsidRDefault="00191A62">
      <w:pPr>
        <w:pStyle w:val="ConsPlusNormal"/>
        <w:ind w:firstLine="539"/>
        <w:jc w:val="center"/>
        <w:rPr>
          <w:sz w:val="24"/>
          <w:szCs w:val="24"/>
        </w:rPr>
      </w:pPr>
      <w:r w:rsidRPr="00F327FC">
        <w:rPr>
          <w:sz w:val="24"/>
          <w:szCs w:val="24"/>
        </w:rPr>
        <w:lastRenderedPageBreak/>
        <w:t xml:space="preserve">8.1. Перечень мероприятий подпрограммы 4 </w:t>
      </w:r>
      <w:r w:rsidRPr="00F327FC">
        <w:rPr>
          <w:bCs/>
          <w:sz w:val="24"/>
          <w:szCs w:val="24"/>
        </w:rPr>
        <w:t xml:space="preserve">«Развитие профессионального искусства, гастрольно-концертной </w:t>
      </w:r>
      <w:r w:rsidRPr="00F327FC">
        <w:rPr>
          <w:sz w:val="24"/>
          <w:szCs w:val="24"/>
        </w:rPr>
        <w:t xml:space="preserve">и культурно-досуговой </w:t>
      </w:r>
      <w:r w:rsidRPr="00F327FC">
        <w:rPr>
          <w:bCs/>
          <w:sz w:val="24"/>
          <w:szCs w:val="24"/>
        </w:rPr>
        <w:t>деятельности, кинематографии»</w:t>
      </w:r>
    </w:p>
    <w:p w:rsidR="00D7120A" w:rsidRPr="00F327FC" w:rsidRDefault="00D7120A">
      <w:pPr>
        <w:pStyle w:val="ConsPlusNormal"/>
        <w:ind w:firstLine="0"/>
        <w:jc w:val="both"/>
        <w:rPr>
          <w:sz w:val="24"/>
          <w:szCs w:val="24"/>
        </w:rPr>
      </w:pPr>
    </w:p>
    <w:tbl>
      <w:tblPr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1698"/>
        <w:gridCol w:w="986"/>
        <w:gridCol w:w="1269"/>
        <w:gridCol w:w="1281"/>
        <w:gridCol w:w="1205"/>
        <w:gridCol w:w="1227"/>
        <w:gridCol w:w="811"/>
        <w:gridCol w:w="36"/>
        <w:gridCol w:w="510"/>
        <w:gridCol w:w="21"/>
        <w:gridCol w:w="10"/>
        <w:gridCol w:w="522"/>
        <w:gridCol w:w="17"/>
        <w:gridCol w:w="513"/>
        <w:gridCol w:w="26"/>
        <w:gridCol w:w="544"/>
        <w:gridCol w:w="1055"/>
        <w:gridCol w:w="1054"/>
        <w:gridCol w:w="1106"/>
      </w:tblGrid>
      <w:tr w:rsidR="00D7120A" w:rsidRPr="00F327FC" w:rsidTr="00F327FC">
        <w:trPr>
          <w:trHeight w:val="30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№ п/п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Всего (тыс. руб.)</w:t>
            </w:r>
          </w:p>
        </w:tc>
        <w:tc>
          <w:tcPr>
            <w:tcW w:w="7551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D7120A" w:rsidRPr="00F327FC" w:rsidTr="00F327FC">
        <w:trPr>
          <w:trHeight w:val="30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2023 год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2024 год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2025 год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2026 год</w:t>
            </w:r>
          </w:p>
        </w:tc>
        <w:tc>
          <w:tcPr>
            <w:tcW w:w="10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2027 год</w:t>
            </w: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219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0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11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11</w:t>
            </w:r>
          </w:p>
        </w:tc>
      </w:tr>
      <w:tr w:rsidR="00D7120A" w:rsidRPr="00F327FC" w:rsidTr="00F327FC">
        <w:trPr>
          <w:trHeight w:val="323"/>
        </w:trPr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Основное мероприятие 04</w:t>
            </w:r>
          </w:p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Обеспечение функций культурно-досуговых учреждений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ind w:left="-9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641909,16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104526,80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118779,16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139 534,40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139 534,4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139 534,4</w:t>
            </w:r>
          </w:p>
        </w:tc>
        <w:tc>
          <w:tcPr>
            <w:tcW w:w="11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Администрация городского округа Фрязино и подведомственные учреждения</w:t>
            </w:r>
          </w:p>
        </w:tc>
      </w:tr>
      <w:tr w:rsidR="00D7120A" w:rsidRPr="00F327FC" w:rsidTr="00F327FC">
        <w:trPr>
          <w:trHeight w:val="57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01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842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ind w:left="-9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561909,16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88526,80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102779,16</w:t>
            </w:r>
          </w:p>
        </w:tc>
        <w:tc>
          <w:tcPr>
            <w:tcW w:w="301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123534,40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123534,4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123534,4</w:t>
            </w: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567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Внебюджетные средства</w:t>
            </w:r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80 000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16 000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16 000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16 000</w:t>
            </w:r>
          </w:p>
        </w:tc>
        <w:tc>
          <w:tcPr>
            <w:tcW w:w="10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16 000</w:t>
            </w: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16 000</w:t>
            </w: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323"/>
        </w:trPr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16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Мероприятие 04.01</w:t>
            </w:r>
          </w:p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9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634459,16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100076,80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115779,16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139 534,40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139534,40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139534,40</w:t>
            </w:r>
          </w:p>
        </w:tc>
        <w:tc>
          <w:tcPr>
            <w:tcW w:w="11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Администрация городского округа Фрязино и подведомственные учреждения</w:t>
            </w:r>
          </w:p>
        </w:tc>
      </w:tr>
      <w:tr w:rsidR="00D7120A" w:rsidRPr="00F327FC" w:rsidTr="00F327FC">
        <w:trPr>
          <w:trHeight w:val="57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01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0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842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554459,16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84076,80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99 779,16</w:t>
            </w:r>
          </w:p>
        </w:tc>
        <w:tc>
          <w:tcPr>
            <w:tcW w:w="301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123 534,40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123534,40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123534,40</w:t>
            </w:r>
          </w:p>
        </w:tc>
        <w:tc>
          <w:tcPr>
            <w:tcW w:w="11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567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Внебюджетные средства</w:t>
            </w:r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80 000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16 000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16 000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16 000</w:t>
            </w:r>
          </w:p>
        </w:tc>
        <w:tc>
          <w:tcPr>
            <w:tcW w:w="10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16 000</w:t>
            </w: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16 000</w:t>
            </w:r>
          </w:p>
        </w:tc>
        <w:tc>
          <w:tcPr>
            <w:tcW w:w="11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30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</w:t>
            </w:r>
            <w:r w:rsidRPr="00F327FC">
              <w:rPr>
                <w:rFonts w:ascii="Arial" w:hAnsi="Arial" w:cs="Arial"/>
                <w:sz w:val="16"/>
                <w:szCs w:val="16"/>
                <w:lang w:eastAsia="en-US"/>
              </w:rPr>
              <w:lastRenderedPageBreak/>
              <w:t>показателей муниципального задания, характеризующих объем муниципальных услуг (работ), (%)</w:t>
            </w:r>
          </w:p>
        </w:tc>
        <w:tc>
          <w:tcPr>
            <w:tcW w:w="9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lastRenderedPageBreak/>
              <w:t>х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 xml:space="preserve">Всего 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2023 год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2024 год</w:t>
            </w:r>
          </w:p>
        </w:tc>
        <w:tc>
          <w:tcPr>
            <w:tcW w:w="8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Итого 2025 год</w:t>
            </w:r>
          </w:p>
        </w:tc>
        <w:tc>
          <w:tcPr>
            <w:tcW w:w="21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105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2026 год</w:t>
            </w:r>
          </w:p>
        </w:tc>
        <w:tc>
          <w:tcPr>
            <w:tcW w:w="1054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2027 год</w:t>
            </w:r>
          </w:p>
        </w:tc>
        <w:tc>
          <w:tcPr>
            <w:tcW w:w="11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30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D712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5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105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77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54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ind w:lef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0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323"/>
        </w:trPr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1.2</w:t>
            </w:r>
          </w:p>
        </w:tc>
        <w:tc>
          <w:tcPr>
            <w:tcW w:w="16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Мероприятие 04.02</w:t>
            </w:r>
          </w:p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Мероприятия в сфере культуры</w:t>
            </w:r>
          </w:p>
        </w:tc>
        <w:tc>
          <w:tcPr>
            <w:tcW w:w="9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7 450,00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4 450,00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3 000,00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0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Администрация городского округа Фрязино и подведомственные учреждения</w:t>
            </w:r>
          </w:p>
        </w:tc>
      </w:tr>
      <w:tr w:rsidR="00D7120A" w:rsidRPr="00F327FC" w:rsidTr="00F327FC">
        <w:trPr>
          <w:trHeight w:val="57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01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0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842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7 450,00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4 450,00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3 000,00</w:t>
            </w:r>
          </w:p>
        </w:tc>
        <w:tc>
          <w:tcPr>
            <w:tcW w:w="301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0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567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Внебюджетные средства</w:t>
            </w:r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0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30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Проведены основные праздничные и культурно-массовые мероприятия, (ед.)</w:t>
            </w:r>
          </w:p>
        </w:tc>
        <w:tc>
          <w:tcPr>
            <w:tcW w:w="9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 xml:space="preserve">Всего 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2023 год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2024 год</w:t>
            </w:r>
          </w:p>
        </w:tc>
        <w:tc>
          <w:tcPr>
            <w:tcW w:w="8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Итого 2025 год</w:t>
            </w:r>
          </w:p>
        </w:tc>
        <w:tc>
          <w:tcPr>
            <w:tcW w:w="219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105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2026 год</w:t>
            </w:r>
          </w:p>
        </w:tc>
        <w:tc>
          <w:tcPr>
            <w:tcW w:w="1054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2027 год</w:t>
            </w:r>
          </w:p>
        </w:tc>
        <w:tc>
          <w:tcPr>
            <w:tcW w:w="11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30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D712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5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55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105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77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54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5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5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0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323"/>
        </w:trPr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Основное мероприятие 07 Обеспечение функций муниципальных учреждений культуры Московской области</w:t>
            </w:r>
          </w:p>
        </w:tc>
        <w:tc>
          <w:tcPr>
            <w:tcW w:w="9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10330,28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4120,78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6209,50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0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МУЧ «ДК «Исток г. Фрязино», МУ «</w:t>
            </w:r>
            <w:proofErr w:type="spellStart"/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ЦКиД</w:t>
            </w:r>
            <w:proofErr w:type="spellEnd"/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«Факел» г. Фрязино»</w:t>
            </w:r>
          </w:p>
        </w:tc>
      </w:tr>
      <w:tr w:rsidR="00D7120A" w:rsidRPr="00F327FC" w:rsidTr="00F327FC">
        <w:trPr>
          <w:trHeight w:val="57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10330,28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4120,78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6209,50</w:t>
            </w:r>
          </w:p>
        </w:tc>
        <w:tc>
          <w:tcPr>
            <w:tcW w:w="301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0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842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01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0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323"/>
        </w:trPr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3.1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Мероприятие 07.01</w:t>
            </w:r>
          </w:p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9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10330,28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4120,78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6209,50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0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МУЧ «ДК «Исток г. Фрязино», МУ «</w:t>
            </w:r>
            <w:proofErr w:type="spellStart"/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ЦКиД</w:t>
            </w:r>
            <w:proofErr w:type="spellEnd"/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 xml:space="preserve"> «Факел» г. Фрязино»</w:t>
            </w:r>
          </w:p>
        </w:tc>
      </w:tr>
      <w:tr w:rsidR="00D7120A" w:rsidRPr="00F327FC" w:rsidTr="00F327FC">
        <w:trPr>
          <w:trHeight w:val="57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10330,28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4120,78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6209,50</w:t>
            </w:r>
          </w:p>
        </w:tc>
        <w:tc>
          <w:tcPr>
            <w:tcW w:w="301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0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842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28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301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0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26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  <w:lang w:bidi="ru-RU"/>
              </w:rPr>
              <w:t xml:space="preserve">Достигнуто соотношение </w:t>
            </w:r>
            <w:r w:rsidRPr="00F327FC">
              <w:rPr>
                <w:rFonts w:ascii="Arial" w:hAnsi="Arial" w:cs="Arial"/>
                <w:sz w:val="16"/>
                <w:szCs w:val="16"/>
                <w:lang w:bidi="ru-RU"/>
              </w:rPr>
              <w:lastRenderedPageBreak/>
              <w:t>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(среднемесячного дохода от трудовой деятельности) в Московской области, (%)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lastRenderedPageBreak/>
              <w:t>х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 xml:space="preserve">Всего </w:t>
            </w:r>
          </w:p>
        </w:tc>
        <w:tc>
          <w:tcPr>
            <w:tcW w:w="12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2023 год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2024 год</w:t>
            </w:r>
          </w:p>
        </w:tc>
        <w:tc>
          <w:tcPr>
            <w:tcW w:w="8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 xml:space="preserve">Итого 2025 </w:t>
            </w:r>
            <w:r w:rsidRPr="00F327FC">
              <w:rPr>
                <w:rFonts w:ascii="Arial" w:hAnsi="Arial" w:cs="Arial"/>
                <w:sz w:val="16"/>
                <w:szCs w:val="16"/>
              </w:rPr>
              <w:lastRenderedPageBreak/>
              <w:t>год</w:t>
            </w:r>
          </w:p>
        </w:tc>
        <w:tc>
          <w:tcPr>
            <w:tcW w:w="21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lastRenderedPageBreak/>
              <w:t>В том числе по кварталам:</w:t>
            </w:r>
          </w:p>
        </w:tc>
        <w:tc>
          <w:tcPr>
            <w:tcW w:w="105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2026 год</w:t>
            </w:r>
          </w:p>
        </w:tc>
        <w:tc>
          <w:tcPr>
            <w:tcW w:w="1054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2027 год</w:t>
            </w: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300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D712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3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5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57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105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5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545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98,10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98,10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1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5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05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319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Итого по подпрограмме</w:t>
            </w:r>
          </w:p>
        </w:tc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ind w:left="-2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652 239,44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108647,58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124 988,66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139 534,40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139534,40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139534,40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388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10 330,28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4 120,78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6 209,50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0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415"/>
        </w:trPr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9" w:type="dxa"/>
            <w:tcBorders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281" w:type="dxa"/>
            <w:tcBorders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ind w:left="-9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561 909,16</w:t>
            </w:r>
          </w:p>
        </w:tc>
        <w:tc>
          <w:tcPr>
            <w:tcW w:w="120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88 526,80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102 779,16</w:t>
            </w:r>
          </w:p>
        </w:tc>
        <w:tc>
          <w:tcPr>
            <w:tcW w:w="301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123 534,40</w:t>
            </w:r>
          </w:p>
        </w:tc>
        <w:tc>
          <w:tcPr>
            <w:tcW w:w="10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123534,40</w:t>
            </w:r>
          </w:p>
        </w:tc>
        <w:tc>
          <w:tcPr>
            <w:tcW w:w="10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123534,40</w:t>
            </w:r>
          </w:p>
        </w:tc>
        <w:tc>
          <w:tcPr>
            <w:tcW w:w="110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741"/>
        </w:trPr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Внебюджетные средства</w:t>
            </w:r>
          </w:p>
        </w:tc>
        <w:tc>
          <w:tcPr>
            <w:tcW w:w="12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>80 000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>16 000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16 000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16 000</w:t>
            </w:r>
          </w:p>
        </w:tc>
        <w:tc>
          <w:tcPr>
            <w:tcW w:w="10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16 000</w:t>
            </w: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>16 000</w:t>
            </w: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7120A" w:rsidRPr="00F327FC" w:rsidRDefault="00D7120A">
      <w:pPr>
        <w:widowControl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D7120A" w:rsidRPr="00F327FC" w:rsidRDefault="00191A6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27FC">
        <w:rPr>
          <w:rFonts w:ascii="Arial" w:hAnsi="Arial" w:cs="Arial"/>
          <w:sz w:val="24"/>
          <w:szCs w:val="24"/>
        </w:rPr>
        <w:t>9. Подпрограмма 5 «Укрепление материально-технической базы муниципальных учреждений культуры»</w:t>
      </w:r>
    </w:p>
    <w:p w:rsidR="00D7120A" w:rsidRPr="00F327FC" w:rsidRDefault="00D7120A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7120A" w:rsidRPr="00F327FC" w:rsidRDefault="00191A6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27FC">
        <w:rPr>
          <w:rFonts w:ascii="Arial" w:hAnsi="Arial" w:cs="Arial"/>
          <w:sz w:val="24"/>
          <w:szCs w:val="24"/>
        </w:rPr>
        <w:t xml:space="preserve">9.1. Перечень мероприятий </w:t>
      </w:r>
      <w:bookmarkStart w:id="26" w:name="_Hlk132186422"/>
      <w:r w:rsidRPr="00F327FC">
        <w:rPr>
          <w:rFonts w:ascii="Arial" w:hAnsi="Arial" w:cs="Arial"/>
          <w:sz w:val="24"/>
          <w:szCs w:val="24"/>
        </w:rPr>
        <w:t>подпрограммы 5 «Укрепление материально-технической базы муниципальных учреждений культуры»</w:t>
      </w:r>
      <w:bookmarkEnd w:id="26"/>
    </w:p>
    <w:p w:rsidR="00D7120A" w:rsidRPr="00F327FC" w:rsidRDefault="00D7120A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60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1538"/>
        <w:gridCol w:w="1037"/>
        <w:gridCol w:w="1258"/>
        <w:gridCol w:w="1120"/>
        <w:gridCol w:w="1204"/>
        <w:gridCol w:w="1134"/>
        <w:gridCol w:w="851"/>
        <w:gridCol w:w="534"/>
        <w:gridCol w:w="538"/>
        <w:gridCol w:w="537"/>
        <w:gridCol w:w="539"/>
        <w:gridCol w:w="1193"/>
        <w:gridCol w:w="1256"/>
        <w:gridCol w:w="1152"/>
      </w:tblGrid>
      <w:tr w:rsidR="00D7120A" w:rsidRPr="00F327FC" w:rsidTr="00F327FC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№ п/п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Всего (тыс. руб.)</w:t>
            </w:r>
          </w:p>
        </w:tc>
        <w:tc>
          <w:tcPr>
            <w:tcW w:w="7786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D7120A" w:rsidRPr="00F327FC" w:rsidTr="00F327FC">
        <w:trPr>
          <w:trHeight w:val="30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ind w:left="-57" w:right="-57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2023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2024 год</w:t>
            </w:r>
          </w:p>
        </w:tc>
        <w:tc>
          <w:tcPr>
            <w:tcW w:w="2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>2025 год</w:t>
            </w: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>2026 год</w:t>
            </w:r>
          </w:p>
        </w:tc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D7120A" w:rsidRPr="00F327FC" w:rsidTr="00F327FC">
        <w:trPr>
          <w:trHeight w:val="3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2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D7120A" w:rsidRPr="00F327FC" w:rsidTr="00F327FC">
        <w:trPr>
          <w:trHeight w:val="31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>Основное мероприятие 01</w:t>
            </w:r>
          </w:p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Создание доступной среды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>2023-2027</w:t>
            </w: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1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1966,8</w:t>
            </w: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1966,8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Администрация городского округа Фрязино и подведомственные учреждения</w:t>
            </w:r>
          </w:p>
        </w:tc>
      </w:tr>
      <w:tr w:rsidR="00D7120A" w:rsidRPr="00F327FC" w:rsidTr="00F327FC">
        <w:trPr>
          <w:trHeight w:val="38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ind w:left="-57" w:right="-57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3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1376,7</w:t>
            </w: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1376,7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D7120A" w:rsidRPr="00F327FC" w:rsidTr="00F327FC">
        <w:trPr>
          <w:trHeight w:val="705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ind w:left="-57" w:right="-57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3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>Средства бюджета городского округа Фрязино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590,1</w:t>
            </w: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590,1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D7120A" w:rsidRPr="00F327FC" w:rsidTr="00F327FC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>1.1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>Мероприятие 01.01 Создание доступной среды в муниципальных учреждениях культуры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>2023-2027</w:t>
            </w: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1966,8</w:t>
            </w: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1966,8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Администрация городского округа Фрязино и подведомственные учреждения</w:t>
            </w:r>
          </w:p>
        </w:tc>
      </w:tr>
      <w:tr w:rsidR="00D7120A" w:rsidRPr="00F327FC" w:rsidTr="00F327FC">
        <w:trPr>
          <w:trHeight w:val="66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ind w:left="-57" w:right="-57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1376,7</w:t>
            </w: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1376,7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D7120A" w:rsidRPr="00F327FC" w:rsidTr="00F327FC">
        <w:trPr>
          <w:trHeight w:val="43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ind w:left="-57" w:right="-57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tabs>
                <w:tab w:val="center" w:pos="742"/>
              </w:tabs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>Средства бюджета городского округа Фрязино</w:t>
            </w:r>
          </w:p>
        </w:tc>
        <w:tc>
          <w:tcPr>
            <w:tcW w:w="1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590,1</w:t>
            </w: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590,1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D7120A" w:rsidRPr="00F327FC" w:rsidTr="00F327FC">
        <w:trPr>
          <w:trHeight w:val="30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ind w:left="-57" w:right="-57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культуры (ед.)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 xml:space="preserve">Всего </w:t>
            </w:r>
          </w:p>
        </w:tc>
        <w:tc>
          <w:tcPr>
            <w:tcW w:w="12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>2023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>2024 год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>Итого 2025 год</w:t>
            </w:r>
          </w:p>
        </w:tc>
        <w:tc>
          <w:tcPr>
            <w:tcW w:w="21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>В том числе по кварталам:</w:t>
            </w:r>
          </w:p>
        </w:tc>
        <w:tc>
          <w:tcPr>
            <w:tcW w:w="11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>2026 год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>2027 год</w:t>
            </w:r>
          </w:p>
        </w:tc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D7120A" w:rsidRPr="00F327FC" w:rsidTr="00F327FC">
        <w:trPr>
          <w:trHeight w:val="38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ind w:left="-57" w:right="-57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>I</w:t>
            </w: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>II</w:t>
            </w:r>
          </w:p>
        </w:tc>
        <w:tc>
          <w:tcPr>
            <w:tcW w:w="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>III</w:t>
            </w:r>
          </w:p>
        </w:tc>
        <w:tc>
          <w:tcPr>
            <w:tcW w:w="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>IV</w:t>
            </w:r>
          </w:p>
        </w:tc>
        <w:tc>
          <w:tcPr>
            <w:tcW w:w="11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D7120A" w:rsidRPr="00F327FC" w:rsidTr="00F327FC">
        <w:trPr>
          <w:trHeight w:val="68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ind w:left="-57" w:right="-57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5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5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highlight w:val="yellow"/>
                <w:lang w:eastAsia="en-US"/>
              </w:rPr>
            </w:pPr>
            <w:r w:rsidRPr="00F327FC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bookmarkStart w:id="27" w:name="_Hlk150363864"/>
            <w:bookmarkEnd w:id="27"/>
          </w:p>
        </w:tc>
      </w:tr>
      <w:tr w:rsidR="00D7120A" w:rsidRPr="00F327FC" w:rsidTr="00F327FC">
        <w:trPr>
          <w:trHeight w:val="31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>Итого по подпрограмме</w:t>
            </w: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>Итого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1966,8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1966,8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>х</w:t>
            </w:r>
          </w:p>
        </w:tc>
      </w:tr>
      <w:tr w:rsidR="00D7120A" w:rsidRPr="00F327FC" w:rsidTr="00F327FC">
        <w:trPr>
          <w:trHeight w:val="38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ind w:left="-57" w:right="-57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1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1376,7</w:t>
            </w: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1376,7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  <w:tr w:rsidR="00D7120A" w:rsidRPr="00F327FC" w:rsidTr="00F327FC">
        <w:trPr>
          <w:trHeight w:val="70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ind w:left="-57" w:right="-57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2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  <w:t>Средства бюджета городского округа Фрязино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590,1</w:t>
            </w:r>
          </w:p>
        </w:tc>
        <w:tc>
          <w:tcPr>
            <w:tcW w:w="12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590,1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29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25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  <w:lang w:eastAsia="en-US"/>
              </w:rPr>
              <w:t>0</w:t>
            </w:r>
          </w:p>
        </w:tc>
        <w:tc>
          <w:tcPr>
            <w:tcW w:w="11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eastAsia="Calibri" w:hAnsi="Arial" w:cs="Arial"/>
                <w:color w:val="000000"/>
                <w:sz w:val="16"/>
                <w:szCs w:val="16"/>
                <w:lang w:eastAsia="en-US"/>
              </w:rPr>
            </w:pPr>
          </w:p>
        </w:tc>
      </w:tr>
    </w:tbl>
    <w:p w:rsidR="00D7120A" w:rsidRPr="00F327FC" w:rsidRDefault="00D7120A">
      <w:pPr>
        <w:pStyle w:val="ConsPlusNormal"/>
        <w:jc w:val="center"/>
        <w:rPr>
          <w:sz w:val="24"/>
          <w:szCs w:val="24"/>
        </w:rPr>
      </w:pPr>
    </w:p>
    <w:p w:rsidR="00D7120A" w:rsidRPr="00F327FC" w:rsidRDefault="00191A62">
      <w:pPr>
        <w:pStyle w:val="ConsPlusNormal"/>
        <w:jc w:val="center"/>
        <w:rPr>
          <w:sz w:val="24"/>
          <w:szCs w:val="24"/>
        </w:rPr>
      </w:pPr>
      <w:r w:rsidRPr="00F327FC">
        <w:rPr>
          <w:sz w:val="24"/>
          <w:szCs w:val="24"/>
        </w:rPr>
        <w:t>10. Подпрограмма 6 «Развитие образования в сфере культуры»</w:t>
      </w:r>
    </w:p>
    <w:p w:rsidR="00D7120A" w:rsidRPr="00F327FC" w:rsidRDefault="00D7120A">
      <w:pPr>
        <w:pStyle w:val="ConsPlusNormal"/>
        <w:jc w:val="center"/>
        <w:rPr>
          <w:sz w:val="24"/>
          <w:szCs w:val="24"/>
        </w:rPr>
      </w:pPr>
    </w:p>
    <w:p w:rsidR="00D7120A" w:rsidRPr="00F327FC" w:rsidRDefault="00191A62">
      <w:pPr>
        <w:pStyle w:val="ConsPlusNormal"/>
        <w:jc w:val="center"/>
        <w:rPr>
          <w:sz w:val="24"/>
          <w:szCs w:val="24"/>
        </w:rPr>
      </w:pPr>
      <w:r w:rsidRPr="00F327FC">
        <w:rPr>
          <w:sz w:val="24"/>
          <w:szCs w:val="24"/>
        </w:rPr>
        <w:t>10.1. Перечень мероприятий подпрограммы 6 «Развитие образования в сфере культуры»</w:t>
      </w:r>
    </w:p>
    <w:p w:rsidR="00D7120A" w:rsidRPr="00F327FC" w:rsidRDefault="00D7120A">
      <w:pPr>
        <w:pStyle w:val="ConsPlusNormal"/>
        <w:jc w:val="center"/>
        <w:rPr>
          <w:sz w:val="24"/>
          <w:szCs w:val="24"/>
        </w:rPr>
      </w:pPr>
    </w:p>
    <w:tbl>
      <w:tblPr>
        <w:tblW w:w="1460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1558"/>
        <w:gridCol w:w="1017"/>
        <w:gridCol w:w="1274"/>
        <w:gridCol w:w="1259"/>
        <w:gridCol w:w="1206"/>
        <w:gridCol w:w="1133"/>
        <w:gridCol w:w="857"/>
        <w:gridCol w:w="532"/>
        <w:gridCol w:w="532"/>
        <w:gridCol w:w="531"/>
        <w:gridCol w:w="535"/>
        <w:gridCol w:w="1209"/>
        <w:gridCol w:w="1240"/>
        <w:gridCol w:w="1008"/>
      </w:tblGrid>
      <w:tr w:rsidR="00D7120A" w:rsidRPr="00F327FC" w:rsidTr="00F327FC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pStyle w:val="ConsPlusNormal"/>
              <w:ind w:left="-57" w:right="-57"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№ п/п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Всего (тыс. руб.)</w:t>
            </w:r>
          </w:p>
        </w:tc>
        <w:tc>
          <w:tcPr>
            <w:tcW w:w="7775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Ответственный за выполнение мероприятия подпрограммы</w:t>
            </w:r>
          </w:p>
        </w:tc>
      </w:tr>
      <w:tr w:rsidR="00D7120A" w:rsidRPr="00F327FC" w:rsidTr="00F327FC">
        <w:trPr>
          <w:trHeight w:val="30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left="-57" w:right="-57"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2023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2024 год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2025 год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2026 год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2027 год</w:t>
            </w: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3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pStyle w:val="ConsPlusNormal"/>
              <w:ind w:left="-57" w:right="-57"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3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4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5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7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8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9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10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11</w:t>
            </w:r>
          </w:p>
        </w:tc>
      </w:tr>
      <w:tr w:rsidR="00D7120A" w:rsidRPr="00F327FC" w:rsidTr="00F327FC">
        <w:trPr>
          <w:trHeight w:val="319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left="-57" w:right="-57"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1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Основное мероприятие 01</w:t>
            </w:r>
          </w:p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2023-2027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Итого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left="-94"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364 221,15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69 882,85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76 538,30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72 600,00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color w:val="000000"/>
                <w:sz w:val="16"/>
                <w:szCs w:val="16"/>
              </w:rPr>
              <w:t>72 600,00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color w:val="000000"/>
                <w:sz w:val="16"/>
                <w:szCs w:val="16"/>
              </w:rPr>
              <w:t>72 600,00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Администрация городского округа Фрязино и подведомственные учреждения</w:t>
            </w:r>
          </w:p>
        </w:tc>
      </w:tr>
      <w:tr w:rsidR="00D7120A" w:rsidRPr="00F327FC" w:rsidTr="00F327FC">
        <w:trPr>
          <w:trHeight w:val="38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left="-57" w:right="-57" w:firstLine="0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0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72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left="-57" w:right="-57" w:firstLine="0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259" w:type="dxa"/>
            <w:tcBorders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344 221,15</w:t>
            </w:r>
          </w:p>
        </w:tc>
        <w:tc>
          <w:tcPr>
            <w:tcW w:w="120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65 882,85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72 538,30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68 600,00</w:t>
            </w:r>
          </w:p>
        </w:tc>
        <w:tc>
          <w:tcPr>
            <w:tcW w:w="1209" w:type="dxa"/>
            <w:tcBorders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68 600,00</w:t>
            </w:r>
          </w:p>
        </w:tc>
        <w:tc>
          <w:tcPr>
            <w:tcW w:w="1240" w:type="dxa"/>
            <w:tcBorders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68 600,00</w:t>
            </w:r>
          </w:p>
        </w:tc>
        <w:tc>
          <w:tcPr>
            <w:tcW w:w="10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29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left="-57" w:right="-57" w:firstLine="0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Внебюджетные средства</w:t>
            </w:r>
          </w:p>
          <w:p w:rsidR="008C0109" w:rsidRPr="00F327FC" w:rsidRDefault="008C0109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20 000,00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4 000,00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4 000,00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4 000,00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4 000,00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4 000,00</w:t>
            </w:r>
          </w:p>
        </w:tc>
        <w:tc>
          <w:tcPr>
            <w:tcW w:w="10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14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left="-57" w:right="-57"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1.1</w:t>
            </w:r>
          </w:p>
        </w:tc>
        <w:tc>
          <w:tcPr>
            <w:tcW w:w="1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Мероприятие 01.01</w:t>
            </w:r>
          </w:p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10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2023-2027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Итого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left="-94"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364 221,15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69 882,85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76 538,30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72 600,00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color w:val="000000"/>
                <w:sz w:val="16"/>
                <w:szCs w:val="16"/>
              </w:rPr>
              <w:t>72 600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color w:val="000000"/>
                <w:sz w:val="16"/>
                <w:szCs w:val="16"/>
              </w:rPr>
              <w:t>72 600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Администрация городского округа Фрязино и подведомственные учреждения</w:t>
            </w:r>
          </w:p>
        </w:tc>
      </w:tr>
      <w:tr w:rsidR="00D7120A" w:rsidRPr="00F327FC" w:rsidTr="00F327FC">
        <w:trPr>
          <w:trHeight w:val="37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left="-57" w:right="-57" w:firstLine="0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left="-94"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69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left="-57" w:right="-57" w:firstLine="0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344 221,15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65 882,85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72 538,30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68 600,00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68 600,00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68 600,00</w:t>
            </w: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37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left="-57" w:right="-57" w:firstLine="0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125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20 000,00</w:t>
            </w:r>
          </w:p>
        </w:tc>
        <w:tc>
          <w:tcPr>
            <w:tcW w:w="120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4 000,00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4 000,00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4 000,00</w:t>
            </w:r>
          </w:p>
        </w:tc>
        <w:tc>
          <w:tcPr>
            <w:tcW w:w="120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4 000,00</w:t>
            </w:r>
          </w:p>
        </w:tc>
        <w:tc>
          <w:tcPr>
            <w:tcW w:w="12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4 000,00</w:t>
            </w: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28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left="-57" w:right="-57" w:firstLine="0"/>
              <w:rPr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  <w:lang w:eastAsia="en-US"/>
              </w:rPr>
            </w:pPr>
            <w:r w:rsidRPr="00F327FC">
              <w:rPr>
                <w:sz w:val="16"/>
                <w:szCs w:val="16"/>
                <w:lang w:eastAsia="en-US"/>
              </w:rPr>
              <w:t xml:space="preserve"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</w:t>
            </w:r>
            <w:r w:rsidRPr="00F327FC">
              <w:rPr>
                <w:sz w:val="16"/>
                <w:szCs w:val="16"/>
                <w:lang w:eastAsia="en-US"/>
              </w:rPr>
              <w:lastRenderedPageBreak/>
              <w:t>объем муниципальных услуг (работ), для муниципальных организаций дополнительного образования сферы культуры, (%)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lastRenderedPageBreak/>
              <w:t>х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х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Всего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2023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2024 год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Итого 2025 год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2026 год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2027 год</w:t>
            </w: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21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left="-57" w:right="-57" w:firstLine="0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I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II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III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IV</w:t>
            </w: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61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left="-57" w:right="-57" w:firstLine="0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100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100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100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100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х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х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х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left="-57"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100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100</w:t>
            </w: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  <w:bookmarkStart w:id="28" w:name="_Hlk185579704"/>
            <w:bookmarkEnd w:id="28"/>
          </w:p>
        </w:tc>
      </w:tr>
      <w:tr w:rsidR="00D7120A" w:rsidRPr="00F327FC" w:rsidTr="00F327FC">
        <w:trPr>
          <w:trHeight w:val="323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left="-57" w:right="-57"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2</w:t>
            </w:r>
          </w:p>
        </w:tc>
        <w:tc>
          <w:tcPr>
            <w:tcW w:w="1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Основное мероприятие А1</w:t>
            </w:r>
          </w:p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Федеральный проект «Культурная среда»</w:t>
            </w:r>
          </w:p>
        </w:tc>
        <w:tc>
          <w:tcPr>
            <w:tcW w:w="10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2023-2027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Итого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12 080,00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12 080,00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0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Администрация городского округа Фрязино и подведомственные учреждения</w:t>
            </w:r>
          </w:p>
        </w:tc>
      </w:tr>
      <w:tr w:rsidR="00D7120A" w:rsidRPr="00F327FC" w:rsidTr="00F327FC">
        <w:trPr>
          <w:trHeight w:val="40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left="-57" w:right="-57" w:firstLine="0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6 040,00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6 040,00</w:t>
            </w:r>
          </w:p>
        </w:tc>
        <w:tc>
          <w:tcPr>
            <w:tcW w:w="298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0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416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left="-57" w:right="-57" w:firstLine="0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6 040,00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6 040,00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0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38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left="-57" w:right="-57" w:firstLine="0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0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200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left="-57" w:right="-57"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2.1</w:t>
            </w:r>
          </w:p>
        </w:tc>
        <w:tc>
          <w:tcPr>
            <w:tcW w:w="1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rStyle w:val="qowt-font2-timesnewroman"/>
                <w:sz w:val="16"/>
                <w:szCs w:val="16"/>
              </w:rPr>
            </w:pPr>
            <w:r w:rsidRPr="00F327FC">
              <w:rPr>
                <w:rStyle w:val="qowt-font2-timesnewroman"/>
                <w:sz w:val="16"/>
                <w:szCs w:val="16"/>
              </w:rPr>
              <w:t>Мероприятие А1.02</w:t>
            </w:r>
          </w:p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rStyle w:val="qowt-font2-timesnewroman"/>
                <w:sz w:val="16"/>
                <w:szCs w:val="16"/>
              </w:rPr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10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2023-2027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Итого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12 080,00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12 080,00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0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Администрация городского округа Фрязино и подведомственные учреждения</w:t>
            </w:r>
          </w:p>
        </w:tc>
      </w:tr>
      <w:tr w:rsidR="00D7120A" w:rsidRPr="00F327FC" w:rsidTr="00F327FC">
        <w:trPr>
          <w:trHeight w:val="57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left="-57" w:right="-57" w:firstLine="0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6 040,00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6 040,00</w:t>
            </w:r>
          </w:p>
        </w:tc>
        <w:tc>
          <w:tcPr>
            <w:tcW w:w="298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0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70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left="-57" w:right="-57" w:firstLine="0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6 040,00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6 040,00</w:t>
            </w:r>
          </w:p>
        </w:tc>
        <w:tc>
          <w:tcPr>
            <w:tcW w:w="298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0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348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left="-57" w:right="-57" w:firstLine="0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0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30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left="-57" w:right="-57" w:firstLine="0"/>
              <w:rPr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rStyle w:val="qowt-font2-timesnewroman"/>
                <w:sz w:val="16"/>
                <w:szCs w:val="16"/>
              </w:rPr>
              <w:t xml:space="preserve">Оснащены муниципальные организации дополнительного образования в сфере культуры (детские школы искусств) по видам искусств музыкальными инструментами, </w:t>
            </w:r>
            <w:r w:rsidRPr="00F327FC">
              <w:rPr>
                <w:rStyle w:val="qowt-font2-timesnewroman"/>
                <w:spacing w:val="-6"/>
                <w:sz w:val="16"/>
                <w:szCs w:val="16"/>
              </w:rPr>
              <w:t>(ед.)</w:t>
            </w:r>
          </w:p>
        </w:tc>
        <w:tc>
          <w:tcPr>
            <w:tcW w:w="10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х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х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2023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2024 год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Итого 2025 год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120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2026 год</w:t>
            </w:r>
          </w:p>
        </w:tc>
        <w:tc>
          <w:tcPr>
            <w:tcW w:w="124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2027 год</w:t>
            </w:r>
          </w:p>
        </w:tc>
        <w:tc>
          <w:tcPr>
            <w:tcW w:w="10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30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left="-57" w:right="-57" w:firstLine="0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I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II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III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IV</w:t>
            </w:r>
          </w:p>
        </w:tc>
        <w:tc>
          <w:tcPr>
            <w:tcW w:w="12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0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7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left="-57" w:right="-57" w:firstLine="0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х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х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х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х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0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323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left="-57" w:right="-57"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3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Основное мероприятие 04</w:t>
            </w:r>
          </w:p>
          <w:p w:rsidR="00D7120A" w:rsidRPr="00F327FC" w:rsidRDefault="00191A62">
            <w:pPr>
              <w:pStyle w:val="ConsPlusNormal"/>
              <w:ind w:firstLine="0"/>
              <w:rPr>
                <w:i/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 xml:space="preserve">Обеспечение пожарной </w:t>
            </w:r>
            <w:r w:rsidRPr="00F327FC">
              <w:rPr>
                <w:sz w:val="16"/>
                <w:szCs w:val="16"/>
              </w:rPr>
              <w:lastRenderedPageBreak/>
              <w:t>безопасности и создание доступной среды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Итого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213,46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213,46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 xml:space="preserve">Администрация городского округа </w:t>
            </w:r>
            <w:r w:rsidRPr="00F327FC">
              <w:rPr>
                <w:sz w:val="16"/>
                <w:szCs w:val="16"/>
              </w:rPr>
              <w:lastRenderedPageBreak/>
              <w:t>Фрязино и подведомственные учреждения</w:t>
            </w:r>
          </w:p>
        </w:tc>
      </w:tr>
      <w:tr w:rsidR="00D7120A" w:rsidRPr="00F327FC" w:rsidTr="00F327FC">
        <w:trPr>
          <w:trHeight w:val="57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left="-57" w:right="-57" w:firstLine="0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 xml:space="preserve">Средства бюджета Московской </w:t>
            </w:r>
            <w:r w:rsidRPr="00F327FC">
              <w:rPr>
                <w:sz w:val="16"/>
                <w:szCs w:val="16"/>
              </w:rPr>
              <w:lastRenderedPageBreak/>
              <w:t>области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lastRenderedPageBreak/>
              <w:t>149,42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149,42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90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left="-57" w:right="-57" w:firstLine="0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64,04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64,04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298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0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56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left="-57" w:right="-57" w:firstLine="0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0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323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left="-57" w:right="-57"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3.1</w:t>
            </w:r>
          </w:p>
        </w:tc>
        <w:tc>
          <w:tcPr>
            <w:tcW w:w="1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Мероприятие 04.02</w:t>
            </w:r>
          </w:p>
          <w:p w:rsidR="00D7120A" w:rsidRPr="00F327FC" w:rsidRDefault="00191A62">
            <w:pPr>
              <w:pStyle w:val="ConsPlusNormal"/>
              <w:ind w:firstLine="0"/>
              <w:rPr>
                <w:i/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Создание доступной среды в муниципальных учреждениях дополнительного образования сферы культуры</w:t>
            </w:r>
          </w:p>
        </w:tc>
        <w:tc>
          <w:tcPr>
            <w:tcW w:w="10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2023-2027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Итого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213,46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213,46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0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Администрация городского округа Фрязино и подведомственные учреждения</w:t>
            </w:r>
          </w:p>
        </w:tc>
      </w:tr>
      <w:tr w:rsidR="00D7120A" w:rsidRPr="00F327FC" w:rsidTr="00F327FC">
        <w:trPr>
          <w:trHeight w:val="57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left="-57" w:right="-57" w:firstLine="0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149,42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149,42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298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0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42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left="-57" w:right="-57" w:firstLine="0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64,04</w:t>
            </w:r>
          </w:p>
        </w:tc>
        <w:tc>
          <w:tcPr>
            <w:tcW w:w="12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64,04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298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0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446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left="-57" w:right="-57" w:firstLine="0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0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30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left="-57" w:right="-57" w:firstLine="0"/>
              <w:rPr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дополнительного образования сферы культуры, (ед.)</w:t>
            </w:r>
          </w:p>
        </w:tc>
        <w:tc>
          <w:tcPr>
            <w:tcW w:w="10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х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х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Всего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2023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2024 год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Итого 2025 год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120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2026 год</w:t>
            </w:r>
          </w:p>
        </w:tc>
        <w:tc>
          <w:tcPr>
            <w:tcW w:w="124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2027 год</w:t>
            </w:r>
          </w:p>
        </w:tc>
        <w:tc>
          <w:tcPr>
            <w:tcW w:w="10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30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left="-57" w:right="-57" w:firstLine="0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I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II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III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IV</w:t>
            </w:r>
          </w:p>
        </w:tc>
        <w:tc>
          <w:tcPr>
            <w:tcW w:w="120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0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7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left="-57" w:right="-57" w:firstLine="0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1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х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х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х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х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0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283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pStyle w:val="ConsPlusNormal"/>
              <w:ind w:left="-57" w:right="-57"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4</w:t>
            </w:r>
          </w:p>
        </w:tc>
        <w:tc>
          <w:tcPr>
            <w:tcW w:w="1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Основное мероприятие 05</w:t>
            </w:r>
          </w:p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Финансовое обеспечение организаций дополнительного образования сферы культуры Московской области</w:t>
            </w:r>
          </w:p>
        </w:tc>
        <w:tc>
          <w:tcPr>
            <w:tcW w:w="10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2024-2027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Итого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6 429,64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2 758,00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3 671,64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0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51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left="-57" w:right="-57" w:firstLine="0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6 429,64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2 758,00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3 671,64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Администрация городского округа Фрязино и подведомственные учреждения</w:t>
            </w:r>
          </w:p>
        </w:tc>
      </w:tr>
      <w:tr w:rsidR="00D7120A" w:rsidRPr="00F327FC" w:rsidTr="00F327FC">
        <w:trPr>
          <w:trHeight w:val="54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left="-57" w:right="-57" w:firstLine="0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0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rPr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70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left="-57" w:right="-57" w:firstLine="0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0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14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left="-57" w:right="-57"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4.1</w:t>
            </w:r>
          </w:p>
        </w:tc>
        <w:tc>
          <w:tcPr>
            <w:tcW w:w="1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Мероприятие 05.02</w:t>
            </w:r>
          </w:p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Финансовое обеспечение выплат преподавателям в области музыкального искусства организаций дополнительного образования сферы культуры</w:t>
            </w:r>
          </w:p>
        </w:tc>
        <w:tc>
          <w:tcPr>
            <w:tcW w:w="10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2025-2027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Итого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left="-94"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3 671,64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3 671,64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Администрация городского округа Фрязино и подведомственные учреждения</w:t>
            </w:r>
          </w:p>
        </w:tc>
      </w:tr>
      <w:tr w:rsidR="00D7120A" w:rsidRPr="00F327FC" w:rsidTr="00F327FC">
        <w:trPr>
          <w:trHeight w:val="37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left="-57" w:right="-57" w:firstLine="0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left="-94"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3 671,64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3 671,64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69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left="-57" w:right="-57" w:firstLine="0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  <w:bookmarkStart w:id="29" w:name="_Hlk185579857"/>
            <w:bookmarkEnd w:id="29"/>
          </w:p>
        </w:tc>
      </w:tr>
      <w:tr w:rsidR="00D7120A" w:rsidRPr="00F327FC" w:rsidTr="00F327FC">
        <w:trPr>
          <w:trHeight w:val="37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left="-57" w:right="-57" w:firstLine="0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125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28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left="-57" w:right="-57" w:firstLine="0"/>
              <w:rPr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  <w:lang w:eastAsia="en-US"/>
              </w:rPr>
              <w:t>Доля преподавателей в области музыкального искусства организаций дополнительного образования,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сферы культуры, которым предусмотрены выплаты, (%)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х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х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Всего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2023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2024 год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Итого 2025 год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2026 год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2027 год</w:t>
            </w: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21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left="-57" w:right="-57" w:firstLine="0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I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II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III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IV</w:t>
            </w: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61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left="-57" w:right="-57" w:firstLine="0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100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100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х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х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х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left="-57"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100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148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left="-57" w:right="-57"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4.2</w:t>
            </w:r>
          </w:p>
        </w:tc>
        <w:tc>
          <w:tcPr>
            <w:tcW w:w="155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 xml:space="preserve">Мероприятие 05.03 Сохранение достигнутого уровня заработной платы педагогических работников организаций </w:t>
            </w:r>
            <w:r w:rsidRPr="00F327FC">
              <w:rPr>
                <w:sz w:val="16"/>
                <w:szCs w:val="16"/>
              </w:rPr>
              <w:lastRenderedPageBreak/>
              <w:t>дополнительного образования сферы культуры</w:t>
            </w:r>
          </w:p>
        </w:tc>
        <w:tc>
          <w:tcPr>
            <w:tcW w:w="10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lastRenderedPageBreak/>
              <w:t>2024-2027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Итого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left="-94"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2 758,00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2 758,00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Администрация городского округа Фрязино и подведомственные учреждения</w:t>
            </w:r>
          </w:p>
        </w:tc>
      </w:tr>
      <w:tr w:rsidR="00D7120A" w:rsidRPr="00F327FC" w:rsidTr="00F327FC">
        <w:trPr>
          <w:trHeight w:val="37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left="-57" w:right="-57" w:firstLine="0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left="-94"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2 758,00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2 758,00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69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left="-57" w:right="-57" w:firstLine="0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379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left="-57" w:right="-57" w:firstLine="0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125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0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286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left="-57" w:right="-57" w:firstLine="0"/>
              <w:rPr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в Московской области, (%)</w:t>
            </w:r>
          </w:p>
        </w:tc>
        <w:tc>
          <w:tcPr>
            <w:tcW w:w="10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х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х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Всего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2023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2024 год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Итого 2025 год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В том числе по кварталам:</w:t>
            </w:r>
          </w:p>
        </w:tc>
        <w:tc>
          <w:tcPr>
            <w:tcW w:w="1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2026 год</w:t>
            </w:r>
          </w:p>
        </w:tc>
        <w:tc>
          <w:tcPr>
            <w:tcW w:w="12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2027 год</w:t>
            </w: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21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left="-57" w:right="-57" w:firstLine="0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2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I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II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III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IV</w:t>
            </w:r>
          </w:p>
        </w:tc>
        <w:tc>
          <w:tcPr>
            <w:tcW w:w="12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2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61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left="-57" w:right="-57" w:firstLine="0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0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100</w:t>
            </w:r>
          </w:p>
        </w:tc>
        <w:tc>
          <w:tcPr>
            <w:tcW w:w="12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91,72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х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х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х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left="-57"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100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100</w:t>
            </w:r>
          </w:p>
        </w:tc>
        <w:tc>
          <w:tcPr>
            <w:tcW w:w="10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319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pStyle w:val="ConsPlusNormal"/>
              <w:ind w:left="-57" w:right="-57" w:firstLine="0"/>
              <w:rPr>
                <w:sz w:val="16"/>
                <w:szCs w:val="16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Итого по подпрограмме</w:t>
            </w:r>
          </w:p>
        </w:tc>
        <w:tc>
          <w:tcPr>
            <w:tcW w:w="101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Итого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left="-57"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382 944,25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70 096,31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91 376,30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76 271,64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72 600,00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72 600,00</w:t>
            </w:r>
          </w:p>
        </w:tc>
        <w:tc>
          <w:tcPr>
            <w:tcW w:w="10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х</w:t>
            </w:r>
          </w:p>
        </w:tc>
      </w:tr>
      <w:tr w:rsidR="00D7120A" w:rsidRPr="00F327FC" w:rsidTr="00F327FC">
        <w:trPr>
          <w:trHeight w:val="38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left="-57" w:right="-57" w:firstLine="0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12 619,06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149,42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8 798,00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3 671,64</w:t>
            </w:r>
          </w:p>
        </w:tc>
        <w:tc>
          <w:tcPr>
            <w:tcW w:w="12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0</w:t>
            </w:r>
          </w:p>
        </w:tc>
        <w:tc>
          <w:tcPr>
            <w:tcW w:w="10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956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left="-57" w:right="-57" w:firstLine="0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259" w:type="dxa"/>
            <w:tcBorders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350 325,19</w:t>
            </w:r>
          </w:p>
        </w:tc>
        <w:tc>
          <w:tcPr>
            <w:tcW w:w="1206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65946,89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78578,30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68 600,00</w:t>
            </w:r>
          </w:p>
        </w:tc>
        <w:tc>
          <w:tcPr>
            <w:tcW w:w="1209" w:type="dxa"/>
            <w:tcBorders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68 600,00</w:t>
            </w:r>
          </w:p>
        </w:tc>
        <w:tc>
          <w:tcPr>
            <w:tcW w:w="1240" w:type="dxa"/>
            <w:tcBorders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68 600,00</w:t>
            </w:r>
          </w:p>
        </w:tc>
        <w:tc>
          <w:tcPr>
            <w:tcW w:w="100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27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left="-57" w:right="-57" w:firstLine="0"/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0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Внебюджетные средства</w:t>
            </w:r>
          </w:p>
        </w:tc>
        <w:tc>
          <w:tcPr>
            <w:tcW w:w="12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20 000,00</w:t>
            </w:r>
          </w:p>
        </w:tc>
        <w:tc>
          <w:tcPr>
            <w:tcW w:w="12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4 000,00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4 000,00</w:t>
            </w:r>
          </w:p>
        </w:tc>
        <w:tc>
          <w:tcPr>
            <w:tcW w:w="2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4 000,00</w:t>
            </w:r>
          </w:p>
        </w:tc>
        <w:tc>
          <w:tcPr>
            <w:tcW w:w="12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4 000,00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pStyle w:val="ConsPlusNormal"/>
              <w:ind w:firstLine="0"/>
              <w:jc w:val="center"/>
              <w:rPr>
                <w:sz w:val="16"/>
                <w:szCs w:val="16"/>
              </w:rPr>
            </w:pPr>
            <w:r w:rsidRPr="00F327FC">
              <w:rPr>
                <w:sz w:val="16"/>
                <w:szCs w:val="16"/>
              </w:rPr>
              <w:t>4 000,00</w:t>
            </w:r>
          </w:p>
        </w:tc>
        <w:tc>
          <w:tcPr>
            <w:tcW w:w="10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pStyle w:val="ConsPlusNormal"/>
              <w:ind w:firstLine="0"/>
              <w:rPr>
                <w:sz w:val="16"/>
                <w:szCs w:val="16"/>
              </w:rPr>
            </w:pPr>
          </w:p>
        </w:tc>
      </w:tr>
    </w:tbl>
    <w:p w:rsidR="00D7120A" w:rsidRPr="00F327FC" w:rsidRDefault="00D7120A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7120A" w:rsidRPr="00F327FC" w:rsidRDefault="00D7120A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7120A" w:rsidRPr="00F327FC" w:rsidRDefault="00191A6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27FC">
        <w:rPr>
          <w:rFonts w:ascii="Arial" w:hAnsi="Arial" w:cs="Arial"/>
          <w:sz w:val="24"/>
          <w:szCs w:val="24"/>
        </w:rPr>
        <w:t>11. Подпрограмма 7 «Развитие туризма»</w:t>
      </w:r>
    </w:p>
    <w:p w:rsidR="00D7120A" w:rsidRPr="00F327FC" w:rsidRDefault="00D7120A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D7120A" w:rsidRPr="00F327FC" w:rsidRDefault="00191A6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27FC">
        <w:rPr>
          <w:rFonts w:ascii="Arial" w:hAnsi="Arial" w:cs="Arial"/>
          <w:sz w:val="24"/>
          <w:szCs w:val="24"/>
        </w:rPr>
        <w:t>11.1. Перечень мероприятий подпрограммы 7 «Развитие туризма»</w:t>
      </w:r>
    </w:p>
    <w:p w:rsidR="00D7120A" w:rsidRPr="00F327FC" w:rsidRDefault="00D7120A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60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709"/>
        <w:gridCol w:w="1588"/>
        <w:gridCol w:w="992"/>
        <w:gridCol w:w="1275"/>
        <w:gridCol w:w="1276"/>
        <w:gridCol w:w="1134"/>
        <w:gridCol w:w="1133"/>
        <w:gridCol w:w="856"/>
        <w:gridCol w:w="530"/>
        <w:gridCol w:w="531"/>
        <w:gridCol w:w="530"/>
        <w:gridCol w:w="530"/>
        <w:gridCol w:w="1275"/>
        <w:gridCol w:w="1278"/>
        <w:gridCol w:w="963"/>
      </w:tblGrid>
      <w:tr w:rsidR="00D7120A" w:rsidRPr="00F327FC" w:rsidTr="00F327FC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№ п/п</w:t>
            </w: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Сроки исполнения 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Всего (тыс. руб.)</w:t>
            </w:r>
          </w:p>
        </w:tc>
        <w:tc>
          <w:tcPr>
            <w:tcW w:w="7797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Объем финансирования по годам (тыс. руб.)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Ответственный за выполнение мероприя</w:t>
            </w:r>
            <w:r w:rsidRPr="00F327FC">
              <w:rPr>
                <w:rFonts w:ascii="Arial" w:hAnsi="Arial" w:cs="Arial"/>
                <w:sz w:val="16"/>
                <w:szCs w:val="16"/>
              </w:rPr>
              <w:lastRenderedPageBreak/>
              <w:t>тия подпрограммы</w:t>
            </w:r>
          </w:p>
        </w:tc>
      </w:tr>
      <w:tr w:rsidR="00D7120A" w:rsidRPr="00F327FC" w:rsidTr="00F327FC">
        <w:trPr>
          <w:trHeight w:val="30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2023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2024 год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3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D7120A" w:rsidRPr="00F327FC" w:rsidTr="00F327FC">
        <w:trPr>
          <w:trHeight w:val="3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 xml:space="preserve">Основное мероприятие 01 </w:t>
            </w:r>
            <w:r w:rsidRPr="00F327FC">
              <w:rPr>
                <w:rFonts w:ascii="Arial" w:hAnsi="Arial" w:cs="Arial"/>
                <w:sz w:val="16"/>
                <w:szCs w:val="16"/>
              </w:rPr>
              <w:t>Развитие рынка туристских услуг, развитие внутреннего и въездного туризма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D7120A" w:rsidRPr="00F327FC" w:rsidTr="00F327FC">
        <w:trPr>
          <w:trHeight w:val="30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>Мероприятие 01.01 Организация и проведение ежегодных профильных конкурсов, фестивалей для организаций туристской индустрии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>2023-2027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12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D7120A" w:rsidRPr="00F327FC" w:rsidTr="00F327FC">
        <w:trPr>
          <w:trHeight w:val="30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327FC">
              <w:rPr>
                <w:rFonts w:ascii="Arial" w:hAnsi="Arial" w:cs="Arial"/>
                <w:sz w:val="16"/>
                <w:szCs w:val="16"/>
              </w:rPr>
              <w:t>Проведены ежегодные профильные конкурсы, фестивали для организаций туристской индустрии, (ед.)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>2023 год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>2024 год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>Итого 2025 год</w:t>
            </w:r>
          </w:p>
        </w:tc>
        <w:tc>
          <w:tcPr>
            <w:tcW w:w="21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383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</w:p>
        </w:tc>
        <w:tc>
          <w:tcPr>
            <w:tcW w:w="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>IV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198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ind w:left="-57" w:right="-57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120A" w:rsidRPr="00F327FC" w:rsidRDefault="00D7120A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7120A" w:rsidRPr="00F327FC" w:rsidTr="00F327FC">
        <w:trPr>
          <w:trHeight w:val="31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D7120A">
            <w:pPr>
              <w:widowControl w:val="0"/>
              <w:spacing w:after="0" w:line="240" w:lineRule="auto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>Итого по подпрограмме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29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eastAsia="Calibri" w:hAnsi="Arial" w:cs="Arial"/>
                <w:sz w:val="16"/>
                <w:szCs w:val="16"/>
              </w:rPr>
              <w:t>0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120A" w:rsidRPr="00F327FC" w:rsidRDefault="00191A62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327FC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</w:tr>
    </w:tbl>
    <w:p w:rsidR="00D7120A" w:rsidRPr="00F327FC" w:rsidRDefault="00191A62">
      <w:pPr>
        <w:widowControl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327FC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».</w:t>
      </w:r>
    </w:p>
    <w:sectPr w:rsidR="00D7120A" w:rsidRPr="00F327FC" w:rsidSect="00F327FC">
      <w:headerReference w:type="default" r:id="rId9"/>
      <w:headerReference w:type="first" r:id="rId10"/>
      <w:pgSz w:w="16838" w:h="11906" w:orient="landscape"/>
      <w:pgMar w:top="1134" w:right="567" w:bottom="1134" w:left="1134" w:header="851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7302" w:rsidRDefault="00787302">
      <w:pPr>
        <w:spacing w:after="0" w:line="240" w:lineRule="auto"/>
      </w:pPr>
      <w:r>
        <w:separator/>
      </w:r>
    </w:p>
  </w:endnote>
  <w:endnote w:type="continuationSeparator" w:id="0">
    <w:p w:rsidR="00787302" w:rsidRDefault="00787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7302" w:rsidRDefault="00787302">
      <w:pPr>
        <w:spacing w:after="0" w:line="240" w:lineRule="auto"/>
      </w:pPr>
      <w:r>
        <w:separator/>
      </w:r>
    </w:p>
  </w:footnote>
  <w:footnote w:type="continuationSeparator" w:id="0">
    <w:p w:rsidR="00787302" w:rsidRDefault="00787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20A" w:rsidRDefault="00191A62">
    <w:pPr>
      <w:pStyle w:val="afe"/>
      <w:jc w:val="center"/>
    </w:pPr>
    <w:r>
      <w:fldChar w:fldCharType="begin"/>
    </w:r>
    <w:r>
      <w:instrText>PAGE</w:instrText>
    </w:r>
    <w:r>
      <w:fldChar w:fldCharType="separate"/>
    </w:r>
    <w:r w:rsidR="00784FAB">
      <w:rPr>
        <w:noProof/>
      </w:rPr>
      <w:t>1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20A" w:rsidRDefault="00191A62">
    <w:pPr>
      <w:pStyle w:val="afe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784FAB">
      <w:rPr>
        <w:noProof/>
        <w:sz w:val="20"/>
        <w:szCs w:val="20"/>
      </w:rPr>
      <w:t>21</w:t>
    </w:r>
    <w:r>
      <w:rPr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120A" w:rsidRDefault="00D7120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E2A02D0"/>
    <w:multiLevelType w:val="multilevel"/>
    <w:tmpl w:val="DDA21D5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b w:val="0"/>
        <w:i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b w:val="0"/>
        <w:i w:val="0"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E9E3109"/>
    <w:multiLevelType w:val="multilevel"/>
    <w:tmpl w:val="BE08E3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596C4582"/>
    <w:multiLevelType w:val="multilevel"/>
    <w:tmpl w:val="2A78A44C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>
        <w:rFonts w:ascii="Arial" w:hAnsi="Arial" w:cs="Arial" w:hint="default"/>
        <w:b w:val="0"/>
        <w:i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b w:val="0"/>
        <w:i w:val="0"/>
        <w:sz w:val="28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20A"/>
    <w:rsid w:val="00191A62"/>
    <w:rsid w:val="002F5AED"/>
    <w:rsid w:val="006656E8"/>
    <w:rsid w:val="00784FAB"/>
    <w:rsid w:val="00787302"/>
    <w:rsid w:val="008C0109"/>
    <w:rsid w:val="00942E7A"/>
    <w:rsid w:val="00AC1330"/>
    <w:rsid w:val="00D2259B"/>
    <w:rsid w:val="00D7120A"/>
    <w:rsid w:val="00F327FC"/>
    <w:rsid w:val="00F9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C155A8-4DB9-4747-AE51-B19C5848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E5E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753703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32"/>
      <w:szCs w:val="32"/>
      <w:lang w:val="x-none"/>
    </w:rPr>
  </w:style>
  <w:style w:type="paragraph" w:styleId="2">
    <w:name w:val="heading 2"/>
    <w:qFormat/>
    <w:rsid w:val="00697E5D"/>
    <w:pPr>
      <w:widowControl w:val="0"/>
      <w:outlineLvl w:val="1"/>
    </w:pPr>
    <w:rPr>
      <w:sz w:val="22"/>
    </w:rPr>
  </w:style>
  <w:style w:type="paragraph" w:styleId="3">
    <w:name w:val="heading 3"/>
    <w:basedOn w:val="a"/>
    <w:link w:val="30"/>
    <w:qFormat/>
    <w:rsid w:val="00753703"/>
    <w:pPr>
      <w:keepNext/>
      <w:spacing w:after="0" w:line="240" w:lineRule="auto"/>
      <w:jc w:val="center"/>
      <w:outlineLvl w:val="2"/>
    </w:pPr>
    <w:rPr>
      <w:rFonts w:ascii="Times New Roman" w:hAnsi="Times New Roman"/>
      <w:b/>
      <w:bCs/>
      <w:i/>
      <w:iCs/>
      <w:sz w:val="56"/>
      <w:szCs w:val="5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753703"/>
    <w:rPr>
      <w:b/>
      <w:bCs/>
      <w:sz w:val="32"/>
      <w:szCs w:val="32"/>
      <w:lang w:eastAsia="ru-RU" w:bidi="ar-SA"/>
    </w:rPr>
  </w:style>
  <w:style w:type="character" w:customStyle="1" w:styleId="30">
    <w:name w:val="Заголовок 3 Знак"/>
    <w:link w:val="3"/>
    <w:qFormat/>
    <w:rsid w:val="00753703"/>
    <w:rPr>
      <w:b/>
      <w:bCs/>
      <w:i/>
      <w:iCs/>
      <w:sz w:val="56"/>
      <w:szCs w:val="56"/>
      <w:lang w:eastAsia="ru-RU" w:bidi="ar-SA"/>
    </w:rPr>
  </w:style>
  <w:style w:type="character" w:customStyle="1" w:styleId="20">
    <w:name w:val="Основной текст с отступом 2 Знак"/>
    <w:qFormat/>
    <w:rsid w:val="00753703"/>
    <w:rPr>
      <w:sz w:val="28"/>
      <w:szCs w:val="28"/>
      <w:lang w:eastAsia="ru-RU" w:bidi="ar-SA"/>
    </w:rPr>
  </w:style>
  <w:style w:type="character" w:customStyle="1" w:styleId="a3">
    <w:name w:val="Название Знак"/>
    <w:qFormat/>
    <w:rsid w:val="00753703"/>
    <w:rPr>
      <w:sz w:val="28"/>
      <w:szCs w:val="28"/>
      <w:lang w:eastAsia="ru-RU" w:bidi="ar-SA"/>
    </w:rPr>
  </w:style>
  <w:style w:type="character" w:customStyle="1" w:styleId="a4">
    <w:name w:val="Подзаголовок Знак"/>
    <w:qFormat/>
    <w:rsid w:val="00753703"/>
    <w:rPr>
      <w:sz w:val="24"/>
      <w:szCs w:val="24"/>
      <w:lang w:eastAsia="ru-RU" w:bidi="ar-SA"/>
    </w:rPr>
  </w:style>
  <w:style w:type="character" w:customStyle="1" w:styleId="a5">
    <w:name w:val="Верхний колонтитул Знак"/>
    <w:uiPriority w:val="99"/>
    <w:qFormat/>
    <w:rsid w:val="00753703"/>
    <w:rPr>
      <w:sz w:val="24"/>
      <w:szCs w:val="24"/>
      <w:lang w:eastAsia="ru-RU" w:bidi="ar-SA"/>
    </w:rPr>
  </w:style>
  <w:style w:type="character" w:customStyle="1" w:styleId="a6">
    <w:name w:val="Нижний колонтитул Знак"/>
    <w:uiPriority w:val="99"/>
    <w:qFormat/>
    <w:rsid w:val="00753703"/>
    <w:rPr>
      <w:sz w:val="24"/>
      <w:szCs w:val="24"/>
      <w:lang w:eastAsia="ru-RU" w:bidi="ar-SA"/>
    </w:rPr>
  </w:style>
  <w:style w:type="character" w:customStyle="1" w:styleId="a7">
    <w:name w:val="Текст выноски Знак"/>
    <w:uiPriority w:val="99"/>
    <w:semiHidden/>
    <w:qFormat/>
    <w:rsid w:val="00753703"/>
    <w:rPr>
      <w:rFonts w:ascii="Tahoma" w:hAnsi="Tahoma" w:cs="Tahoma"/>
      <w:sz w:val="16"/>
      <w:szCs w:val="16"/>
      <w:lang w:eastAsia="ru-RU" w:bidi="ar-SA"/>
    </w:rPr>
  </w:style>
  <w:style w:type="character" w:customStyle="1" w:styleId="a8">
    <w:name w:val="Схема документа Знак"/>
    <w:uiPriority w:val="99"/>
    <w:qFormat/>
    <w:rsid w:val="00586446"/>
    <w:rPr>
      <w:rFonts w:eastAsia="Calibri"/>
      <w:b/>
      <w:sz w:val="28"/>
      <w:szCs w:val="28"/>
      <w:lang w:eastAsia="ru-RU" w:bidi="ar-SA"/>
    </w:rPr>
  </w:style>
  <w:style w:type="character" w:styleId="a9">
    <w:name w:val="page number"/>
    <w:qFormat/>
    <w:rsid w:val="00586446"/>
    <w:rPr>
      <w:rFonts w:cs="Times New Roman"/>
    </w:rPr>
  </w:style>
  <w:style w:type="character" w:customStyle="1" w:styleId="-">
    <w:name w:val="Интернет-ссылка"/>
    <w:uiPriority w:val="99"/>
    <w:unhideWhenUsed/>
    <w:rsid w:val="005B460F"/>
    <w:rPr>
      <w:color w:val="0000FF"/>
      <w:u w:val="single"/>
    </w:rPr>
  </w:style>
  <w:style w:type="character" w:customStyle="1" w:styleId="aa">
    <w:name w:val="Посещённая гиперссылка"/>
    <w:qFormat/>
    <w:rsid w:val="00586446"/>
    <w:rPr>
      <w:color w:val="800080"/>
      <w:u w:val="single"/>
    </w:rPr>
  </w:style>
  <w:style w:type="character" w:customStyle="1" w:styleId="Keyboard">
    <w:name w:val="Keyboard"/>
    <w:qFormat/>
    <w:rsid w:val="00813639"/>
    <w:rPr>
      <w:rFonts w:ascii="Courier New" w:hAnsi="Courier New" w:cs="Courier New"/>
      <w:b/>
      <w:bCs/>
      <w:sz w:val="20"/>
      <w:szCs w:val="20"/>
    </w:rPr>
  </w:style>
  <w:style w:type="character" w:customStyle="1" w:styleId="21">
    <w:name w:val="Заголовок 2 Знак"/>
    <w:qFormat/>
    <w:rsid w:val="00697E5D"/>
    <w:rPr>
      <w:rFonts w:ascii="Liberation Sans" w:eastAsia="Microsoft YaHei" w:hAnsi="Liberation Sans" w:cs="Mangal"/>
      <w:sz w:val="28"/>
      <w:szCs w:val="28"/>
      <w:lang w:eastAsia="en-US"/>
    </w:rPr>
  </w:style>
  <w:style w:type="character" w:customStyle="1" w:styleId="apple-converted-space">
    <w:name w:val="apple-converted-space"/>
    <w:basedOn w:val="a0"/>
    <w:qFormat/>
    <w:rsid w:val="00697E5D"/>
  </w:style>
  <w:style w:type="character" w:customStyle="1" w:styleId="11">
    <w:name w:val="Основной текст Знак1"/>
    <w:uiPriority w:val="99"/>
    <w:qFormat/>
    <w:locked/>
    <w:rsid w:val="00697E5D"/>
    <w:rPr>
      <w:rFonts w:ascii="Times New Roman" w:hAnsi="Times New Roman" w:cs="Times New Roman"/>
      <w:spacing w:val="2"/>
      <w:sz w:val="26"/>
      <w:szCs w:val="26"/>
      <w:shd w:val="clear" w:color="auto" w:fill="FFFFFF"/>
    </w:rPr>
  </w:style>
  <w:style w:type="character" w:customStyle="1" w:styleId="ab">
    <w:name w:val="Основной текст Знак"/>
    <w:qFormat/>
    <w:rsid w:val="00697E5D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_"/>
    <w:qFormat/>
    <w:locked/>
    <w:rsid w:val="00697E5D"/>
    <w:rPr>
      <w:color w:val="000000"/>
      <w:sz w:val="28"/>
      <w:szCs w:val="28"/>
      <w:shd w:val="clear" w:color="auto" w:fill="FFFFFF"/>
      <w:lang w:eastAsia="zh-CN" w:bidi="hi-IN"/>
    </w:rPr>
  </w:style>
  <w:style w:type="character" w:customStyle="1" w:styleId="12">
    <w:name w:val="Текст выноски Знак1"/>
    <w:uiPriority w:val="99"/>
    <w:semiHidden/>
    <w:qFormat/>
    <w:rsid w:val="00471070"/>
    <w:rPr>
      <w:rFonts w:ascii="Tahoma" w:eastAsia="Calibri" w:hAnsi="Tahoma" w:cs="Times New Roman"/>
      <w:sz w:val="16"/>
      <w:szCs w:val="16"/>
    </w:rPr>
  </w:style>
  <w:style w:type="character" w:customStyle="1" w:styleId="ad">
    <w:name w:val="Текст сноски Знак"/>
    <w:uiPriority w:val="99"/>
    <w:semiHidden/>
    <w:qFormat/>
    <w:locked/>
    <w:rsid w:val="00D726A7"/>
    <w:rPr>
      <w:lang w:val="ru-RU" w:eastAsia="en-US" w:bidi="ar-SA"/>
    </w:rPr>
  </w:style>
  <w:style w:type="character" w:customStyle="1" w:styleId="ae">
    <w:name w:val="Символ сноски"/>
    <w:qFormat/>
    <w:rsid w:val="005B460F"/>
  </w:style>
  <w:style w:type="character" w:customStyle="1" w:styleId="13">
    <w:name w:val="Знак сноски1"/>
    <w:qFormat/>
    <w:rsid w:val="005B460F"/>
    <w:rPr>
      <w:vertAlign w:val="superscript"/>
    </w:rPr>
  </w:style>
  <w:style w:type="character" w:customStyle="1" w:styleId="HeaderChar">
    <w:name w:val="Header Char"/>
    <w:semiHidden/>
    <w:qFormat/>
    <w:locked/>
    <w:rsid w:val="00D726A7"/>
    <w:rPr>
      <w:rFonts w:ascii="Times New Roman" w:hAnsi="Times New Roman" w:cs="Times New Roman"/>
      <w:sz w:val="28"/>
    </w:rPr>
  </w:style>
  <w:style w:type="character" w:customStyle="1" w:styleId="FooterChar">
    <w:name w:val="Footer Char"/>
    <w:semiHidden/>
    <w:qFormat/>
    <w:locked/>
    <w:rsid w:val="00D726A7"/>
    <w:rPr>
      <w:rFonts w:ascii="Times New Roman" w:hAnsi="Times New Roman" w:cs="Times New Roman"/>
      <w:sz w:val="28"/>
    </w:rPr>
  </w:style>
  <w:style w:type="character" w:customStyle="1" w:styleId="BalloonTextChar">
    <w:name w:val="Balloon Text Char"/>
    <w:semiHidden/>
    <w:qFormat/>
    <w:locked/>
    <w:rsid w:val="00D726A7"/>
    <w:rPr>
      <w:rFonts w:ascii="Tahoma" w:hAnsi="Tahoma" w:cs="Tahoma"/>
      <w:sz w:val="16"/>
      <w:szCs w:val="16"/>
    </w:rPr>
  </w:style>
  <w:style w:type="character" w:customStyle="1" w:styleId="af">
    <w:name w:val="Заголовок Знак"/>
    <w:uiPriority w:val="10"/>
    <w:qFormat/>
    <w:rsid w:val="00253672"/>
    <w:rPr>
      <w:rFonts w:ascii="Calibri Light" w:eastAsia="Calibri Light" w:hAnsi="Calibri Light" w:cs="Calibri Light"/>
      <w:spacing w:val="0"/>
      <w:sz w:val="56"/>
      <w:szCs w:val="56"/>
    </w:rPr>
  </w:style>
  <w:style w:type="character" w:customStyle="1" w:styleId="14">
    <w:name w:val="Нижний колонтитул Знак1"/>
    <w:uiPriority w:val="99"/>
    <w:qFormat/>
    <w:rsid w:val="00253672"/>
    <w:rPr>
      <w:rFonts w:ascii="Calibri" w:hAnsi="Calibri"/>
      <w:sz w:val="22"/>
      <w:szCs w:val="22"/>
    </w:rPr>
  </w:style>
  <w:style w:type="character" w:customStyle="1" w:styleId="15">
    <w:name w:val="Подзаголовок Знак1"/>
    <w:qFormat/>
    <w:rsid w:val="00253672"/>
    <w:rPr>
      <w:rFonts w:ascii="Calibri" w:eastAsia="Calibri" w:hAnsi="Calibri" w:cs="Calibri"/>
      <w:color w:val="5A5A5A"/>
      <w:spacing w:val="15"/>
      <w:sz w:val="22"/>
      <w:szCs w:val="22"/>
    </w:rPr>
  </w:style>
  <w:style w:type="character" w:customStyle="1" w:styleId="210">
    <w:name w:val="Основной текст с отступом 2 Знак1"/>
    <w:semiHidden/>
    <w:qFormat/>
    <w:rsid w:val="00253672"/>
    <w:rPr>
      <w:rFonts w:ascii="Calibri" w:hAnsi="Calibri"/>
      <w:sz w:val="22"/>
      <w:szCs w:val="22"/>
    </w:rPr>
  </w:style>
  <w:style w:type="character" w:customStyle="1" w:styleId="16">
    <w:name w:val="Схема документа Знак1"/>
    <w:uiPriority w:val="99"/>
    <w:semiHidden/>
    <w:qFormat/>
    <w:rsid w:val="00253672"/>
    <w:rPr>
      <w:rFonts w:ascii="Segoe UI" w:hAnsi="Segoe UI" w:cs="Segoe UI"/>
      <w:sz w:val="16"/>
      <w:szCs w:val="16"/>
    </w:rPr>
  </w:style>
  <w:style w:type="character" w:customStyle="1" w:styleId="17">
    <w:name w:val="Верхний колонтитул Знак1"/>
    <w:uiPriority w:val="99"/>
    <w:qFormat/>
    <w:locked/>
    <w:rsid w:val="00F97CEA"/>
    <w:rPr>
      <w:rFonts w:ascii="Calibri" w:hAnsi="Calibri" w:cs="Arial Unicode MS"/>
      <w:color w:val="000000"/>
      <w:sz w:val="22"/>
      <w:szCs w:val="22"/>
      <w:u w:val="none" w:color="000000"/>
    </w:rPr>
  </w:style>
  <w:style w:type="character" w:customStyle="1" w:styleId="FootnoteCharacters">
    <w:name w:val="Footnote Characters"/>
    <w:uiPriority w:val="99"/>
    <w:semiHidden/>
    <w:unhideWhenUsed/>
    <w:qFormat/>
    <w:rsid w:val="005B460F"/>
    <w:rPr>
      <w:vertAlign w:val="superscript"/>
    </w:rPr>
  </w:style>
  <w:style w:type="character" w:customStyle="1" w:styleId="22">
    <w:name w:val="Текст сноски Знак2"/>
    <w:link w:val="af0"/>
    <w:qFormat/>
    <w:rsid w:val="005B460F"/>
    <w:rPr>
      <w:vertAlign w:val="superscript"/>
    </w:rPr>
  </w:style>
  <w:style w:type="character" w:customStyle="1" w:styleId="af1">
    <w:name w:val="Символ концевой сноски"/>
    <w:qFormat/>
    <w:rsid w:val="005B460F"/>
  </w:style>
  <w:style w:type="character" w:styleId="af2">
    <w:name w:val="annotation reference"/>
    <w:uiPriority w:val="99"/>
    <w:semiHidden/>
    <w:unhideWhenUsed/>
    <w:qFormat/>
    <w:rsid w:val="005B460F"/>
    <w:rPr>
      <w:sz w:val="16"/>
      <w:szCs w:val="16"/>
    </w:rPr>
  </w:style>
  <w:style w:type="character" w:customStyle="1" w:styleId="af3">
    <w:name w:val="Текст примечания Знак"/>
    <w:uiPriority w:val="99"/>
    <w:semiHidden/>
    <w:qFormat/>
    <w:rsid w:val="005B460F"/>
    <w:rPr>
      <w:rFonts w:ascii="Times New Roman" w:hAnsi="Times New Roman"/>
      <w:szCs w:val="20"/>
    </w:rPr>
  </w:style>
  <w:style w:type="character" w:customStyle="1" w:styleId="af4">
    <w:name w:val="Тема примечания Знак"/>
    <w:uiPriority w:val="99"/>
    <w:semiHidden/>
    <w:qFormat/>
    <w:rsid w:val="005B460F"/>
    <w:rPr>
      <w:rFonts w:ascii="Times New Roman" w:hAnsi="Times New Roman"/>
      <w:b/>
      <w:bCs/>
      <w:szCs w:val="20"/>
    </w:rPr>
  </w:style>
  <w:style w:type="character" w:customStyle="1" w:styleId="18">
    <w:name w:val="Текст сноски Знак1"/>
    <w:uiPriority w:val="99"/>
    <w:semiHidden/>
    <w:qFormat/>
    <w:rsid w:val="005B460F"/>
    <w:rPr>
      <w:lang w:eastAsia="en-US"/>
    </w:rPr>
  </w:style>
  <w:style w:type="character" w:customStyle="1" w:styleId="19">
    <w:name w:val="Текст примечания Знак1"/>
    <w:uiPriority w:val="99"/>
    <w:semiHidden/>
    <w:qFormat/>
    <w:rsid w:val="005B460F"/>
    <w:rPr>
      <w:rFonts w:eastAsia="Calibri"/>
      <w:lang w:eastAsia="en-US"/>
    </w:rPr>
  </w:style>
  <w:style w:type="character" w:customStyle="1" w:styleId="1a">
    <w:name w:val="Тема примечания Знак1"/>
    <w:uiPriority w:val="99"/>
    <w:semiHidden/>
    <w:qFormat/>
    <w:rsid w:val="005B460F"/>
    <w:rPr>
      <w:rFonts w:eastAsia="Calibri"/>
      <w:b/>
      <w:bCs/>
      <w:lang w:eastAsia="en-US"/>
    </w:rPr>
  </w:style>
  <w:style w:type="character" w:customStyle="1" w:styleId="qowt-font2-timesnewroman">
    <w:name w:val="qowt-font2-timesnewroman"/>
    <w:basedOn w:val="a0"/>
    <w:qFormat/>
    <w:rsid w:val="005B460F"/>
  </w:style>
  <w:style w:type="paragraph" w:customStyle="1" w:styleId="af5">
    <w:name w:val="Заголовок"/>
    <w:basedOn w:val="a"/>
    <w:next w:val="af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f6">
    <w:name w:val="Body Text"/>
    <w:basedOn w:val="a"/>
    <w:rsid w:val="00697E5D"/>
    <w:pPr>
      <w:spacing w:after="140" w:line="288" w:lineRule="auto"/>
    </w:pPr>
    <w:rPr>
      <w:rFonts w:eastAsia="Calibri"/>
      <w:lang w:val="x-none" w:eastAsia="en-US"/>
    </w:rPr>
  </w:style>
  <w:style w:type="paragraph" w:styleId="af7">
    <w:name w:val="List"/>
    <w:basedOn w:val="af6"/>
    <w:rsid w:val="00697E5D"/>
    <w:rPr>
      <w:rFonts w:cs="Mangal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9">
    <w:name w:val="index heading"/>
    <w:basedOn w:val="a"/>
    <w:qFormat/>
    <w:rsid w:val="00697E5D"/>
    <w:pPr>
      <w:suppressLineNumbers/>
    </w:pPr>
    <w:rPr>
      <w:rFonts w:eastAsia="Calibri" w:cs="Mangal"/>
      <w:lang w:eastAsia="en-US"/>
    </w:rPr>
  </w:style>
  <w:style w:type="paragraph" w:styleId="afa">
    <w:name w:val="Title"/>
    <w:basedOn w:val="a"/>
    <w:next w:val="af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b">
    <w:name w:val="Заголовок1"/>
    <w:basedOn w:val="a"/>
    <w:next w:val="af6"/>
    <w:qFormat/>
    <w:rsid w:val="005B460F"/>
    <w:pPr>
      <w:keepNext/>
      <w:spacing w:before="240" w:after="120" w:line="240" w:lineRule="auto"/>
    </w:pPr>
    <w:rPr>
      <w:rFonts w:ascii="Liberation Sans" w:eastAsia="Noto Sans CJK SC" w:hAnsi="Liberation Sans" w:cs="Lohit Devanagari"/>
      <w:sz w:val="28"/>
      <w:szCs w:val="28"/>
      <w:lang w:eastAsia="en-US"/>
    </w:rPr>
  </w:style>
  <w:style w:type="paragraph" w:customStyle="1" w:styleId="1c">
    <w:name w:val="Название1"/>
    <w:basedOn w:val="a"/>
    <w:qFormat/>
    <w:rsid w:val="00025080"/>
    <w:pPr>
      <w:spacing w:after="0" w:line="240" w:lineRule="auto"/>
      <w:jc w:val="center"/>
    </w:pPr>
    <w:rPr>
      <w:rFonts w:ascii="Times New Roman" w:hAnsi="Times New Roman"/>
      <w:sz w:val="28"/>
      <w:szCs w:val="28"/>
      <w:lang w:val="x-none"/>
    </w:rPr>
  </w:style>
  <w:style w:type="paragraph" w:customStyle="1" w:styleId="1d">
    <w:name w:val="Абзац списка1"/>
    <w:basedOn w:val="a"/>
    <w:qFormat/>
    <w:rsid w:val="00586446"/>
    <w:pPr>
      <w:ind w:left="720"/>
      <w:contextualSpacing/>
    </w:pPr>
  </w:style>
  <w:style w:type="paragraph" w:styleId="23">
    <w:name w:val="Body Text Indent 2"/>
    <w:basedOn w:val="a"/>
    <w:qFormat/>
    <w:rsid w:val="00753703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8"/>
      <w:lang w:val="x-none"/>
    </w:rPr>
  </w:style>
  <w:style w:type="paragraph" w:customStyle="1" w:styleId="120">
    <w:name w:val="Заголовок 12"/>
    <w:basedOn w:val="a"/>
    <w:qFormat/>
    <w:rsid w:val="00753703"/>
    <w:pPr>
      <w:spacing w:after="0" w:line="240" w:lineRule="auto"/>
      <w:jc w:val="center"/>
      <w:outlineLvl w:val="1"/>
    </w:pPr>
    <w:rPr>
      <w:rFonts w:ascii="Arial" w:eastAsia="Calibri" w:hAnsi="Arial" w:cs="Arial"/>
      <w:b/>
      <w:bCs/>
      <w:color w:val="666699"/>
      <w:sz w:val="28"/>
      <w:szCs w:val="28"/>
    </w:rPr>
  </w:style>
  <w:style w:type="paragraph" w:styleId="afb">
    <w:name w:val="Subtitle"/>
    <w:basedOn w:val="a"/>
    <w:qFormat/>
    <w:rsid w:val="00753703"/>
    <w:pPr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paragraph" w:customStyle="1" w:styleId="afc">
    <w:name w:val="Колонтитул"/>
    <w:basedOn w:val="a"/>
    <w:qFormat/>
  </w:style>
  <w:style w:type="paragraph" w:customStyle="1" w:styleId="afd">
    <w:name w:val="Верхний и нижний колонтитулы"/>
    <w:basedOn w:val="a"/>
    <w:qFormat/>
    <w:rsid w:val="005B460F"/>
    <w:pPr>
      <w:spacing w:after="0" w:line="240" w:lineRule="auto"/>
    </w:pPr>
    <w:rPr>
      <w:rFonts w:ascii="Times New Roman" w:eastAsia="Calibri" w:hAnsi="Times New Roman"/>
      <w:sz w:val="28"/>
      <w:lang w:eastAsia="en-US"/>
    </w:rPr>
  </w:style>
  <w:style w:type="paragraph" w:styleId="afe">
    <w:name w:val="header"/>
    <w:basedOn w:val="a"/>
    <w:uiPriority w:val="99"/>
    <w:rsid w:val="0075370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paragraph" w:styleId="aff">
    <w:name w:val="footer"/>
    <w:basedOn w:val="a"/>
    <w:uiPriority w:val="99"/>
    <w:rsid w:val="00753703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/>
    </w:rPr>
  </w:style>
  <w:style w:type="paragraph" w:styleId="aff0">
    <w:name w:val="Balloon Text"/>
    <w:basedOn w:val="a"/>
    <w:uiPriority w:val="99"/>
    <w:semiHidden/>
    <w:qFormat/>
    <w:rsid w:val="00753703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ConsPlusCell">
    <w:name w:val="ConsPlusCell"/>
    <w:qFormat/>
    <w:rsid w:val="00753703"/>
    <w:pPr>
      <w:widowControl w:val="0"/>
    </w:pPr>
    <w:rPr>
      <w:rFonts w:eastAsia="Calibri"/>
      <w:sz w:val="28"/>
      <w:szCs w:val="28"/>
    </w:rPr>
  </w:style>
  <w:style w:type="paragraph" w:customStyle="1" w:styleId="Default">
    <w:name w:val="Default"/>
    <w:qFormat/>
    <w:rsid w:val="00753703"/>
    <w:rPr>
      <w:rFonts w:eastAsia="Calibri"/>
      <w:color w:val="000000"/>
      <w:sz w:val="24"/>
      <w:szCs w:val="24"/>
      <w:lang w:eastAsia="en-US"/>
    </w:rPr>
  </w:style>
  <w:style w:type="paragraph" w:customStyle="1" w:styleId="tekstob">
    <w:name w:val="tekstob"/>
    <w:basedOn w:val="a"/>
    <w:qFormat/>
    <w:rsid w:val="00753703"/>
    <w:pPr>
      <w:spacing w:beforeAutospacing="1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uiPriority w:val="99"/>
    <w:qFormat/>
    <w:rsid w:val="00586446"/>
    <w:pPr>
      <w:widowControl w:val="0"/>
    </w:pPr>
    <w:rPr>
      <w:rFonts w:ascii="Courier New" w:eastAsia="Calibri" w:hAnsi="Courier New" w:cs="Courier New"/>
      <w:sz w:val="22"/>
    </w:rPr>
  </w:style>
  <w:style w:type="paragraph" w:styleId="aff1">
    <w:name w:val="Document Map"/>
    <w:basedOn w:val="a"/>
    <w:uiPriority w:val="99"/>
    <w:unhideWhenUsed/>
    <w:qFormat/>
    <w:rsid w:val="00586446"/>
    <w:pPr>
      <w:spacing w:after="0" w:line="240" w:lineRule="auto"/>
    </w:pPr>
    <w:rPr>
      <w:rFonts w:ascii="Times New Roman" w:eastAsia="Calibri" w:hAnsi="Times New Roman"/>
      <w:b/>
      <w:sz w:val="28"/>
      <w:szCs w:val="28"/>
      <w:lang w:val="x-none"/>
    </w:rPr>
  </w:style>
  <w:style w:type="paragraph" w:styleId="aff2">
    <w:name w:val="List Paragraph"/>
    <w:basedOn w:val="a"/>
    <w:uiPriority w:val="34"/>
    <w:qFormat/>
    <w:rsid w:val="0058644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1e">
    <w:name w:val="Основной текст1"/>
    <w:basedOn w:val="a"/>
    <w:qFormat/>
    <w:rsid w:val="003E2EB0"/>
    <w:pPr>
      <w:widowControl w:val="0"/>
      <w:shd w:val="clear" w:color="auto" w:fill="FFFFFF"/>
      <w:spacing w:after="0" w:line="317" w:lineRule="exact"/>
      <w:jc w:val="both"/>
    </w:pPr>
    <w:rPr>
      <w:rFonts w:ascii="Times New Roman" w:hAnsi="Times New Roman"/>
      <w:color w:val="000000"/>
      <w:sz w:val="28"/>
      <w:szCs w:val="28"/>
      <w:lang w:val="x-none" w:eastAsia="zh-CN" w:bidi="hi-IN"/>
    </w:rPr>
  </w:style>
  <w:style w:type="paragraph" w:customStyle="1" w:styleId="220">
    <w:name w:val="Основной текст с отступом 2 Знак2"/>
    <w:basedOn w:val="a"/>
    <w:qFormat/>
    <w:rsid w:val="00025080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1f">
    <w:name w:val="index 1"/>
    <w:basedOn w:val="a"/>
    <w:autoRedefine/>
    <w:uiPriority w:val="99"/>
    <w:semiHidden/>
    <w:unhideWhenUsed/>
    <w:qFormat/>
    <w:rsid w:val="00697E5D"/>
    <w:pPr>
      <w:spacing w:after="0" w:line="240" w:lineRule="auto"/>
      <w:ind w:left="220" w:hanging="220"/>
    </w:pPr>
  </w:style>
  <w:style w:type="paragraph" w:customStyle="1" w:styleId="ConsPlusNormal">
    <w:name w:val="ConsPlusNormal"/>
    <w:qFormat/>
    <w:rsid w:val="00697E5D"/>
    <w:pPr>
      <w:widowControl w:val="0"/>
      <w:ind w:firstLine="720"/>
    </w:pPr>
    <w:rPr>
      <w:rFonts w:ascii="Arial" w:hAnsi="Arial" w:cs="Arial"/>
      <w:sz w:val="22"/>
    </w:rPr>
  </w:style>
  <w:style w:type="paragraph" w:customStyle="1" w:styleId="ConsPlusTitle">
    <w:name w:val="ConsPlusTitle"/>
    <w:qFormat/>
    <w:rsid w:val="00697E5D"/>
    <w:pPr>
      <w:widowControl w:val="0"/>
    </w:pPr>
    <w:rPr>
      <w:rFonts w:ascii="Arial" w:hAnsi="Arial" w:cs="Arial"/>
      <w:b/>
      <w:bCs/>
      <w:sz w:val="22"/>
    </w:rPr>
  </w:style>
  <w:style w:type="paragraph" w:styleId="aff3">
    <w:name w:val="No Spacing"/>
    <w:qFormat/>
    <w:rPr>
      <w:rFonts w:ascii="Calibri" w:eastAsia="Calibri" w:hAnsi="Calibri" w:cs="Calibri"/>
      <w:sz w:val="22"/>
      <w:szCs w:val="22"/>
      <w:lang w:eastAsia="zh-CN"/>
    </w:rPr>
  </w:style>
  <w:style w:type="paragraph" w:customStyle="1" w:styleId="24">
    <w:name w:val="Абзац списка2"/>
    <w:basedOn w:val="a"/>
    <w:qFormat/>
    <w:rsid w:val="00697E5D"/>
    <w:pPr>
      <w:ind w:left="720"/>
    </w:pPr>
  </w:style>
  <w:style w:type="paragraph" w:customStyle="1" w:styleId="aff4">
    <w:name w:val="Содержимое врезки"/>
    <w:basedOn w:val="a"/>
    <w:qFormat/>
    <w:rsid w:val="00697E5D"/>
    <w:rPr>
      <w:rFonts w:eastAsia="Calibri"/>
      <w:lang w:eastAsia="en-US"/>
    </w:rPr>
  </w:style>
  <w:style w:type="paragraph" w:customStyle="1" w:styleId="aff5">
    <w:name w:val="Блочная цитата"/>
    <w:basedOn w:val="a"/>
    <w:qFormat/>
    <w:rsid w:val="00697E5D"/>
    <w:rPr>
      <w:rFonts w:eastAsia="Calibri"/>
      <w:lang w:eastAsia="en-US"/>
    </w:rPr>
  </w:style>
  <w:style w:type="paragraph" w:styleId="af0">
    <w:name w:val="footnote text"/>
    <w:basedOn w:val="a"/>
    <w:link w:val="22"/>
    <w:uiPriority w:val="99"/>
    <w:semiHidden/>
    <w:qFormat/>
    <w:rsid w:val="00D726A7"/>
    <w:pPr>
      <w:spacing w:after="0" w:line="240" w:lineRule="auto"/>
    </w:pPr>
    <w:rPr>
      <w:rFonts w:ascii="Times New Roman" w:hAnsi="Times New Roman"/>
      <w:sz w:val="20"/>
      <w:szCs w:val="20"/>
      <w:lang w:eastAsia="en-US"/>
    </w:rPr>
  </w:style>
  <w:style w:type="paragraph" w:customStyle="1" w:styleId="msonormal0">
    <w:name w:val="msonormal"/>
    <w:basedOn w:val="a"/>
    <w:qFormat/>
    <w:rsid w:val="00253672"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aption1">
    <w:name w:val="caption1"/>
    <w:basedOn w:val="a"/>
    <w:qFormat/>
    <w:rsid w:val="005B460F"/>
    <w:pPr>
      <w:suppressLineNumbers/>
      <w:spacing w:before="120" w:after="120" w:line="240" w:lineRule="auto"/>
    </w:pPr>
    <w:rPr>
      <w:rFonts w:ascii="Times New Roman" w:eastAsia="Calibri" w:hAnsi="Times New Roman" w:cs="Lohit Devanagari"/>
      <w:i/>
      <w:iCs/>
      <w:sz w:val="24"/>
      <w:szCs w:val="24"/>
      <w:lang w:eastAsia="en-US"/>
    </w:rPr>
  </w:style>
  <w:style w:type="paragraph" w:styleId="aff6">
    <w:name w:val="annotation text"/>
    <w:basedOn w:val="a"/>
    <w:uiPriority w:val="99"/>
    <w:semiHidden/>
    <w:unhideWhenUsed/>
    <w:qFormat/>
    <w:rsid w:val="005B460F"/>
    <w:pPr>
      <w:spacing w:after="0" w:line="240" w:lineRule="auto"/>
    </w:pPr>
    <w:rPr>
      <w:rFonts w:ascii="Times New Roman" w:eastAsia="Calibri" w:hAnsi="Times New Roman"/>
      <w:sz w:val="20"/>
      <w:szCs w:val="20"/>
      <w:lang w:eastAsia="en-US"/>
    </w:rPr>
  </w:style>
  <w:style w:type="paragraph" w:styleId="aff7">
    <w:name w:val="annotation subject"/>
    <w:basedOn w:val="aff6"/>
    <w:uiPriority w:val="99"/>
    <w:semiHidden/>
    <w:unhideWhenUsed/>
    <w:qFormat/>
    <w:rsid w:val="005B460F"/>
    <w:rPr>
      <w:b/>
      <w:bCs/>
    </w:rPr>
  </w:style>
  <w:style w:type="numbering" w:customStyle="1" w:styleId="1f0">
    <w:name w:val="Нет списка1"/>
    <w:uiPriority w:val="99"/>
    <w:semiHidden/>
    <w:unhideWhenUsed/>
    <w:qFormat/>
    <w:rsid w:val="00697E5D"/>
  </w:style>
  <w:style w:type="numbering" w:customStyle="1" w:styleId="25">
    <w:name w:val="Нет списка2"/>
    <w:uiPriority w:val="99"/>
    <w:semiHidden/>
    <w:unhideWhenUsed/>
    <w:qFormat/>
    <w:rsid w:val="005B460F"/>
  </w:style>
  <w:style w:type="table" w:styleId="aff8">
    <w:name w:val="Table Grid"/>
    <w:basedOn w:val="a1"/>
    <w:uiPriority w:val="39"/>
    <w:rsid w:val="00413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1">
    <w:name w:val="Сетка таблицы1"/>
    <w:basedOn w:val="a1"/>
    <w:uiPriority w:val="59"/>
    <w:rsid w:val="00697E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1"/>
    <w:uiPriority w:val="39"/>
    <w:rsid w:val="005B46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2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311E9-199A-46CC-91FC-07B0BD900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7255</Words>
  <Characters>41357</Characters>
  <Application>Microsoft Office Word</Application>
  <DocSecurity>0</DocSecurity>
  <Lines>344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</vt:lpstr>
    </vt:vector>
  </TitlesOfParts>
  <Company>Microsoft</Company>
  <LinksUpToDate>false</LinksUpToDate>
  <CharactersWithSpaces>48515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</dc:title>
  <dc:subject/>
  <dc:creator>Антонина</dc:creator>
  <dc:description/>
  <cp:lastModifiedBy>Петракова</cp:lastModifiedBy>
  <cp:revision>2</cp:revision>
  <cp:lastPrinted>2025-02-04T12:39:00Z</cp:lastPrinted>
  <dcterms:created xsi:type="dcterms:W3CDTF">2025-05-14T08:52:00Z</dcterms:created>
  <dcterms:modified xsi:type="dcterms:W3CDTF">2025-05-14T08:52:00Z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