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ind w:left="6372" w:firstLine="708"/>
        <w:jc w:val="both"/>
        <w:rPr>
          <w:rFonts w:ascii="Times New Roman" w:hAnsi="Times New Roman" w:eastAsia="Times New Roman" w:cs="Times New Roman"/>
          <w:b/>
          <w:b/>
          <w:bCs/>
          <w:iCs/>
          <w:caps/>
          <w:sz w:val="28"/>
          <w:szCs w:val="28"/>
        </w:rPr>
      </w:pPr>
      <w:r>
        <w:rPr>
          <w:rFonts w:eastAsia="Times New Roman" w:cs="Times New Roman" w:ascii="Times New Roman" w:hAnsi="Times New Roman"/>
          <w:b/>
          <w:bCs/>
          <w:iCs/>
          <w:caps/>
          <w:sz w:val="28"/>
          <w:szCs w:val="28"/>
        </w:rPr>
      </w:r>
    </w:p>
    <w:p>
      <w:pPr>
        <w:pStyle w:val="Normal"/>
        <w:jc w:val="center"/>
        <w:rPr/>
      </w:pPr>
      <w:r>
        <w:rPr>
          <w:rFonts w:eastAsia="Times New Roman" w:cs="Times New Roman" w:ascii="Times New Roman" w:hAnsi="Times New Roman"/>
          <w:b/>
          <w:bCs/>
          <w:sz w:val="28"/>
          <w:szCs w:val="28"/>
        </w:rPr>
        <w:t>ИНФОРМАЦИЯ</w:t>
      </w:r>
    </w:p>
    <w:p>
      <w:pPr>
        <w:pStyle w:val="Normal"/>
        <w:jc w:val="center"/>
        <w:rPr/>
      </w:pPr>
      <w:r>
        <w:rPr>
          <w:rFonts w:eastAsia="Times New Roman" w:cs="Times New Roman" w:ascii="Times New Roman" w:hAnsi="Times New Roman"/>
          <w:b/>
          <w:bCs/>
          <w:sz w:val="28"/>
          <w:szCs w:val="28"/>
        </w:rPr>
        <w:t xml:space="preserve">об основных итогах контрольного мероприятия </w:t>
      </w:r>
    </w:p>
    <w:p>
      <w:pPr>
        <w:pStyle w:val="Normal"/>
        <w:jc w:val="center"/>
        <w:rPr/>
      </w:pPr>
      <w:r>
        <w:rPr>
          <w:rFonts w:eastAsia="Times New Roman" w:cs="Times New Roman" w:ascii="Times New Roman" w:hAnsi="Times New Roman"/>
          <w:b/>
          <w:sz w:val="28"/>
          <w:szCs w:val="28"/>
        </w:rPr>
        <w:t>«</w:t>
      </w:r>
      <w:r>
        <w:rPr>
          <w:rFonts w:eastAsia="Times New Roman" w:cs="Times New Roman" w:ascii="Times New Roman" w:hAnsi="Times New Roman"/>
          <w:b/>
          <w:bCs/>
          <w:color w:val="000000"/>
          <w:sz w:val="28"/>
          <w:szCs w:val="28"/>
        </w:rPr>
        <w:t>П</w:t>
      </w:r>
      <w:r>
        <w:rPr>
          <w:rFonts w:eastAsia="Arial" w:cs="Times New Roman" w:ascii="Times New Roman" w:hAnsi="Times New Roman"/>
          <w:b/>
          <w:bCs/>
          <w:sz w:val="28"/>
          <w:szCs w:val="28"/>
        </w:rPr>
        <w:t xml:space="preserve">роверка законности и эффективности управления муниципальным </w:t>
      </w:r>
      <w:r>
        <w:rPr>
          <w:rFonts w:eastAsia="Times New Roman" w:cs="Times New Roman" w:ascii="Times New Roman" w:hAnsi="Times New Roman"/>
          <w:b/>
          <w:bCs/>
          <w:sz w:val="28"/>
          <w:szCs w:val="28"/>
        </w:rPr>
        <w:t xml:space="preserve">имуществом, находящимся в хозяйственном </w:t>
      </w:r>
      <w:r>
        <w:rPr>
          <w:rFonts w:eastAsia="Times New Roman" w:cs="Times New Roman" w:ascii="Times New Roman" w:hAnsi="Times New Roman"/>
          <w:b/>
          <w:bCs/>
          <w:color w:val="000000"/>
          <w:sz w:val="28"/>
          <w:szCs w:val="28"/>
        </w:rPr>
        <w:t xml:space="preserve">ведении </w:t>
      </w:r>
    </w:p>
    <w:p>
      <w:pPr>
        <w:pStyle w:val="Normal"/>
        <w:jc w:val="center"/>
        <w:rPr/>
      </w:pPr>
      <w:r>
        <w:rPr>
          <w:rFonts w:eastAsia="Arial" w:cs="Times New Roman" w:ascii="Times New Roman" w:hAnsi="Times New Roman"/>
          <w:b/>
          <w:bCs/>
          <w:color w:val="000000"/>
          <w:sz w:val="28"/>
          <w:szCs w:val="28"/>
        </w:rPr>
        <w:t>МУП «ГЖУ г. Фрязино», за 2015-2016 годы</w:t>
      </w:r>
      <w:r>
        <w:rPr>
          <w:rFonts w:eastAsia="Times New Roman" w:cs="Times New Roman" w:ascii="Times New Roman" w:hAnsi="Times New Roman"/>
          <w:b/>
          <w:color w:val="000000"/>
          <w:sz w:val="28"/>
          <w:szCs w:val="28"/>
        </w:rPr>
        <w:t xml:space="preserve">» </w:t>
      </w:r>
    </w:p>
    <w:p>
      <w:pPr>
        <w:pStyle w:val="Normal"/>
        <w:spacing w:lineRule="atLeast" w:line="20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tLeast" w:line="200"/>
        <w:jc w:val="center"/>
        <w:rPr>
          <w:rFonts w:ascii="Times New Roman" w:hAnsi="Times New Roman" w:eastAsia="Arial" w:cs="Times New Roman"/>
          <w:b/>
          <w:b/>
          <w:bCs/>
          <w:sz w:val="28"/>
          <w:szCs w:val="28"/>
        </w:rPr>
      </w:pPr>
      <w:r>
        <w:rPr>
          <w:rFonts w:eastAsia="Arial" w:cs="Times New Roman" w:ascii="Times New Roman" w:hAnsi="Times New Roman"/>
          <w:b/>
          <w:bCs/>
          <w:sz w:val="28"/>
          <w:szCs w:val="28"/>
        </w:rPr>
      </w:r>
    </w:p>
    <w:p>
      <w:pPr>
        <w:pStyle w:val="Normal"/>
        <w:spacing w:lineRule="auto" w:line="240"/>
        <w:jc w:val="both"/>
        <w:rPr/>
      </w:pPr>
      <w:r>
        <w:rPr>
          <w:rFonts w:eastAsia="Times New Roman" w:cs="Times New Roman" w:ascii="Times New Roman" w:hAnsi="Times New Roman"/>
          <w:sz w:val="28"/>
          <w:szCs w:val="28"/>
        </w:rPr>
        <w:t xml:space="preserve">В соответствии с пунктом </w:t>
      </w:r>
      <w:r>
        <w:rPr>
          <w:rFonts w:eastAsia="Times New Roman" w:cs="Times New Roman" w:ascii="Times New Roman" w:hAnsi="Times New Roman"/>
          <w:color w:val="000000"/>
          <w:sz w:val="28"/>
          <w:szCs w:val="28"/>
        </w:rPr>
        <w:t xml:space="preserve">2.6 </w:t>
      </w:r>
      <w:r>
        <w:rPr>
          <w:rFonts w:eastAsia="Liberation Serif;Times New Roman" w:cs="Times New Roman" w:ascii="Times New Roman" w:hAnsi="Times New Roman"/>
          <w:color w:val="000000"/>
          <w:sz w:val="28"/>
          <w:szCs w:val="28"/>
        </w:rPr>
        <w:t>плана</w:t>
      </w:r>
      <w:r>
        <w:rPr>
          <w:rFonts w:eastAsia="Times New Roman" w:cs="Times New Roman" w:ascii="Times New Roman" w:hAnsi="Times New Roman"/>
          <w:color w:val="000000"/>
          <w:sz w:val="28"/>
          <w:szCs w:val="28"/>
        </w:rPr>
        <w:t xml:space="preserve"> </w:t>
      </w:r>
      <w:r>
        <w:rPr>
          <w:rFonts w:eastAsia="Liberation Serif;Times New Roman" w:cs="Times New Roman" w:ascii="Times New Roman" w:hAnsi="Times New Roman"/>
          <w:color w:val="000000"/>
          <w:sz w:val="28"/>
          <w:szCs w:val="28"/>
        </w:rPr>
        <w:t>работы</w:t>
      </w:r>
      <w:r>
        <w:rPr>
          <w:rFonts w:eastAsia="Times New Roman" w:cs="Times New Roman" w:ascii="Times New Roman" w:hAnsi="Times New Roman"/>
          <w:color w:val="000000"/>
          <w:sz w:val="28"/>
          <w:szCs w:val="28"/>
        </w:rPr>
        <w:t xml:space="preserve"> </w:t>
      </w:r>
      <w:r>
        <w:rPr>
          <w:rFonts w:eastAsia="Liberation Serif;Times New Roman" w:cs="Times New Roman" w:ascii="Times New Roman" w:hAnsi="Times New Roman"/>
          <w:color w:val="000000"/>
          <w:sz w:val="28"/>
          <w:szCs w:val="28"/>
        </w:rPr>
        <w:t>Контрольно</w:t>
      </w:r>
      <w:r>
        <w:rPr>
          <w:rFonts w:eastAsia="Times New Roman" w:cs="Times New Roman" w:ascii="Times New Roman" w:hAnsi="Times New Roman"/>
          <w:color w:val="000000"/>
          <w:sz w:val="28"/>
          <w:szCs w:val="28"/>
        </w:rPr>
        <w:t>-</w:t>
      </w:r>
      <w:r>
        <w:rPr>
          <w:rFonts w:eastAsia="Liberation Serif;Times New Roman" w:cs="Times New Roman" w:ascii="Times New Roman" w:hAnsi="Times New Roman"/>
          <w:color w:val="000000"/>
          <w:sz w:val="28"/>
          <w:szCs w:val="28"/>
        </w:rPr>
        <w:t>счетной</w:t>
      </w:r>
      <w:r>
        <w:rPr>
          <w:rFonts w:eastAsia="Times New Roman" w:cs="Times New Roman" w:ascii="Times New Roman" w:hAnsi="Times New Roman"/>
          <w:color w:val="000000"/>
          <w:sz w:val="28"/>
          <w:szCs w:val="28"/>
        </w:rPr>
        <w:t xml:space="preserve"> </w:t>
      </w:r>
      <w:r>
        <w:rPr>
          <w:rFonts w:eastAsia="Liberation Serif;Times New Roman" w:cs="Times New Roman" w:ascii="Times New Roman" w:hAnsi="Times New Roman"/>
          <w:color w:val="000000"/>
          <w:sz w:val="28"/>
          <w:szCs w:val="28"/>
        </w:rPr>
        <w:t>палаты</w:t>
      </w:r>
      <w:r>
        <w:rPr>
          <w:rFonts w:eastAsia="Times New Roman" w:cs="Times New Roman" w:ascii="Times New Roman" w:hAnsi="Times New Roman"/>
          <w:color w:val="000000"/>
          <w:sz w:val="28"/>
          <w:szCs w:val="28"/>
        </w:rPr>
        <w:t xml:space="preserve"> </w:t>
      </w:r>
      <w:r>
        <w:rPr>
          <w:rFonts w:eastAsia="Liberation Serif;Times New Roman" w:cs="Times New Roman" w:ascii="Times New Roman" w:hAnsi="Times New Roman"/>
          <w:color w:val="000000"/>
          <w:sz w:val="28"/>
          <w:szCs w:val="28"/>
        </w:rPr>
        <w:t>города</w:t>
      </w:r>
      <w:r>
        <w:rPr>
          <w:rFonts w:eastAsia="Times New Roman" w:cs="Times New Roman" w:ascii="Times New Roman" w:hAnsi="Times New Roman"/>
          <w:color w:val="000000"/>
          <w:sz w:val="28"/>
          <w:szCs w:val="28"/>
        </w:rPr>
        <w:t xml:space="preserve"> </w:t>
      </w:r>
      <w:r>
        <w:rPr>
          <w:rFonts w:eastAsia="Liberation Serif;Times New Roman" w:cs="Times New Roman" w:ascii="Times New Roman" w:hAnsi="Times New Roman"/>
          <w:color w:val="000000"/>
          <w:sz w:val="28"/>
          <w:szCs w:val="28"/>
        </w:rPr>
        <w:t>Фрязино</w:t>
      </w:r>
      <w:r>
        <w:rPr>
          <w:rFonts w:eastAsia="Times New Roman" w:cs="Times New Roman" w:ascii="Times New Roman" w:hAnsi="Times New Roman"/>
          <w:color w:val="000000"/>
          <w:sz w:val="28"/>
          <w:szCs w:val="28"/>
        </w:rPr>
        <w:t xml:space="preserve"> </w:t>
      </w:r>
      <w:r>
        <w:rPr>
          <w:rFonts w:eastAsia="Liberation Serif;Times New Roman" w:cs="Times New Roman" w:ascii="Times New Roman" w:hAnsi="Times New Roman"/>
          <w:color w:val="000000"/>
          <w:sz w:val="28"/>
          <w:szCs w:val="28"/>
        </w:rPr>
        <w:t>на</w:t>
      </w:r>
      <w:r>
        <w:rPr>
          <w:rFonts w:eastAsia="Times New Roman" w:cs="Times New Roman" w:ascii="Times New Roman" w:hAnsi="Times New Roman"/>
          <w:color w:val="000000"/>
          <w:sz w:val="28"/>
          <w:szCs w:val="28"/>
        </w:rPr>
        <w:t xml:space="preserve"> 2016 </w:t>
      </w:r>
      <w:r>
        <w:rPr>
          <w:rFonts w:eastAsia="Liberation Serif;Times New Roman" w:cs="Times New Roman" w:ascii="Times New Roman" w:hAnsi="Times New Roman"/>
          <w:color w:val="000000"/>
          <w:sz w:val="28"/>
          <w:szCs w:val="28"/>
        </w:rPr>
        <w:t>год</w:t>
      </w:r>
      <w:r>
        <w:rPr>
          <w:rFonts w:eastAsia="Times New Roman" w:cs="Times New Roman" w:ascii="Times New Roman" w:hAnsi="Times New Roman"/>
          <w:color w:val="000000"/>
          <w:sz w:val="28"/>
          <w:szCs w:val="28"/>
        </w:rPr>
        <w:t xml:space="preserve">, </w:t>
      </w:r>
      <w:r>
        <w:rPr>
          <w:rFonts w:eastAsia="Liberation Serif;Times New Roman" w:cs="Times New Roman" w:ascii="Times New Roman" w:hAnsi="Times New Roman"/>
          <w:color w:val="000000"/>
          <w:sz w:val="28"/>
          <w:szCs w:val="28"/>
        </w:rPr>
        <w:t>утвержденного</w:t>
      </w:r>
      <w:r>
        <w:rPr>
          <w:rFonts w:eastAsia="Times New Roman" w:cs="Times New Roman" w:ascii="Times New Roman" w:hAnsi="Times New Roman"/>
          <w:color w:val="000000"/>
          <w:sz w:val="28"/>
          <w:szCs w:val="28"/>
        </w:rPr>
        <w:t xml:space="preserve"> </w:t>
      </w:r>
      <w:r>
        <w:rPr>
          <w:rFonts w:eastAsia="Liberation Serif;Times New Roman" w:cs="Times New Roman" w:ascii="Times New Roman" w:hAnsi="Times New Roman"/>
          <w:color w:val="000000"/>
          <w:sz w:val="28"/>
          <w:szCs w:val="28"/>
        </w:rPr>
        <w:t>распоряжением</w:t>
      </w:r>
      <w:r>
        <w:rPr>
          <w:rFonts w:eastAsia="Times New Roman" w:cs="Times New Roman" w:ascii="Times New Roman" w:hAnsi="Times New Roman"/>
          <w:color w:val="000000"/>
          <w:sz w:val="28"/>
          <w:szCs w:val="28"/>
        </w:rPr>
        <w:t xml:space="preserve"> </w:t>
      </w:r>
      <w:r>
        <w:rPr>
          <w:rFonts w:eastAsia="Liberation Serif;Times New Roman" w:cs="Times New Roman" w:ascii="Times New Roman" w:hAnsi="Times New Roman"/>
          <w:color w:val="000000"/>
          <w:sz w:val="28"/>
          <w:szCs w:val="28"/>
        </w:rPr>
        <w:t>председателя</w:t>
      </w:r>
      <w:r>
        <w:rPr>
          <w:rFonts w:eastAsia="Times New Roman" w:cs="Times New Roman" w:ascii="Times New Roman" w:hAnsi="Times New Roman"/>
          <w:color w:val="000000"/>
          <w:sz w:val="28"/>
          <w:szCs w:val="28"/>
        </w:rPr>
        <w:t xml:space="preserve"> </w:t>
      </w:r>
      <w:r>
        <w:rPr>
          <w:rFonts w:eastAsia="Liberation Serif;Times New Roman" w:cs="Times New Roman" w:ascii="Times New Roman" w:hAnsi="Times New Roman"/>
          <w:color w:val="000000"/>
          <w:sz w:val="28"/>
          <w:szCs w:val="28"/>
        </w:rPr>
        <w:t>Контрольно</w:t>
      </w:r>
      <w:r>
        <w:rPr>
          <w:rFonts w:eastAsia="Times New Roman" w:cs="Times New Roman" w:ascii="Times New Roman" w:hAnsi="Times New Roman"/>
          <w:color w:val="000000"/>
          <w:sz w:val="28"/>
          <w:szCs w:val="28"/>
        </w:rPr>
        <w:t>-</w:t>
      </w:r>
      <w:r>
        <w:rPr>
          <w:rFonts w:eastAsia="Liberation Serif;Times New Roman" w:cs="Times New Roman" w:ascii="Times New Roman" w:hAnsi="Times New Roman"/>
          <w:color w:val="000000"/>
          <w:sz w:val="28"/>
          <w:szCs w:val="28"/>
        </w:rPr>
        <w:t>счетной</w:t>
      </w:r>
      <w:r>
        <w:rPr>
          <w:rFonts w:eastAsia="Times New Roman" w:cs="Times New Roman" w:ascii="Times New Roman" w:hAnsi="Times New Roman"/>
          <w:color w:val="000000"/>
          <w:sz w:val="28"/>
          <w:szCs w:val="28"/>
        </w:rPr>
        <w:t xml:space="preserve"> </w:t>
      </w:r>
      <w:r>
        <w:rPr>
          <w:rFonts w:eastAsia="Liberation Serif;Times New Roman" w:cs="Times New Roman" w:ascii="Times New Roman" w:hAnsi="Times New Roman"/>
          <w:color w:val="000000"/>
          <w:sz w:val="28"/>
          <w:szCs w:val="28"/>
        </w:rPr>
        <w:t>палаты</w:t>
      </w:r>
      <w:r>
        <w:rPr>
          <w:rFonts w:eastAsia="Times New Roman" w:cs="Times New Roman" w:ascii="Times New Roman" w:hAnsi="Times New Roman"/>
          <w:color w:val="000000"/>
          <w:sz w:val="28"/>
          <w:szCs w:val="28"/>
        </w:rPr>
        <w:t xml:space="preserve"> </w:t>
      </w:r>
      <w:r>
        <w:rPr>
          <w:rFonts w:eastAsia="Liberation Serif;Times New Roman" w:cs="Times New Roman" w:ascii="Times New Roman" w:hAnsi="Times New Roman"/>
          <w:color w:val="000000"/>
          <w:sz w:val="28"/>
          <w:szCs w:val="28"/>
        </w:rPr>
        <w:t>от</w:t>
      </w:r>
      <w:r>
        <w:rPr>
          <w:rFonts w:eastAsia="Times New Roman" w:cs="Times New Roman" w:ascii="Times New Roman" w:hAnsi="Times New Roman"/>
          <w:color w:val="000000"/>
          <w:sz w:val="28"/>
          <w:szCs w:val="28"/>
        </w:rPr>
        <w:t xml:space="preserve"> 25.12.2015 № 29, </w:t>
      </w:r>
      <w:r>
        <w:rPr>
          <w:rFonts w:cs="Times New Roman" w:ascii="Times New Roman" w:hAnsi="Times New Roman"/>
          <w:color w:val="000000"/>
          <w:sz w:val="28"/>
          <w:szCs w:val="28"/>
        </w:rPr>
        <w:t xml:space="preserve">в период </w:t>
      </w:r>
      <w:r>
        <w:rPr>
          <w:rFonts w:eastAsia="Times New Roman" w:cs="Times New Roman" w:ascii="Times New Roman" w:hAnsi="Times New Roman"/>
          <w:color w:val="000000"/>
          <w:sz w:val="28"/>
          <w:szCs w:val="28"/>
        </w:rPr>
        <w:t xml:space="preserve">с 22 июня по 18 июля 2016 года </w:t>
      </w:r>
      <w:r>
        <w:rPr>
          <w:rFonts w:cs="Times New Roman" w:ascii="Times New Roman" w:hAnsi="Times New Roman"/>
          <w:color w:val="000000"/>
          <w:sz w:val="28"/>
          <w:szCs w:val="28"/>
        </w:rPr>
        <w:t xml:space="preserve">проведена </w:t>
      </w:r>
      <w:r>
        <w:rPr>
          <w:rFonts w:cs="Times New Roman" w:ascii="Times New Roman" w:hAnsi="Times New Roman"/>
          <w:bCs/>
          <w:color w:val="000000"/>
          <w:sz w:val="28"/>
          <w:szCs w:val="28"/>
        </w:rPr>
        <w:t xml:space="preserve">проверка </w:t>
      </w:r>
      <w:r>
        <w:rPr>
          <w:rFonts w:eastAsia="Times New Roman" w:cs="Times New Roman" w:ascii="Times New Roman" w:hAnsi="Times New Roman"/>
          <w:b w:val="false"/>
          <w:bCs w:val="false"/>
          <w:color w:val="000000"/>
          <w:sz w:val="28"/>
          <w:szCs w:val="28"/>
        </w:rPr>
        <w:t xml:space="preserve">законности и эффективности </w:t>
      </w:r>
      <w:r>
        <w:rPr>
          <w:rFonts w:eastAsia="Arial" w:cs="Times New Roman" w:ascii="Times New Roman" w:hAnsi="Times New Roman"/>
          <w:b w:val="false"/>
          <w:bCs w:val="false"/>
          <w:color w:val="000000"/>
          <w:sz w:val="28"/>
          <w:szCs w:val="28"/>
        </w:rPr>
        <w:t xml:space="preserve">управления муниципальным </w:t>
      </w:r>
      <w:r>
        <w:rPr>
          <w:rFonts w:eastAsia="Times New Roman" w:cs="Times New Roman" w:ascii="Times New Roman" w:hAnsi="Times New Roman"/>
          <w:b w:val="false"/>
          <w:bCs w:val="false"/>
          <w:color w:val="000000"/>
          <w:sz w:val="28"/>
          <w:szCs w:val="28"/>
        </w:rPr>
        <w:t xml:space="preserve">имуществом, находящимся в хозяйственном ведении </w:t>
      </w:r>
      <w:r>
        <w:rPr>
          <w:rFonts w:eastAsia="Arial" w:cs="Times New Roman" w:ascii="Times New Roman" w:hAnsi="Times New Roman"/>
          <w:b w:val="false"/>
          <w:bCs w:val="false"/>
          <w:color w:val="000000"/>
          <w:sz w:val="28"/>
          <w:szCs w:val="28"/>
        </w:rPr>
        <w:t>МУП «ГЖУ г. Фрязино», за 2015-2016 годы</w:t>
      </w:r>
      <w:r>
        <w:rPr>
          <w:rFonts w:eastAsia="Times New Roman" w:cs="Times New Roman" w:ascii="Times New Roman" w:hAnsi="Times New Roman"/>
          <w:b w:val="false"/>
          <w:bCs w:val="false"/>
          <w:color w:val="000000"/>
          <w:sz w:val="28"/>
          <w:szCs w:val="28"/>
        </w:rPr>
        <w:t>.</w:t>
      </w:r>
    </w:p>
    <w:p>
      <w:pPr>
        <w:pStyle w:val="Normal"/>
        <w:spacing w:lineRule="auto" w:line="240"/>
        <w:ind w:hanging="0"/>
        <w:jc w:val="both"/>
        <w:rPr/>
      </w:pPr>
      <w:r>
        <w:rPr>
          <w:rFonts w:eastAsia="Times New Roman" w:cs="Times New Roman" w:ascii="Times New Roman" w:hAnsi="Times New Roman"/>
          <w:b w:val="false"/>
          <w:bCs w:val="false"/>
          <w:sz w:val="28"/>
          <w:szCs w:val="28"/>
        </w:rPr>
        <w:t xml:space="preserve">В результате контрольного мероприятия установлено: </w:t>
        <w:tab/>
      </w:r>
    </w:p>
    <w:p>
      <w:pPr>
        <w:pStyle w:val="Normal"/>
        <w:jc w:val="both"/>
        <w:rPr/>
      </w:pPr>
      <w:r>
        <w:rPr>
          <w:rFonts w:eastAsia="Times New Roman" w:cs="Times New Roman" w:ascii="Times New Roman" w:hAnsi="Times New Roman"/>
          <w:b w:val="false"/>
          <w:bCs w:val="false"/>
          <w:spacing w:val="2"/>
          <w:sz w:val="28"/>
          <w:szCs w:val="28"/>
        </w:rPr>
        <w:t xml:space="preserve">1. </w:t>
      </w:r>
      <w:r>
        <w:rPr>
          <w:rFonts w:eastAsia="Times New Roman" w:cs="Times New Roman" w:ascii="Times New Roman" w:hAnsi="Times New Roman"/>
          <w:b w:val="false"/>
          <w:bCs w:val="false"/>
          <w:spacing w:val="2"/>
          <w:sz w:val="28"/>
          <w:szCs w:val="28"/>
        </w:rPr>
        <w:t>Проверка порядка формирования уставного фонда МУП ГЖУ установила, что у</w:t>
      </w:r>
      <w:r>
        <w:rPr>
          <w:rFonts w:eastAsia="Arial" w:cs="Arial" w:ascii="Times New Roman" w:hAnsi="Times New Roman"/>
          <w:b w:val="false"/>
          <w:bCs w:val="false"/>
          <w:spacing w:val="2"/>
          <w:sz w:val="28"/>
          <w:szCs w:val="28"/>
        </w:rPr>
        <w:t xml:space="preserve">ставный фонд МУП ГЖУ составляет 113,4 тыс. руб. и сформирован, </w:t>
      </w:r>
      <w:r>
        <w:rPr>
          <w:rFonts w:eastAsia="Arial" w:cs="Arial" w:ascii="Times New Roman" w:hAnsi="Times New Roman"/>
          <w:b w:val="false"/>
          <w:bCs w:val="false"/>
          <w:spacing w:val="2"/>
          <w:sz w:val="28"/>
          <w:szCs w:val="28"/>
        </w:rPr>
        <w:t>главным образом,</w:t>
      </w:r>
      <w:r>
        <w:rPr>
          <w:rFonts w:eastAsia="Arial" w:cs="Arial" w:ascii="Times New Roman" w:hAnsi="Times New Roman"/>
          <w:b w:val="false"/>
          <w:bCs w:val="false"/>
          <w:spacing w:val="2"/>
          <w:sz w:val="28"/>
          <w:szCs w:val="28"/>
        </w:rPr>
        <w:t xml:space="preserve"> за счет переданного </w:t>
      </w:r>
      <w:r>
        <w:rPr>
          <w:rFonts w:eastAsia="Arial" w:cs="Arial" w:ascii="Times New Roman" w:hAnsi="Times New Roman"/>
          <w:b w:val="false"/>
          <w:bCs w:val="false"/>
          <w:i w:val="false"/>
          <w:iCs w:val="false"/>
          <w:spacing w:val="2"/>
          <w:sz w:val="28"/>
          <w:szCs w:val="28"/>
        </w:rPr>
        <w:t xml:space="preserve">в 2003 году </w:t>
      </w:r>
      <w:r>
        <w:rPr>
          <w:rFonts w:eastAsia="Arial" w:cs="Arial" w:ascii="Times New Roman" w:hAnsi="Times New Roman"/>
          <w:b w:val="false"/>
          <w:bCs w:val="false"/>
          <w:spacing w:val="2"/>
          <w:sz w:val="28"/>
          <w:szCs w:val="28"/>
        </w:rPr>
        <w:t xml:space="preserve">администрацией города </w:t>
      </w:r>
      <w:r>
        <w:rPr>
          <w:rFonts w:eastAsia="Arial" w:cs="Arial" w:ascii="Times New Roman" w:hAnsi="Times New Roman"/>
          <w:b w:val="false"/>
          <w:bCs w:val="false"/>
          <w:spacing w:val="2"/>
          <w:sz w:val="28"/>
          <w:szCs w:val="28"/>
        </w:rPr>
        <w:t xml:space="preserve">муниципального имущества. </w:t>
      </w:r>
      <w:r>
        <w:rPr>
          <w:rFonts w:eastAsia="Arial" w:cs="Arial" w:ascii="Times New Roman" w:hAnsi="Times New Roman"/>
          <w:b w:val="false"/>
          <w:bCs w:val="false"/>
          <w:i w:val="false"/>
          <w:iCs w:val="false"/>
          <w:spacing w:val="2"/>
          <w:sz w:val="28"/>
          <w:szCs w:val="28"/>
        </w:rPr>
        <w:t xml:space="preserve">Перечень имущества </w:t>
      </w:r>
      <w:r>
        <w:rPr>
          <w:rFonts w:eastAsia="Arial" w:cs="Arial" w:ascii="Times New Roman" w:hAnsi="Times New Roman"/>
          <w:b w:val="false"/>
          <w:bCs w:val="false"/>
          <w:i w:val="false"/>
          <w:iCs w:val="false"/>
          <w:spacing w:val="2"/>
          <w:sz w:val="28"/>
          <w:szCs w:val="28"/>
        </w:rPr>
        <w:t xml:space="preserve">был </w:t>
      </w:r>
      <w:r>
        <w:rPr>
          <w:rFonts w:eastAsia="Arial" w:cs="Arial" w:ascii="Times New Roman" w:hAnsi="Times New Roman"/>
          <w:b w:val="false"/>
          <w:bCs w:val="false"/>
          <w:i w:val="false"/>
          <w:iCs w:val="false"/>
          <w:spacing w:val="2"/>
          <w:sz w:val="28"/>
          <w:szCs w:val="28"/>
        </w:rPr>
        <w:t>сформирован по его остаточной стоимости, чем нарушен п. 5 ст. 8 Федерального закона от 14.11.2002 № 161-ФЗ «О государственных и муниципальных унитарных предприятиях» (далее — Федеральный закон № 161-ФЗ), предусматривающий, что стоимость имущества, закрепляемого за унитарным предприятием на праве хозяйственного ведения при его учреждении, определяется в соответствии с законодательством об оценочной деятельности.</w:t>
      </w:r>
    </w:p>
    <w:p>
      <w:pPr>
        <w:pStyle w:val="Normal"/>
        <w:spacing w:lineRule="auto" w:line="240" w:before="0" w:after="0"/>
        <w:ind w:left="0" w:right="0" w:hanging="0"/>
        <w:jc w:val="both"/>
        <w:rPr>
          <w:rFonts w:ascii="Times New Roman" w:hAnsi="Times New Roman"/>
          <w:sz w:val="28"/>
          <w:szCs w:val="28"/>
        </w:rPr>
      </w:pPr>
      <w:r>
        <w:rPr>
          <w:rFonts w:ascii="Times New Roman" w:hAnsi="Times New Roman"/>
          <w:b w:val="false"/>
          <w:bCs w:val="false"/>
          <w:sz w:val="28"/>
          <w:szCs w:val="28"/>
        </w:rPr>
        <w:t xml:space="preserve">2. </w:t>
      </w:r>
      <w:r>
        <w:rPr>
          <w:rFonts w:ascii="Times New Roman" w:hAnsi="Times New Roman"/>
          <w:b w:val="false"/>
          <w:bCs w:val="false"/>
          <w:sz w:val="28"/>
          <w:szCs w:val="28"/>
        </w:rPr>
        <w:t xml:space="preserve">Оценка соблюдения прав собственника муниципального имущества, находящегося в хозяйственном ведении МУП ГЖУ, установила, что </w:t>
      </w:r>
      <w:r>
        <w:rPr>
          <w:rFonts w:ascii="Times New Roman" w:hAnsi="Times New Roman"/>
          <w:sz w:val="28"/>
          <w:szCs w:val="28"/>
        </w:rPr>
        <w:t xml:space="preserve">согласно сведениям, содержащимся в ЕГРЮЛ, основным видом деятельности МУП ГЖУ является удаление и обработка твердых отходов (код ОКВЭД 90.00.2), </w:t>
      </w:r>
      <w:r>
        <w:rPr>
          <w:rFonts w:ascii="Times New Roman" w:hAnsi="Times New Roman"/>
          <w:b w:val="false"/>
          <w:bCs w:val="false"/>
          <w:i w:val="false"/>
          <w:iCs w:val="false"/>
          <w:sz w:val="28"/>
          <w:szCs w:val="28"/>
        </w:rPr>
        <w:t>при отсутствии данного вида деятельности в Уставе предприятия.</w:t>
      </w:r>
    </w:p>
    <w:p>
      <w:pPr>
        <w:pStyle w:val="Normal"/>
        <w:spacing w:lineRule="auto" w:line="240" w:before="0" w:after="0"/>
        <w:ind w:left="0" w:right="-24" w:hanging="0"/>
        <w:jc w:val="both"/>
        <w:rPr>
          <w:rFonts w:ascii="Times New Roman" w:hAnsi="Times New Roman"/>
          <w:sz w:val="28"/>
          <w:szCs w:val="28"/>
        </w:rPr>
      </w:pPr>
      <w:r>
        <w:rPr>
          <w:rFonts w:ascii="Times New Roman" w:hAnsi="Times New Roman"/>
          <w:sz w:val="28"/>
          <w:szCs w:val="28"/>
        </w:rPr>
        <w:t xml:space="preserve">Уставом предприятия не установлен размер крупной сделки, в связи с чем решение о приобретении или отчуждении имущества, стоимость которого составляет более десяти процентов уставного фонда муниципального унитарного предприятия (т. е. стоимостью более 11 337 руб.), не может приниматься без согласия собственника имущества, что установлено ст. 23 </w:t>
      </w:r>
      <w:r>
        <w:rPr>
          <w:rFonts w:eastAsia="Arial" w:cs="Arial" w:ascii="Times New Roman" w:hAnsi="Times New Roman"/>
          <w:spacing w:val="2"/>
          <w:sz w:val="28"/>
          <w:szCs w:val="28"/>
        </w:rPr>
        <w:t>Федерального закона  № 161-ФЗ</w:t>
      </w:r>
      <w:r>
        <w:rPr>
          <w:rFonts w:ascii="Times New Roman" w:hAnsi="Times New Roman"/>
          <w:sz w:val="28"/>
          <w:szCs w:val="28"/>
        </w:rPr>
        <w:t xml:space="preserve">. </w:t>
      </w:r>
    </w:p>
    <w:p>
      <w:pPr>
        <w:pStyle w:val="Normal"/>
        <w:spacing w:lineRule="auto" w:line="240" w:before="0" w:after="0"/>
        <w:ind w:left="0" w:right="-24" w:hanging="0"/>
        <w:jc w:val="both"/>
        <w:rPr>
          <w:rFonts w:ascii="Times New Roman" w:hAnsi="Times New Roman"/>
          <w:sz w:val="28"/>
          <w:szCs w:val="28"/>
        </w:rPr>
      </w:pPr>
      <w:r>
        <w:rPr>
          <w:rFonts w:eastAsia="Arial" w:cs="Arial" w:ascii="Times New Roman" w:hAnsi="Times New Roman"/>
          <w:b/>
          <w:i/>
          <w:spacing w:val="2"/>
          <w:sz w:val="28"/>
          <w:szCs w:val="28"/>
        </w:rPr>
        <w:t xml:space="preserve"> </w:t>
      </w:r>
      <w:r>
        <w:rPr>
          <w:rFonts w:eastAsia="Arial" w:cs="Arial" w:ascii="Times New Roman" w:hAnsi="Times New Roman"/>
          <w:b w:val="false"/>
          <w:bCs w:val="false"/>
          <w:i w:val="false"/>
          <w:iCs w:val="false"/>
          <w:spacing w:val="2"/>
          <w:sz w:val="28"/>
          <w:szCs w:val="28"/>
        </w:rPr>
        <w:t>С</w:t>
      </w:r>
      <w:r>
        <w:rPr>
          <w:rFonts w:eastAsia="Arial" w:cs="Arial" w:ascii="Times New Roman" w:hAnsi="Times New Roman"/>
          <w:b w:val="false"/>
          <w:bCs w:val="false"/>
          <w:i w:val="false"/>
          <w:iCs w:val="false"/>
          <w:spacing w:val="2"/>
          <w:sz w:val="28"/>
          <w:szCs w:val="28"/>
        </w:rPr>
        <w:t>обственник</w:t>
      </w:r>
      <w:r>
        <w:rPr>
          <w:rFonts w:eastAsia="Arial" w:cs="Arial" w:ascii="Times New Roman" w:hAnsi="Times New Roman"/>
          <w:b w:val="false"/>
          <w:bCs w:val="false"/>
          <w:i w:val="false"/>
          <w:iCs w:val="false"/>
          <w:spacing w:val="2"/>
          <w:sz w:val="28"/>
          <w:szCs w:val="28"/>
        </w:rPr>
        <w:t>ом</w:t>
      </w:r>
      <w:r>
        <w:rPr>
          <w:rFonts w:eastAsia="Arial" w:cs="Arial" w:ascii="Times New Roman" w:hAnsi="Times New Roman"/>
          <w:b w:val="false"/>
          <w:bCs w:val="false"/>
          <w:i w:val="false"/>
          <w:iCs w:val="false"/>
          <w:spacing w:val="2"/>
          <w:sz w:val="28"/>
          <w:szCs w:val="28"/>
        </w:rPr>
        <w:t xml:space="preserve"> имущества:</w:t>
      </w:r>
    </w:p>
    <w:p>
      <w:pPr>
        <w:pStyle w:val="Normal"/>
        <w:spacing w:lineRule="auto" w:line="240" w:before="0" w:after="0"/>
        <w:ind w:left="0" w:right="-24" w:hanging="0"/>
        <w:jc w:val="both"/>
        <w:rPr>
          <w:rFonts w:ascii="Times New Roman" w:hAnsi="Times New Roman" w:eastAsia="Arial" w:cs="Arial"/>
          <w:spacing w:val="2"/>
          <w:sz w:val="28"/>
          <w:szCs w:val="28"/>
        </w:rPr>
      </w:pPr>
      <w:r>
        <w:rPr>
          <w:rFonts w:eastAsia="Arial" w:cs="Arial" w:ascii="Times New Roman" w:hAnsi="Times New Roman"/>
          <w:spacing w:val="2"/>
          <w:sz w:val="28"/>
          <w:szCs w:val="28"/>
        </w:rPr>
        <w:t>- не определен порядок составления, утверждения и установления показателей планов (программы) финансово-хозяйственной деятельности МУП ГЖУ;</w:t>
      </w:r>
    </w:p>
    <w:p>
      <w:pPr>
        <w:pStyle w:val="Style24"/>
        <w:spacing w:lineRule="auto" w:line="240" w:before="0" w:after="0"/>
        <w:ind w:left="0" w:right="0" w:hanging="0"/>
        <w:jc w:val="both"/>
        <w:rPr>
          <w:rFonts w:ascii="Times New Roman" w:hAnsi="Times New Roman"/>
          <w:sz w:val="28"/>
          <w:szCs w:val="28"/>
        </w:rPr>
      </w:pPr>
      <w:r>
        <w:rPr>
          <w:rFonts w:ascii="Times New Roman" w:hAnsi="Times New Roman"/>
          <w:sz w:val="28"/>
          <w:szCs w:val="28"/>
        </w:rPr>
        <w:t>- не утверждается бухгалтерская отчетность и отчеты МУП ГЖУ;</w:t>
      </w:r>
    </w:p>
    <w:p>
      <w:pPr>
        <w:pStyle w:val="Style24"/>
        <w:spacing w:lineRule="auto" w:line="240" w:before="0" w:after="0"/>
        <w:ind w:left="0" w:right="0" w:hanging="0"/>
        <w:jc w:val="both"/>
        <w:rPr>
          <w:rFonts w:eastAsia="Arial" w:cs="Arial"/>
          <w:spacing w:val="2"/>
          <w:sz w:val="28"/>
          <w:szCs w:val="28"/>
        </w:rPr>
      </w:pPr>
      <w:r>
        <w:rPr>
          <w:rFonts w:eastAsia="Times New Roman" w:cs="Times New Roman" w:ascii="Times New Roman" w:hAnsi="Times New Roman"/>
          <w:spacing w:val="2"/>
          <w:sz w:val="28"/>
          <w:szCs w:val="28"/>
        </w:rPr>
        <w:t>- не утверждены показатели экономической эффективности деятельности МУП</w:t>
      </w:r>
      <w:r>
        <w:rPr>
          <w:rFonts w:eastAsia="Times New Roman" w:cs="Times New Roman" w:ascii="Times New Roman" w:hAnsi="Times New Roman"/>
          <w:spacing w:val="2"/>
          <w:sz w:val="26"/>
          <w:szCs w:val="26"/>
        </w:rPr>
        <w:t xml:space="preserve"> ГЖУ;</w:t>
      </w:r>
    </w:p>
    <w:p>
      <w:pPr>
        <w:pStyle w:val="Style24"/>
        <w:spacing w:lineRule="auto" w:line="240" w:before="0" w:after="0"/>
        <w:ind w:left="0" w:right="0" w:hanging="0"/>
        <w:jc w:val="both"/>
        <w:rPr>
          <w:rFonts w:eastAsia="Arial" w:cs="Arial"/>
          <w:spacing w:val="2"/>
          <w:sz w:val="28"/>
          <w:szCs w:val="28"/>
        </w:rPr>
      </w:pPr>
      <w:r>
        <w:rPr>
          <w:rFonts w:eastAsia="Times New Roman" w:cs="Times New Roman" w:ascii="Times New Roman" w:hAnsi="Times New Roman"/>
          <w:spacing w:val="2"/>
          <w:sz w:val="28"/>
          <w:szCs w:val="28"/>
        </w:rPr>
        <w:t>- не согласовывалось решение об участии МУП ГЖУ в учреждении ООО «Фрязинские мультисервисные сети»</w:t>
      </w:r>
      <w:r>
        <w:rPr>
          <w:rFonts w:eastAsia="Times New Roman" w:cs="Times New Roman" w:ascii="Times New Roman" w:hAnsi="Times New Roman"/>
          <w:spacing w:val="2"/>
          <w:sz w:val="28"/>
          <w:szCs w:val="28"/>
        </w:rPr>
        <w:t>.</w:t>
      </w:r>
    </w:p>
    <w:p>
      <w:pPr>
        <w:pStyle w:val="Style24"/>
        <w:spacing w:lineRule="auto" w:line="240" w:before="0" w:after="0"/>
        <w:ind w:left="0" w:right="0" w:hanging="0"/>
        <w:jc w:val="both"/>
        <w:rPr>
          <w:rFonts w:eastAsia="Arial" w:cs="Arial"/>
          <w:spacing w:val="2"/>
          <w:sz w:val="28"/>
          <w:szCs w:val="28"/>
        </w:rPr>
      </w:pPr>
      <w:r>
        <w:rPr>
          <w:rFonts w:eastAsia="Times New Roman" w:cs="Times New Roman" w:ascii="Times New Roman" w:hAnsi="Times New Roman"/>
          <w:b w:val="false"/>
          <w:bCs w:val="false"/>
          <w:i w:val="false"/>
          <w:iCs w:val="false"/>
          <w:spacing w:val="2"/>
          <w:sz w:val="28"/>
          <w:szCs w:val="28"/>
        </w:rPr>
        <w:t>Таким образом, согласно Федеральному закон</w:t>
      </w:r>
      <w:r>
        <w:rPr>
          <w:rFonts w:eastAsia="Times New Roman" w:cs="Times New Roman" w:ascii="Times New Roman" w:hAnsi="Times New Roman"/>
          <w:b w:val="false"/>
          <w:bCs w:val="false"/>
          <w:i w:val="false"/>
          <w:iCs w:val="false"/>
          <w:spacing w:val="2"/>
          <w:sz w:val="28"/>
          <w:szCs w:val="28"/>
        </w:rPr>
        <w:t>у</w:t>
      </w:r>
      <w:r>
        <w:rPr>
          <w:rFonts w:eastAsia="Times New Roman" w:cs="Times New Roman" w:ascii="Times New Roman" w:hAnsi="Times New Roman"/>
          <w:b w:val="false"/>
          <w:bCs w:val="false"/>
          <w:i w:val="false"/>
          <w:iCs w:val="false"/>
          <w:spacing w:val="2"/>
          <w:sz w:val="28"/>
          <w:szCs w:val="28"/>
        </w:rPr>
        <w:t xml:space="preserve">  № 161-ФЗ, права собственника муниципального имущества МУП ГЖУ в проверяемый период в значительной степени нарушались, что связано, как с недостаточным контролем со стороны собственника за деятельностью МУП ГЖУ, так и превышением своих полномочий со стороны руководства предприятия.</w:t>
      </w:r>
      <w:r>
        <w:rPr>
          <w:rFonts w:eastAsia="Times New Roman" w:cs="Times New Roman" w:ascii="Times New Roman" w:hAnsi="Times New Roman"/>
          <w:spacing w:val="2"/>
          <w:sz w:val="26"/>
          <w:szCs w:val="26"/>
        </w:rPr>
        <w:t xml:space="preserve"> </w:t>
      </w:r>
    </w:p>
    <w:p>
      <w:pPr>
        <w:pStyle w:val="Style24"/>
        <w:spacing w:lineRule="auto" w:line="240" w:before="0" w:after="0"/>
        <w:ind w:left="0" w:right="0" w:hanging="0"/>
        <w:jc w:val="both"/>
        <w:rPr>
          <w:rFonts w:eastAsia="Arial" w:cs="Arial"/>
          <w:b w:val="false"/>
          <w:b w:val="false"/>
          <w:bCs w:val="false"/>
          <w:spacing w:val="2"/>
          <w:sz w:val="28"/>
          <w:szCs w:val="28"/>
        </w:rPr>
      </w:pPr>
      <w:r>
        <w:rPr>
          <w:rFonts w:eastAsia="Times New Roman" w:cs="Times New Roman" w:ascii="Times New Roman" w:hAnsi="Times New Roman"/>
          <w:b w:val="false"/>
          <w:bCs w:val="false"/>
          <w:spacing w:val="2"/>
          <w:sz w:val="28"/>
          <w:szCs w:val="28"/>
        </w:rPr>
        <w:t xml:space="preserve">3. </w:t>
      </w:r>
      <w:r>
        <w:rPr>
          <w:rFonts w:eastAsia="Times New Roman" w:cs="Times New Roman" w:ascii="Times New Roman" w:hAnsi="Times New Roman"/>
          <w:b w:val="false"/>
          <w:bCs w:val="false"/>
          <w:spacing w:val="2"/>
          <w:sz w:val="28"/>
          <w:szCs w:val="28"/>
        </w:rPr>
        <w:t xml:space="preserve">Анализ финансово-хозяйственной деятельности МУП ГЖУ </w:t>
      </w:r>
      <w:r>
        <w:rPr>
          <w:rFonts w:eastAsia="Times New Roman" w:cs="Times New Roman" w:ascii="Times New Roman" w:hAnsi="Times New Roman"/>
          <w:b w:val="false"/>
          <w:bCs w:val="false"/>
          <w:i w:val="false"/>
          <w:iCs w:val="false"/>
          <w:color w:val="000000"/>
          <w:spacing w:val="2"/>
          <w:sz w:val="28"/>
          <w:szCs w:val="28"/>
        </w:rPr>
        <w:t>по итогам 2015 года показал значительное снижение чистой прибыли, низкую платежеспособность предприятия, резкое падение рентабельности, производительности труда, эффективности использования основных средств,</w:t>
      </w:r>
      <w:r>
        <w:rPr>
          <w:rFonts w:eastAsia="Times New Roman" w:cs="Times New Roman" w:ascii="Times New Roman" w:hAnsi="Times New Roman"/>
          <w:b w:val="false"/>
          <w:bCs w:val="false"/>
          <w:i w:val="false"/>
          <w:iCs w:val="false"/>
          <w:color w:val="000000"/>
          <w:spacing w:val="2"/>
          <w:sz w:val="26"/>
          <w:szCs w:val="26"/>
        </w:rPr>
        <w:t xml:space="preserve"> </w:t>
      </w:r>
      <w:r>
        <w:rPr>
          <w:rFonts w:eastAsia="Times New Roman" w:cs="Times New Roman" w:ascii="Times New Roman" w:hAnsi="Times New Roman"/>
          <w:b w:val="false"/>
          <w:bCs w:val="false"/>
          <w:i w:val="false"/>
          <w:iCs w:val="false"/>
          <w:color w:val="000000"/>
          <w:spacing w:val="2"/>
          <w:sz w:val="28"/>
          <w:szCs w:val="28"/>
        </w:rPr>
        <w:t>высокий уровень дебиторской и кредиторской задолженности.</w:t>
      </w:r>
    </w:p>
    <w:p>
      <w:pPr>
        <w:pStyle w:val="Style24"/>
        <w:spacing w:lineRule="auto" w:line="240" w:before="0" w:after="0"/>
        <w:ind w:left="0" w:right="0" w:hanging="0"/>
        <w:jc w:val="both"/>
        <w:rPr>
          <w:rFonts w:eastAsia="Arial" w:cs="Arial"/>
          <w:b w:val="false"/>
          <w:b w:val="false"/>
          <w:bCs w:val="false"/>
          <w:i w:val="false"/>
          <w:i w:val="false"/>
          <w:iCs w:val="false"/>
          <w:spacing w:val="2"/>
          <w:sz w:val="28"/>
          <w:szCs w:val="28"/>
        </w:rPr>
      </w:pPr>
      <w:r>
        <w:rPr>
          <w:rFonts w:eastAsia="Times New Roman" w:cs="Times New Roman" w:ascii="Times New Roman" w:hAnsi="Times New Roman"/>
          <w:b w:val="false"/>
          <w:bCs w:val="false"/>
          <w:i w:val="false"/>
          <w:iCs w:val="false"/>
          <w:spacing w:val="2"/>
          <w:sz w:val="28"/>
          <w:szCs w:val="28"/>
        </w:rPr>
        <w:t xml:space="preserve">4. </w:t>
      </w:r>
      <w:r>
        <w:rPr>
          <w:rFonts w:eastAsia="Times New Roman" w:cs="Times New Roman" w:ascii="Times New Roman" w:hAnsi="Times New Roman"/>
          <w:b w:val="false"/>
          <w:bCs w:val="false"/>
          <w:i w:val="false"/>
          <w:iCs w:val="false"/>
          <w:spacing w:val="2"/>
          <w:sz w:val="28"/>
          <w:szCs w:val="28"/>
        </w:rPr>
        <w:t xml:space="preserve">Проверка </w:t>
        <w:tab/>
        <w:t xml:space="preserve">порядка начисления и выплаты заработной платы работникам МУП ГЖУ установила </w:t>
      </w:r>
      <w:r>
        <w:rPr>
          <w:rFonts w:eastAsia="Times New Roman" w:cs="Times New Roman" w:ascii="Times New Roman" w:hAnsi="Times New Roman"/>
          <w:b w:val="false"/>
          <w:bCs w:val="false"/>
          <w:i w:val="false"/>
          <w:iCs w:val="false"/>
          <w:spacing w:val="2"/>
          <w:sz w:val="28"/>
          <w:szCs w:val="28"/>
        </w:rPr>
        <w:t xml:space="preserve">многочисленные нарушения трудового законодательства, выразившиеся в осуществлении незаконных выплат материальной помощи, разовых премий, надбавок за профессионализм, </w:t>
      </w:r>
      <w:r>
        <w:rPr>
          <w:rFonts w:eastAsia="Times New Roman" w:cs="Times New Roman" w:ascii="Times New Roman" w:hAnsi="Times New Roman"/>
          <w:b w:val="false"/>
          <w:bCs w:val="false"/>
          <w:i w:val="false"/>
          <w:iCs w:val="false"/>
          <w:spacing w:val="2"/>
          <w:sz w:val="28"/>
          <w:szCs w:val="28"/>
        </w:rPr>
        <w:t xml:space="preserve">необоснованного </w:t>
      </w:r>
      <w:r>
        <w:rPr>
          <w:rFonts w:eastAsia="Times New Roman" w:cs="Times New Roman" w:ascii="Times New Roman" w:hAnsi="Times New Roman"/>
          <w:b w:val="false"/>
          <w:bCs w:val="false"/>
          <w:i w:val="false"/>
          <w:iCs w:val="false"/>
          <w:spacing w:val="2"/>
          <w:sz w:val="28"/>
          <w:szCs w:val="28"/>
        </w:rPr>
        <w:t xml:space="preserve">привлечения к работе руководства предприятия в выходные и праздничные дни. Общий объем финансовых нарушений </w:t>
      </w:r>
      <w:r>
        <w:rPr>
          <w:rFonts w:eastAsia="Times New Roman" w:cs="Times New Roman" w:ascii="Times New Roman" w:hAnsi="Times New Roman"/>
          <w:b w:val="false"/>
          <w:bCs w:val="false"/>
          <w:i w:val="false"/>
          <w:iCs w:val="false"/>
          <w:spacing w:val="2"/>
          <w:sz w:val="28"/>
          <w:szCs w:val="28"/>
        </w:rPr>
        <w:t xml:space="preserve">и недостатков </w:t>
      </w:r>
      <w:r>
        <w:rPr>
          <w:rFonts w:eastAsia="Times New Roman" w:cs="Times New Roman" w:ascii="Times New Roman" w:hAnsi="Times New Roman"/>
          <w:b w:val="false"/>
          <w:bCs w:val="false"/>
          <w:i w:val="false"/>
          <w:iCs w:val="false"/>
          <w:spacing w:val="2"/>
          <w:sz w:val="28"/>
          <w:szCs w:val="28"/>
        </w:rPr>
        <w:t>по этому основанию составил 1 231,7 тыс. руб.</w:t>
      </w:r>
    </w:p>
    <w:p>
      <w:pPr>
        <w:pStyle w:val="Style24"/>
        <w:spacing w:lineRule="auto" w:line="240" w:before="0" w:after="0"/>
        <w:ind w:left="0" w:right="0" w:hanging="0"/>
        <w:jc w:val="both"/>
        <w:rPr>
          <w:rFonts w:eastAsia="Arial" w:cs="Arial"/>
          <w:b w:val="false"/>
          <w:b w:val="false"/>
          <w:bCs w:val="false"/>
          <w:i w:val="false"/>
          <w:i w:val="false"/>
          <w:iCs w:val="false"/>
          <w:spacing w:val="2"/>
          <w:sz w:val="28"/>
          <w:szCs w:val="28"/>
        </w:rPr>
      </w:pPr>
      <w:r>
        <w:rPr>
          <w:rFonts w:eastAsia="Times New Roman" w:cs="Times New Roman" w:ascii="Times New Roman" w:hAnsi="Times New Roman"/>
          <w:b w:val="false"/>
          <w:bCs w:val="false"/>
          <w:i w:val="false"/>
          <w:iCs w:val="false"/>
          <w:spacing w:val="2"/>
          <w:sz w:val="28"/>
          <w:szCs w:val="28"/>
        </w:rPr>
        <w:t xml:space="preserve">5.  Проверка порядка заключения и исполнения договоров на поставку товаров, оказание услуг, выполнение работ для муниципальных нужд установила </w:t>
      </w:r>
      <w:r>
        <w:rPr>
          <w:rFonts w:eastAsia="Times New Roman" w:cs="Times New Roman" w:ascii="Times New Roman" w:hAnsi="Times New Roman"/>
          <w:b w:val="false"/>
          <w:bCs w:val="false"/>
          <w:i w:val="false"/>
          <w:iCs w:val="false"/>
          <w:spacing w:val="2"/>
          <w:sz w:val="28"/>
          <w:szCs w:val="28"/>
        </w:rPr>
        <w:t>многочисленные нарушения законодательства о закупках:</w:t>
      </w:r>
    </w:p>
    <w:p>
      <w:pPr>
        <w:pStyle w:val="Style24"/>
        <w:spacing w:lineRule="auto" w:line="240" w:before="0" w:after="0"/>
        <w:ind w:left="0" w:right="0" w:hanging="0"/>
        <w:jc w:val="both"/>
        <w:rPr>
          <w:rFonts w:eastAsia="Arial" w:cs="Arial"/>
          <w:b w:val="false"/>
          <w:b w:val="false"/>
          <w:bCs w:val="false"/>
          <w:i w:val="false"/>
          <w:i w:val="false"/>
          <w:iCs w:val="false"/>
          <w:spacing w:val="2"/>
          <w:sz w:val="28"/>
          <w:szCs w:val="28"/>
        </w:rPr>
      </w:pPr>
      <w:r>
        <w:rPr>
          <w:rFonts w:eastAsia="Times New Roman" w:cs="Times New Roman" w:ascii="Times New Roman" w:hAnsi="Times New Roman"/>
          <w:b w:val="false"/>
          <w:bCs w:val="false"/>
          <w:i w:val="false"/>
          <w:iCs w:val="false"/>
          <w:spacing w:val="2"/>
          <w:sz w:val="28"/>
          <w:szCs w:val="28"/>
        </w:rPr>
        <w:t>- уход от конкурентных процедур и осуществление закупок у единственного поставщика (исполнителя) на сумму  44 466,3 тыс. руб.;</w:t>
      </w:r>
    </w:p>
    <w:p>
      <w:pPr>
        <w:pStyle w:val="Style24"/>
        <w:spacing w:lineRule="auto" w:line="240" w:before="0" w:after="0"/>
        <w:ind w:left="0" w:right="0" w:hanging="0"/>
        <w:jc w:val="both"/>
        <w:rPr>
          <w:rFonts w:eastAsia="Arial" w:cs="Arial"/>
          <w:b w:val="false"/>
          <w:b w:val="false"/>
          <w:bCs w:val="false"/>
          <w:i w:val="false"/>
          <w:i w:val="false"/>
          <w:iCs w:val="false"/>
          <w:spacing w:val="2"/>
          <w:sz w:val="28"/>
          <w:szCs w:val="28"/>
        </w:rPr>
      </w:pPr>
      <w:r>
        <w:rPr>
          <w:rFonts w:eastAsia="Times New Roman" w:cs="Times New Roman" w:ascii="Times New Roman" w:hAnsi="Times New Roman"/>
          <w:b w:val="false"/>
          <w:bCs w:val="false"/>
          <w:i w:val="false"/>
          <w:iCs w:val="false"/>
          <w:spacing w:val="2"/>
          <w:sz w:val="28"/>
          <w:szCs w:val="28"/>
        </w:rPr>
        <w:t>- не размещение на официальном сайте сведений о количестве и общей стоимости договоров, заключенных по результатам закупки товаров, работ, услуг, сведения о количестве и общей стоимости договоров, заключенных по результатам закупки у единственного поставщика (подрядчика, исполнителя) и сведения о количестве и общей стоимости договоров, заключенных по результатам закупки у субъектов малого и среднего предпринимательства;</w:t>
      </w:r>
    </w:p>
    <w:p>
      <w:pPr>
        <w:pStyle w:val="Style24"/>
        <w:spacing w:lineRule="auto" w:line="240" w:before="0" w:after="0"/>
        <w:ind w:left="0" w:right="0" w:hanging="0"/>
        <w:jc w:val="both"/>
        <w:rPr>
          <w:rFonts w:eastAsia="Arial" w:cs="Arial"/>
          <w:b w:val="false"/>
          <w:b w:val="false"/>
          <w:bCs w:val="false"/>
          <w:i w:val="false"/>
          <w:i w:val="false"/>
          <w:iCs w:val="false"/>
          <w:spacing w:val="2"/>
          <w:sz w:val="28"/>
          <w:szCs w:val="28"/>
        </w:rPr>
      </w:pPr>
      <w:r>
        <w:rPr>
          <w:rFonts w:eastAsia="Times New Roman" w:cs="Times New Roman" w:ascii="Times New Roman" w:hAnsi="Times New Roman"/>
          <w:b w:val="false"/>
          <w:bCs w:val="false"/>
          <w:i w:val="false"/>
          <w:iCs w:val="false"/>
          <w:spacing w:val="2"/>
          <w:sz w:val="26"/>
          <w:szCs w:val="26"/>
        </w:rPr>
        <w:t xml:space="preserve">- </w:t>
      </w:r>
      <w:r>
        <w:rPr>
          <w:rFonts w:eastAsia="Times New Roman" w:cs="Times New Roman" w:ascii="Times New Roman" w:hAnsi="Times New Roman"/>
          <w:b w:val="false"/>
          <w:bCs w:val="false"/>
          <w:i w:val="false"/>
          <w:iCs w:val="false"/>
          <w:spacing w:val="2"/>
          <w:sz w:val="28"/>
          <w:szCs w:val="28"/>
        </w:rPr>
        <w:t>отсутств</w:t>
      </w:r>
      <w:r>
        <w:rPr>
          <w:rFonts w:eastAsia="Times New Roman" w:cs="Times New Roman" w:ascii="Times New Roman" w:hAnsi="Times New Roman"/>
          <w:b w:val="false"/>
          <w:bCs w:val="false"/>
          <w:i w:val="false"/>
          <w:iCs w:val="false"/>
          <w:spacing w:val="2"/>
          <w:sz w:val="28"/>
          <w:szCs w:val="28"/>
        </w:rPr>
        <w:t>ие</w:t>
      </w:r>
      <w:r>
        <w:rPr>
          <w:rFonts w:eastAsia="Times New Roman" w:cs="Times New Roman" w:ascii="Times New Roman" w:hAnsi="Times New Roman"/>
          <w:b w:val="false"/>
          <w:bCs w:val="false"/>
          <w:i w:val="false"/>
          <w:iCs w:val="false"/>
          <w:spacing w:val="2"/>
          <w:sz w:val="28"/>
          <w:szCs w:val="28"/>
        </w:rPr>
        <w:t xml:space="preserve"> письменно</w:t>
      </w:r>
      <w:r>
        <w:rPr>
          <w:rFonts w:eastAsia="Times New Roman" w:cs="Times New Roman" w:ascii="Times New Roman" w:hAnsi="Times New Roman"/>
          <w:b w:val="false"/>
          <w:bCs w:val="false"/>
          <w:i w:val="false"/>
          <w:iCs w:val="false"/>
          <w:spacing w:val="2"/>
          <w:sz w:val="28"/>
          <w:szCs w:val="28"/>
        </w:rPr>
        <w:t>го</w:t>
      </w:r>
      <w:r>
        <w:rPr>
          <w:rFonts w:eastAsia="Times New Roman" w:cs="Times New Roman" w:ascii="Times New Roman" w:hAnsi="Times New Roman"/>
          <w:b w:val="false"/>
          <w:bCs w:val="false"/>
          <w:i w:val="false"/>
          <w:iCs w:val="false"/>
          <w:spacing w:val="2"/>
          <w:sz w:val="28"/>
          <w:szCs w:val="28"/>
        </w:rPr>
        <w:t xml:space="preserve"> обосновани</w:t>
      </w:r>
      <w:r>
        <w:rPr>
          <w:rFonts w:eastAsia="Times New Roman" w:cs="Times New Roman" w:ascii="Times New Roman" w:hAnsi="Times New Roman"/>
          <w:b w:val="false"/>
          <w:bCs w:val="false"/>
          <w:i w:val="false"/>
          <w:iCs w:val="false"/>
          <w:spacing w:val="2"/>
          <w:sz w:val="28"/>
          <w:szCs w:val="28"/>
        </w:rPr>
        <w:t>я</w:t>
      </w:r>
      <w:r>
        <w:rPr>
          <w:rFonts w:eastAsia="Times New Roman" w:cs="Times New Roman" w:ascii="Times New Roman" w:hAnsi="Times New Roman"/>
          <w:b w:val="false"/>
          <w:bCs w:val="false"/>
          <w:i w:val="false"/>
          <w:iCs w:val="false"/>
          <w:spacing w:val="2"/>
          <w:sz w:val="28"/>
          <w:szCs w:val="28"/>
        </w:rPr>
        <w:t xml:space="preserve"> выбора конкретного поставщика (подрядчика, исполнителя) при заключении  договоров с единственным поставщиком (исполнителем);</w:t>
      </w:r>
    </w:p>
    <w:p>
      <w:pPr>
        <w:pStyle w:val="Style24"/>
        <w:spacing w:lineRule="auto" w:line="240" w:before="0" w:after="0"/>
        <w:ind w:left="0" w:right="0" w:hanging="0"/>
        <w:jc w:val="both"/>
        <w:rPr>
          <w:rFonts w:eastAsia="Arial" w:cs="Arial"/>
          <w:b w:val="false"/>
          <w:b w:val="false"/>
          <w:bCs w:val="false"/>
          <w:i w:val="false"/>
          <w:i w:val="false"/>
          <w:iCs w:val="false"/>
          <w:spacing w:val="2"/>
          <w:sz w:val="28"/>
          <w:szCs w:val="28"/>
        </w:rPr>
      </w:pPr>
      <w:r>
        <w:rPr>
          <w:rFonts w:eastAsia="Times New Roman" w:cs="Times New Roman" w:ascii="Times New Roman" w:hAnsi="Times New Roman"/>
          <w:b w:val="false"/>
          <w:bCs w:val="false"/>
          <w:i w:val="false"/>
          <w:iCs w:val="false"/>
          <w:spacing w:val="2"/>
          <w:sz w:val="28"/>
          <w:szCs w:val="28"/>
        </w:rPr>
        <w:t xml:space="preserve">- </w:t>
      </w:r>
      <w:r>
        <w:rPr>
          <w:rFonts w:eastAsia="Times New Roman" w:cs="Times New Roman" w:ascii="Times New Roman" w:hAnsi="Times New Roman"/>
          <w:b w:val="false"/>
          <w:bCs w:val="false"/>
          <w:i w:val="false"/>
          <w:iCs w:val="false"/>
          <w:spacing w:val="2"/>
          <w:sz w:val="28"/>
          <w:szCs w:val="28"/>
        </w:rPr>
        <w:t>заключение договоров с аффилированными лицами, содержащих ложные сведения и  имеющих признаки мнимых сделок;</w:t>
      </w:r>
    </w:p>
    <w:p>
      <w:pPr>
        <w:pStyle w:val="Style24"/>
        <w:spacing w:lineRule="auto" w:line="240" w:before="0" w:after="0"/>
        <w:ind w:left="0" w:right="0" w:hanging="0"/>
        <w:jc w:val="both"/>
        <w:rPr>
          <w:rFonts w:eastAsia="Arial" w:cs="Arial"/>
          <w:b w:val="false"/>
          <w:b w:val="false"/>
          <w:bCs w:val="false"/>
          <w:i w:val="false"/>
          <w:i w:val="false"/>
          <w:iCs w:val="false"/>
          <w:spacing w:val="2"/>
          <w:sz w:val="28"/>
          <w:szCs w:val="28"/>
        </w:rPr>
      </w:pPr>
      <w:r>
        <w:rPr>
          <w:rFonts w:eastAsia="Times New Roman" w:cs="Times New Roman" w:ascii="Times New Roman" w:hAnsi="Times New Roman"/>
          <w:b w:val="false"/>
          <w:bCs w:val="false"/>
          <w:i w:val="false"/>
          <w:iCs w:val="false"/>
          <w:spacing w:val="2"/>
          <w:sz w:val="28"/>
          <w:szCs w:val="28"/>
        </w:rPr>
        <w:t>- оплата сделок при отсутствии первичных учетных документов, подтверждающих факты хозяйственных операций.</w:t>
      </w:r>
    </w:p>
    <w:p>
      <w:pPr>
        <w:pStyle w:val="Normal"/>
        <w:spacing w:lineRule="auto" w:line="240" w:before="0" w:after="0"/>
        <w:ind w:left="0" w:right="0" w:hanging="0"/>
        <w:jc w:val="both"/>
        <w:rPr/>
      </w:pPr>
      <w:r>
        <w:rPr>
          <w:rFonts w:eastAsia="Arial" w:cs="Arial" w:ascii="Times New Roman" w:hAnsi="Times New Roman"/>
          <w:b w:val="false"/>
          <w:bCs w:val="false"/>
          <w:i w:val="false"/>
          <w:iCs w:val="false"/>
          <w:spacing w:val="2"/>
          <w:sz w:val="28"/>
          <w:szCs w:val="28"/>
        </w:rPr>
        <w:t xml:space="preserve">6. </w:t>
      </w:r>
      <w:r>
        <w:rPr>
          <w:rFonts w:eastAsia="Arial" w:cs="Arial" w:ascii="Times New Roman" w:hAnsi="Times New Roman"/>
          <w:b w:val="false"/>
          <w:bCs w:val="false"/>
          <w:i w:val="false"/>
          <w:iCs w:val="false"/>
          <w:spacing w:val="2"/>
          <w:sz w:val="28"/>
          <w:szCs w:val="28"/>
        </w:rPr>
        <w:t>Проверка с</w:t>
      </w:r>
      <w:r>
        <w:rPr>
          <w:rFonts w:ascii="Times New Roman" w:hAnsi="Times New Roman"/>
          <w:b w:val="false"/>
          <w:bCs w:val="false"/>
          <w:i w:val="false"/>
          <w:iCs w:val="false"/>
          <w:sz w:val="28"/>
          <w:szCs w:val="28"/>
        </w:rPr>
        <w:t xml:space="preserve">облюдения порядка использования субсидии из бюджета города Фрязино в целях финансового возмещения затрат МУП ГЖУ </w:t>
      </w:r>
      <w:r>
        <w:rPr>
          <w:rFonts w:ascii="Times New Roman" w:hAnsi="Times New Roman"/>
          <w:b w:val="false"/>
          <w:bCs w:val="false"/>
          <w:i w:val="false"/>
          <w:iCs w:val="false"/>
          <w:sz w:val="28"/>
          <w:szCs w:val="28"/>
        </w:rPr>
        <w:t xml:space="preserve">по вывозу ТБО </w:t>
      </w:r>
      <w:r>
        <w:rPr>
          <w:rFonts w:ascii="Times New Roman" w:hAnsi="Times New Roman"/>
          <w:b w:val="false"/>
          <w:bCs w:val="false"/>
          <w:i w:val="false"/>
          <w:iCs w:val="false"/>
          <w:sz w:val="28"/>
          <w:szCs w:val="28"/>
        </w:rPr>
        <w:t xml:space="preserve">установила, </w:t>
      </w:r>
      <w:r>
        <w:rPr>
          <w:rFonts w:ascii="Times New Roman" w:hAnsi="Times New Roman"/>
          <w:b w:val="false"/>
          <w:bCs w:val="false"/>
          <w:i w:val="false"/>
          <w:iCs w:val="false"/>
          <w:sz w:val="28"/>
          <w:szCs w:val="28"/>
        </w:rPr>
        <w:t xml:space="preserve">что </w:t>
      </w:r>
      <w:r>
        <w:rPr>
          <w:rFonts w:eastAsia="Liberation Serif" w:cs="Times New Roman" w:ascii="Times New Roman" w:hAnsi="Times New Roman"/>
          <w:b w:val="false"/>
          <w:bCs w:val="false"/>
          <w:i w:val="false"/>
          <w:iCs w:val="false"/>
          <w:sz w:val="28"/>
          <w:szCs w:val="28"/>
        </w:rPr>
        <w:t>р</w:t>
      </w:r>
      <w:r>
        <w:rPr>
          <w:rFonts w:eastAsia="Liberation Serif" w:cs="Times New Roman" w:ascii="Times New Roman" w:hAnsi="Times New Roman"/>
          <w:b w:val="false"/>
          <w:bCs w:val="false"/>
          <w:i w:val="false"/>
          <w:iCs w:val="false"/>
          <w:sz w:val="28"/>
          <w:szCs w:val="28"/>
        </w:rPr>
        <w:t xml:space="preserve">ешением Совета депутатов города Фрязино от 26.05.2016 № 84 «О внесении изменений в решение Совета депутатов города Фрязино от 10.12.2015 № 33 «О бюджете города Фрязино на 2016 год и на плановый период 2017 и 2018 годов» в расходах бюджета города на 2016 год </w:t>
      </w:r>
      <w:r>
        <w:rPr>
          <w:rFonts w:eastAsia="Liberation Serif" w:cs="Times New Roman" w:ascii="Times New Roman" w:hAnsi="Times New Roman"/>
          <w:b w:val="false"/>
          <w:bCs w:val="false"/>
          <w:i w:val="false"/>
          <w:iCs w:val="false"/>
          <w:sz w:val="28"/>
          <w:szCs w:val="28"/>
        </w:rPr>
        <w:t>предприятию были выде</w:t>
      </w:r>
      <w:r>
        <w:rPr>
          <w:rFonts w:eastAsia="Liberation Serif" w:cs="Times New Roman" w:ascii="Times New Roman" w:hAnsi="Times New Roman"/>
          <w:b w:val="false"/>
          <w:bCs w:val="false"/>
          <w:i w:val="false"/>
          <w:iCs w:val="false"/>
          <w:sz w:val="28"/>
          <w:szCs w:val="28"/>
        </w:rPr>
        <w:t xml:space="preserve">лены </w:t>
      </w:r>
      <w:r>
        <w:rPr>
          <w:rFonts w:eastAsia="Liberation Serif" w:cs="Times New Roman" w:ascii="Times New Roman" w:hAnsi="Times New Roman"/>
          <w:b w:val="false"/>
          <w:bCs w:val="false"/>
          <w:i w:val="false"/>
          <w:iCs w:val="false"/>
          <w:sz w:val="28"/>
          <w:szCs w:val="28"/>
        </w:rPr>
        <w:t xml:space="preserve">бюджетные </w:t>
      </w:r>
      <w:r>
        <w:rPr>
          <w:rFonts w:eastAsia="Liberation Serif" w:cs="Times New Roman" w:ascii="Times New Roman" w:hAnsi="Times New Roman"/>
          <w:b w:val="false"/>
          <w:bCs w:val="false"/>
          <w:i w:val="false"/>
          <w:iCs w:val="false"/>
          <w:sz w:val="28"/>
          <w:szCs w:val="28"/>
        </w:rPr>
        <w:t>средства в размере 6 400 тыс. руб. При проверке использовани</w:t>
      </w:r>
      <w:r>
        <w:rPr>
          <w:rFonts w:eastAsia="Liberation Serif" w:cs="Times New Roman" w:ascii="Times New Roman" w:hAnsi="Times New Roman"/>
          <w:b w:val="false"/>
          <w:bCs w:val="false"/>
          <w:i w:val="false"/>
          <w:iCs w:val="false"/>
          <w:sz w:val="28"/>
          <w:szCs w:val="28"/>
        </w:rPr>
        <w:t>я</w:t>
      </w:r>
      <w:r>
        <w:rPr>
          <w:rFonts w:eastAsia="Liberation Serif" w:cs="Times New Roman" w:ascii="Times New Roman" w:hAnsi="Times New Roman"/>
          <w:b w:val="false"/>
          <w:bCs w:val="false"/>
          <w:i w:val="false"/>
          <w:iCs w:val="false"/>
          <w:sz w:val="28"/>
          <w:szCs w:val="28"/>
        </w:rPr>
        <w:t xml:space="preserve"> субсидии Контрольно-счетной палатой установлены факты нецелевого использования бюджетной субсидии </w:t>
      </w:r>
      <w:r>
        <w:rPr>
          <w:rFonts w:eastAsia="Liberation Serif" w:cs="Times New Roman" w:ascii="Times New Roman" w:hAnsi="Times New Roman"/>
          <w:b w:val="false"/>
          <w:bCs w:val="false"/>
          <w:i w:val="false"/>
          <w:iCs w:val="false"/>
          <w:sz w:val="28"/>
          <w:szCs w:val="28"/>
        </w:rPr>
        <w:t>на сумму 1 600,0 тыс. руб.</w:t>
      </w:r>
    </w:p>
    <w:p>
      <w:pPr>
        <w:pStyle w:val="Normal"/>
        <w:spacing w:before="0" w:after="57"/>
        <w:jc w:val="both"/>
        <w:rPr>
          <w:rFonts w:ascii="Times New Roman" w:hAnsi="Times New Roman" w:eastAsia="Liberation Serif" w:cs="Times New Roman"/>
          <w:b w:val="false"/>
          <w:b w:val="false"/>
          <w:bCs w:val="false"/>
          <w:i w:val="false"/>
          <w:i w:val="false"/>
          <w:iCs w:val="false"/>
          <w:sz w:val="28"/>
          <w:szCs w:val="28"/>
        </w:rPr>
      </w:pPr>
      <w:r>
        <w:rPr/>
      </w:r>
    </w:p>
    <w:p>
      <w:pPr>
        <w:pStyle w:val="Normal"/>
        <w:spacing w:before="0" w:after="57"/>
        <w:jc w:val="both"/>
        <w:rPr>
          <w:rFonts w:ascii="Times New Roman" w:hAnsi="Times New Roman" w:eastAsia="Liberation Serif" w:cs="Times New Roman"/>
          <w:b w:val="false"/>
          <w:b w:val="false"/>
          <w:bCs w:val="false"/>
          <w:i w:val="false"/>
          <w:i w:val="false"/>
          <w:iCs w:val="false"/>
          <w:sz w:val="28"/>
          <w:szCs w:val="28"/>
        </w:rPr>
      </w:pPr>
      <w:r>
        <w:rPr/>
      </w:r>
    </w:p>
    <w:p>
      <w:pPr>
        <w:pStyle w:val="Style24"/>
        <w:suppressLineNumbers/>
        <w:tabs>
          <w:tab w:val="center" w:pos="4819" w:leader="none"/>
          <w:tab w:val="right" w:pos="9638" w:leader="none"/>
        </w:tabs>
        <w:spacing w:lineRule="auto" w:line="240" w:before="0" w:after="0"/>
        <w:ind w:left="0" w:right="0" w:hanging="0"/>
        <w:jc w:val="both"/>
        <w:rPr>
          <w:rFonts w:ascii="Times New Roman" w:hAnsi="Times New Roman"/>
        </w:rPr>
      </w:pPr>
      <w:r>
        <w:rPr>
          <w:rFonts w:eastAsia="Liberation Serif" w:cs="Times New Roman" w:ascii="Times New Roman" w:hAnsi="Times New Roman"/>
          <w:b w:val="false"/>
          <w:bCs w:val="false"/>
          <w:i w:val="false"/>
          <w:iCs w:val="false"/>
          <w:sz w:val="28"/>
          <w:szCs w:val="28"/>
        </w:rPr>
        <w:t xml:space="preserve">7. </w:t>
      </w:r>
      <w:r>
        <w:rPr>
          <w:rFonts w:eastAsia="Liberation Serif" w:cs="Times New Roman" w:ascii="Times New Roman" w:hAnsi="Times New Roman"/>
          <w:b w:val="false"/>
          <w:bCs w:val="false"/>
          <w:i w:val="false"/>
          <w:iCs w:val="false"/>
          <w:sz w:val="28"/>
          <w:szCs w:val="28"/>
        </w:rPr>
        <w:t>Проверка соблюдения порядка распоряжения муниципальным имуществом, находящимся в хозяйственном ведении МУП ГЖУ, установила, что</w:t>
      </w:r>
      <w:r>
        <w:rPr>
          <w:rFonts w:eastAsia="Liberation Serif" w:cs="Times New Roman" w:ascii="Times New Roman" w:hAnsi="Times New Roman"/>
          <w:b/>
          <w:bCs/>
          <w:i/>
          <w:iCs/>
          <w:sz w:val="28"/>
          <w:szCs w:val="28"/>
        </w:rPr>
        <w:t xml:space="preserve"> </w:t>
      </w:r>
      <w:r>
        <w:rPr>
          <w:rFonts w:eastAsia="Liberation Serif" w:cs="Times New Roman" w:ascii="Times New Roman" w:hAnsi="Times New Roman"/>
          <w:b w:val="false"/>
          <w:bCs w:val="false"/>
          <w:i w:val="false"/>
          <w:iCs w:val="false"/>
          <w:sz w:val="28"/>
          <w:szCs w:val="28"/>
        </w:rPr>
        <w:t>предприятие,</w:t>
      </w:r>
      <w:r>
        <w:rPr>
          <w:rFonts w:eastAsia="Liberation Serif" w:cs="Times New Roman" w:ascii="Times New Roman" w:hAnsi="Times New Roman"/>
          <w:b w:val="false"/>
          <w:bCs w:val="false"/>
          <w:i w:val="false"/>
          <w:iCs w:val="false"/>
          <w:sz w:val="28"/>
          <w:szCs w:val="28"/>
        </w:rPr>
        <w:t xml:space="preserve"> без согласования с </w:t>
      </w:r>
      <w:r>
        <w:rPr>
          <w:rFonts w:eastAsia="Liberation Serif" w:cs="Times New Roman" w:ascii="Times New Roman" w:hAnsi="Times New Roman"/>
          <w:b w:val="false"/>
          <w:bCs w:val="false"/>
          <w:i w:val="false"/>
          <w:iCs w:val="false"/>
          <w:sz w:val="28"/>
          <w:szCs w:val="28"/>
        </w:rPr>
        <w:t xml:space="preserve">собственником имущества, </w:t>
      </w:r>
      <w:r>
        <w:rPr>
          <w:rFonts w:eastAsia="Liberation Serif" w:cs="Times New Roman" w:ascii="Times New Roman" w:hAnsi="Times New Roman"/>
          <w:b w:val="false"/>
          <w:bCs w:val="false"/>
          <w:i w:val="false"/>
          <w:iCs w:val="false"/>
          <w:sz w:val="28"/>
          <w:szCs w:val="28"/>
        </w:rPr>
        <w:t xml:space="preserve">в 2016 году </w:t>
      </w:r>
      <w:r>
        <w:rPr>
          <w:rFonts w:eastAsia="Liberation Serif" w:cs="Times New Roman" w:ascii="Times New Roman" w:hAnsi="Times New Roman"/>
          <w:b w:val="false"/>
          <w:bCs w:val="false"/>
          <w:i w:val="false"/>
          <w:iCs w:val="false"/>
          <w:sz w:val="28"/>
          <w:szCs w:val="28"/>
        </w:rPr>
        <w:t xml:space="preserve">осуществило три крупные сделки на общую сумму 2 491,0 тыс. руб. и </w:t>
      </w:r>
      <w:r>
        <w:rPr>
          <w:rFonts w:eastAsia="Liberation Serif" w:cs="Times New Roman" w:ascii="Times New Roman" w:hAnsi="Times New Roman"/>
          <w:b w:val="false"/>
          <w:bCs w:val="false"/>
          <w:i w:val="false"/>
          <w:iCs w:val="false"/>
          <w:sz w:val="28"/>
          <w:szCs w:val="28"/>
        </w:rPr>
        <w:t>произв</w:t>
      </w:r>
      <w:r>
        <w:rPr>
          <w:rFonts w:eastAsia="Liberation Serif" w:cs="Times New Roman" w:ascii="Times New Roman" w:hAnsi="Times New Roman"/>
          <w:b w:val="false"/>
          <w:bCs w:val="false"/>
          <w:i w:val="false"/>
          <w:iCs w:val="false"/>
          <w:sz w:val="28"/>
          <w:szCs w:val="28"/>
        </w:rPr>
        <w:t>ело</w:t>
      </w:r>
      <w:r>
        <w:rPr>
          <w:rFonts w:eastAsia="Liberation Serif" w:cs="Times New Roman" w:ascii="Times New Roman" w:hAnsi="Times New Roman"/>
          <w:b w:val="false"/>
          <w:bCs w:val="false"/>
          <w:i w:val="false"/>
          <w:iCs w:val="false"/>
          <w:sz w:val="28"/>
          <w:szCs w:val="28"/>
        </w:rPr>
        <w:t xml:space="preserve"> списание </w:t>
      </w:r>
      <w:r>
        <w:rPr>
          <w:rFonts w:eastAsia="Liberation Serif" w:cs="Times New Roman" w:ascii="Times New Roman" w:hAnsi="Times New Roman"/>
          <w:b w:val="false"/>
          <w:bCs w:val="false"/>
          <w:i w:val="false"/>
          <w:iCs w:val="false"/>
          <w:sz w:val="28"/>
          <w:szCs w:val="28"/>
        </w:rPr>
        <w:t>трех транспортных средств.</w:t>
      </w:r>
    </w:p>
    <w:p>
      <w:pPr>
        <w:pStyle w:val="Normal"/>
        <w:widowControl/>
        <w:suppressAutoHyphens w:val="true"/>
        <w:bidi w:val="0"/>
        <w:spacing w:lineRule="auto" w:line="240" w:before="0" w:after="0"/>
        <w:ind w:left="0" w:right="0" w:hanging="0"/>
        <w:jc w:val="both"/>
        <w:rPr>
          <w:rFonts w:ascii="Times New Roman" w:hAnsi="Times New Roman"/>
        </w:rPr>
      </w:pPr>
      <w:r>
        <w:rPr>
          <w:rFonts w:ascii="Times New Roman" w:hAnsi="Times New Roman"/>
          <w:b w:val="false"/>
          <w:bCs w:val="false"/>
          <w:sz w:val="28"/>
          <w:szCs w:val="28"/>
        </w:rPr>
        <w:t xml:space="preserve">8. </w:t>
      </w:r>
      <w:r>
        <w:rPr>
          <w:rFonts w:ascii="Times New Roman" w:hAnsi="Times New Roman"/>
          <w:b w:val="false"/>
          <w:bCs w:val="false"/>
          <w:sz w:val="28"/>
          <w:szCs w:val="28"/>
        </w:rPr>
        <w:t xml:space="preserve">Оценка полноты и своевременности перечисления в бюджет города части прибыли, остающейся после уплаты налогов и других обязательных платежей, установила, что  </w:t>
      </w:r>
      <w:r>
        <w:rPr>
          <w:rFonts w:cs="Times New Roman" w:ascii="Times New Roman" w:hAnsi="Times New Roman"/>
          <w:b w:val="false"/>
          <w:bCs w:val="false"/>
          <w:sz w:val="28"/>
          <w:szCs w:val="28"/>
        </w:rPr>
        <w:t xml:space="preserve">прибыль, подлежащая перечислению в бюджет города за 2014 год, </w:t>
      </w:r>
      <w:r>
        <w:rPr>
          <w:rFonts w:cs="Times New Roman" w:ascii="Times New Roman" w:hAnsi="Times New Roman"/>
          <w:b w:val="false"/>
          <w:bCs w:val="false"/>
          <w:sz w:val="28"/>
          <w:szCs w:val="28"/>
        </w:rPr>
        <w:t xml:space="preserve">незаконно </w:t>
      </w:r>
      <w:r>
        <w:rPr>
          <w:rFonts w:cs="Times New Roman" w:ascii="Times New Roman" w:hAnsi="Times New Roman"/>
          <w:b w:val="false"/>
          <w:bCs w:val="false"/>
          <w:sz w:val="28"/>
          <w:szCs w:val="28"/>
        </w:rPr>
        <w:t>была уменьшена на сумму 1 707,9 тыс. руб.</w:t>
      </w:r>
      <w:r>
        <w:rPr>
          <w:rFonts w:eastAsia="Liberation Serif" w:cs="Times New Roman" w:ascii="Times New Roman" w:hAnsi="Times New Roman"/>
          <w:b w:val="false"/>
          <w:bCs w:val="false"/>
          <w:i w:val="false"/>
          <w:iCs w:val="false"/>
          <w:sz w:val="28"/>
          <w:szCs w:val="28"/>
        </w:rPr>
        <w:t>, что привело к недополучению бюджетом города в 2015 году доходов в размере 427,0 тыс. руб.</w:t>
      </w:r>
    </w:p>
    <w:p>
      <w:pPr>
        <w:pStyle w:val="Normal"/>
        <w:spacing w:lineRule="auto" w:line="240" w:before="0" w:after="0"/>
        <w:jc w:val="both"/>
        <w:rPr/>
      </w:pPr>
      <w:r>
        <w:rPr>
          <w:rFonts w:cs="Times New Roman" w:ascii="Times New Roman" w:hAnsi="Times New Roman"/>
          <w:b w:val="false"/>
          <w:bCs w:val="false"/>
          <w:sz w:val="28"/>
          <w:szCs w:val="28"/>
        </w:rPr>
        <w:t>9. Таким образом, о</w:t>
      </w:r>
      <w:r>
        <w:rPr>
          <w:rFonts w:cs="Times New Roman" w:ascii="Times New Roman" w:hAnsi="Times New Roman"/>
          <w:b w:val="false"/>
          <w:bCs w:val="false"/>
          <w:sz w:val="28"/>
          <w:szCs w:val="28"/>
        </w:rPr>
        <w:t xml:space="preserve">бщий объем проверенных средств МУП ГЖУ составил 98328,3 тыс. руб. </w:t>
      </w:r>
      <w:r>
        <w:rPr>
          <w:rFonts w:cs="Times New Roman" w:ascii="Times New Roman" w:hAnsi="Times New Roman"/>
          <w:sz w:val="28"/>
          <w:szCs w:val="28"/>
        </w:rPr>
        <w:t>Общий объем выявленных нарушений — 57 341,47 тыс. руб. (58,3%), в том числе, нанесенный ущерб предприятию составил 4 178,7 тыс. руб., н</w:t>
      </w:r>
      <w:r>
        <w:rPr>
          <w:rFonts w:ascii="Times New Roman" w:hAnsi="Times New Roman"/>
          <w:sz w:val="28"/>
        </w:rPr>
        <w:t xml:space="preserve">ецелевое использование бюджетной субсидии — 1 </w:t>
      </w:r>
      <w:r>
        <w:rPr>
          <w:rFonts w:ascii="Times New Roman" w:hAnsi="Times New Roman"/>
          <w:sz w:val="28"/>
        </w:rPr>
        <w:t>6</w:t>
      </w:r>
      <w:r>
        <w:rPr>
          <w:rFonts w:ascii="Times New Roman" w:hAnsi="Times New Roman"/>
          <w:sz w:val="28"/>
        </w:rPr>
        <w:t>00,0 тыс. руб., нарушения законодательства о закупках — 44 466,3 тыс. руб.</w:t>
      </w:r>
    </w:p>
    <w:p>
      <w:pPr>
        <w:pStyle w:val="Normal"/>
        <w:spacing w:before="0" w:after="57"/>
        <w:jc w:val="both"/>
        <w:rPr/>
      </w:pPr>
      <w:r>
        <w:rPr>
          <w:rFonts w:eastAsia="Liberation Serif" w:cs="Times New Roman" w:ascii="Times New Roman" w:hAnsi="Times New Roman"/>
          <w:b w:val="false"/>
          <w:bCs w:val="false"/>
          <w:i w:val="false"/>
          <w:iCs w:val="false"/>
          <w:sz w:val="28"/>
          <w:szCs w:val="28"/>
        </w:rPr>
        <w:t xml:space="preserve">Контрольно-счетной палатой города Фрязино направлены </w:t>
      </w:r>
      <w:r>
        <w:rPr>
          <w:rFonts w:eastAsia="Liberation Serif" w:cs="Times New Roman" w:ascii="Times New Roman" w:hAnsi="Times New Roman"/>
          <w:b w:val="false"/>
          <w:bCs w:val="false"/>
          <w:i w:val="false"/>
          <w:iCs w:val="false"/>
          <w:sz w:val="28"/>
          <w:szCs w:val="28"/>
        </w:rPr>
        <w:t>Предписание директору МУП ГЖУ и П</w:t>
      </w:r>
      <w:r>
        <w:rPr>
          <w:rFonts w:eastAsia="Liberation Serif" w:cs="Times New Roman" w:ascii="Times New Roman" w:hAnsi="Times New Roman"/>
          <w:b w:val="false"/>
          <w:bCs w:val="false"/>
          <w:i w:val="false"/>
          <w:iCs w:val="false"/>
          <w:sz w:val="28"/>
          <w:szCs w:val="28"/>
        </w:rPr>
        <w:t>редставлени</w:t>
      </w:r>
      <w:r>
        <w:rPr>
          <w:rFonts w:eastAsia="Liberation Serif" w:cs="Times New Roman" w:ascii="Times New Roman" w:hAnsi="Times New Roman"/>
          <w:b w:val="false"/>
          <w:bCs w:val="false"/>
          <w:i w:val="false"/>
          <w:iCs w:val="false"/>
          <w:sz w:val="28"/>
          <w:szCs w:val="28"/>
        </w:rPr>
        <w:t>е</w:t>
      </w:r>
      <w:r>
        <w:rPr>
          <w:rFonts w:eastAsia="Liberation Serif" w:cs="Times New Roman" w:ascii="Times New Roman" w:hAnsi="Times New Roman"/>
          <w:b w:val="false"/>
          <w:bCs w:val="false"/>
          <w:i w:val="false"/>
          <w:iCs w:val="false"/>
          <w:sz w:val="28"/>
          <w:szCs w:val="28"/>
        </w:rPr>
        <w:t xml:space="preserve"> </w:t>
      </w:r>
      <w:r>
        <w:rPr>
          <w:rFonts w:cs="Times New Roman" w:ascii="Times New Roman" w:hAnsi="Times New Roman"/>
          <w:b w:val="false"/>
          <w:bCs w:val="false"/>
          <w:i w:val="false"/>
          <w:iCs w:val="false"/>
          <w:sz w:val="28"/>
          <w:szCs w:val="28"/>
        </w:rPr>
        <w:t>Администрации города Фрязино</w:t>
      </w:r>
      <w:r>
        <w:rPr>
          <w:rFonts w:eastAsia="Arial" w:cs="Arial" w:ascii="Times New Roman" w:hAnsi="Times New Roman"/>
          <w:b w:val="false"/>
          <w:bCs w:val="false"/>
          <w:i w:val="false"/>
          <w:iCs w:val="false"/>
          <w:sz w:val="28"/>
          <w:szCs w:val="28"/>
        </w:rPr>
        <w:t xml:space="preserve"> </w:t>
      </w:r>
      <w:r>
        <w:rPr>
          <w:rFonts w:eastAsia="Times New Roman" w:cs="Times New Roman" w:ascii="Times New Roman" w:hAnsi="Times New Roman"/>
          <w:b w:val="false"/>
          <w:bCs w:val="false"/>
          <w:i w:val="false"/>
          <w:iCs w:val="false"/>
          <w:sz w:val="28"/>
          <w:szCs w:val="28"/>
        </w:rPr>
        <w:t xml:space="preserve"> </w:t>
      </w:r>
      <w:r>
        <w:rPr>
          <w:rFonts w:eastAsia="Times New Roman" w:cs="Times New Roman" w:ascii="Times New Roman" w:hAnsi="Times New Roman"/>
          <w:b w:val="false"/>
          <w:bCs w:val="false"/>
          <w:i w:val="false"/>
          <w:iCs w:val="false"/>
          <w:sz w:val="28"/>
          <w:szCs w:val="28"/>
        </w:rPr>
        <w:t>с требован</w:t>
      </w:r>
      <w:r>
        <w:rPr>
          <w:rFonts w:eastAsia="Times New Roman" w:cs="Times New Roman" w:ascii="Times New Roman" w:hAnsi="Times New Roman"/>
          <w:b w:val="false"/>
          <w:bCs w:val="false"/>
          <w:i w:val="false"/>
          <w:iCs w:val="false"/>
          <w:sz w:val="28"/>
          <w:szCs w:val="28"/>
        </w:rPr>
        <w:t xml:space="preserve">иями об устранении выявленных нарушений </w:t>
      </w:r>
      <w:r>
        <w:rPr>
          <w:rFonts w:eastAsia="Times New Roman" w:cs="Times New Roman" w:ascii="Times New Roman" w:hAnsi="Times New Roman"/>
          <w:b w:val="false"/>
          <w:bCs w:val="false"/>
          <w:i w:val="false"/>
          <w:iCs w:val="false"/>
          <w:sz w:val="28"/>
          <w:szCs w:val="28"/>
        </w:rPr>
        <w:t>и возмещении ущерба бюджету города и предприятию</w:t>
      </w:r>
      <w:r>
        <w:rPr>
          <w:rFonts w:eastAsia="Times New Roman" w:cs="Times New Roman" w:ascii="Times New Roman" w:hAnsi="Times New Roman"/>
          <w:b w:val="false"/>
          <w:bCs w:val="false"/>
          <w:i w:val="false"/>
          <w:iCs w:val="false"/>
          <w:sz w:val="28"/>
          <w:szCs w:val="28"/>
        </w:rPr>
        <w:t>.</w:t>
      </w:r>
    </w:p>
    <w:p>
      <w:pPr>
        <w:pStyle w:val="Normal"/>
        <w:jc w:val="both"/>
        <w:rPr>
          <w:sz w:val="28"/>
          <w:szCs w:val="28"/>
        </w:rPr>
      </w:pPr>
      <w:r>
        <w:rPr>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sectPr>
          <w:headerReference w:type="default" r:id="rId2"/>
          <w:footerReference w:type="default" r:id="rId3"/>
          <w:type w:val="nextPage"/>
          <w:pgSz w:w="11906" w:h="16838"/>
          <w:pgMar w:left="1500" w:right="1022" w:header="142" w:top="709" w:footer="720" w:bottom="777" w:gutter="0"/>
          <w:pgNumType w:fmt="decimal"/>
          <w:formProt w:val="false"/>
          <w:textDirection w:val="lrTb"/>
          <w:docGrid w:type="default" w:linePitch="400" w:charSpace="2047"/>
        </w:sectPr>
        <w:pStyle w:val="Style20"/>
        <w:spacing w:lineRule="auto" w:line="240" w:before="0" w:after="0"/>
        <w:jc w:val="both"/>
        <w:rPr/>
      </w:pPr>
      <w:r>
        <w:rPr>
          <w:szCs w:val="28"/>
        </w:rPr>
        <w:t>Председатель Контрольно-счетной палаты                                    Л.А. Панченко</w:t>
      </w:r>
    </w:p>
    <w:p>
      <w:pPr>
        <w:pStyle w:val="Normal"/>
        <w:rPr/>
      </w:pPr>
      <w:r>
        <w:rPr/>
      </w:r>
    </w:p>
    <w:sectPr>
      <w:headerReference w:type="default" r:id="rId4"/>
      <w:footerReference w:type="default" r:id="rId5"/>
      <w:type w:val="nextPage"/>
      <w:pgSz w:w="11906" w:h="16838"/>
      <w:pgMar w:left="1701" w:right="850" w:header="708" w:top="1134" w:footer="708"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Liberation Mono">
    <w:altName w:val="Courier New"/>
    <w:charset w:val="cc"/>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uppressLineNumbers/>
      <w:tabs>
        <w:tab w:val="center" w:pos="4819" w:leader="none"/>
        <w:tab w:val="right" w:pos="9638" w:leader="none"/>
      </w:tabs>
      <w:spacing w:lineRule="auto" w:line="240" w:before="0" w:after="0"/>
      <w:ind w:left="0" w:right="0" w:hanging="0"/>
      <w:jc w:val="both"/>
      <w:rPr>
        <w:b/>
        <w:b/>
        <w:i/>
        <w:i/>
        <w:sz w:val="28"/>
        <w:szCs w:val="28"/>
      </w:rPr>
    </w:pPr>
    <w:r>
      <w:rPr>
        <w:rFonts w:ascii="Times New Roman" w:hAnsi="Times New Roma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uppressLineNumbers/>
      <w:tabs>
        <w:tab w:val="center" w:pos="4819" w:leader="none"/>
        <w:tab w:val="right" w:pos="9638" w:leader="none"/>
      </w:tabs>
      <w:spacing w:lineRule="auto" w:line="360" w:before="0" w:after="120"/>
      <w:jc w:val="center"/>
      <w:rPr/>
    </w:pPr>
    <w:r>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2945"/>
    <w:pPr>
      <w:widowControl/>
      <w:suppressAutoHyphens w:val="true"/>
      <w:bidi w:val="0"/>
      <w:spacing w:lineRule="auto" w:line="240"/>
      <w:jc w:val="left"/>
    </w:pPr>
    <w:rPr>
      <w:rFonts w:ascii="Arial" w:hAnsi="Arial" w:eastAsia="SimSun" w:cs="Mangal"/>
      <w:color w:val="00000A"/>
      <w:sz w:val="20"/>
      <w:szCs w:val="24"/>
      <w:lang w:val="ru-RU" w:eastAsia="hi-IN" w:bidi="hi-IN"/>
    </w:rPr>
  </w:style>
  <w:style w:type="paragraph" w:styleId="1">
    <w:name w:val="Заголовок 1"/>
    <w:basedOn w:val="Style14"/>
    <w:pPr>
      <w:outlineLvl w:val="0"/>
    </w:pPr>
    <w:rPr/>
  </w:style>
  <w:style w:type="paragraph" w:styleId="2">
    <w:name w:val="Заголовок 2"/>
    <w:basedOn w:val="Style14"/>
    <w:pPr>
      <w:outlineLvl w:val="1"/>
    </w:pPr>
    <w:rPr/>
  </w:style>
  <w:style w:type="paragraph" w:styleId="3">
    <w:name w:val="Заголовок 3"/>
    <w:basedOn w:val="Style14"/>
    <w:pPr>
      <w:outlineLvl w:val="2"/>
    </w:pPr>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basedOn w:val="DefaultParagraphFont"/>
    <w:qFormat/>
    <w:rsid w:val="00762945"/>
    <w:rPr>
      <w:rFonts w:ascii="Times New Roman" w:hAnsi="Times New Roman" w:eastAsia="Times New Roman" w:cs="Times New Roman"/>
      <w:sz w:val="28"/>
      <w:szCs w:val="20"/>
      <w:lang w:eastAsia="hi-IN" w:bidi="hi-IN"/>
    </w:rPr>
  </w:style>
  <w:style w:type="character" w:styleId="Style12">
    <w:name w:val="Выделение"/>
    <w:qFormat/>
    <w:rsid w:val="00cf5876"/>
    <w:rPr>
      <w:i/>
      <w:iCs/>
    </w:rPr>
  </w:style>
  <w:style w:type="character" w:styleId="Style13" w:customStyle="1">
    <w:name w:val="Текст выноски Знак"/>
    <w:basedOn w:val="DefaultParagraphFont"/>
    <w:uiPriority w:val="99"/>
    <w:semiHidden/>
    <w:qFormat/>
    <w:rsid w:val="00331a7a"/>
    <w:rPr>
      <w:rFonts w:ascii="Tahoma" w:hAnsi="Tahoma" w:eastAsia="SimSun" w:cs="Mangal"/>
      <w:sz w:val="16"/>
      <w:szCs w:val="14"/>
      <w:lang w:eastAsia="hi-IN" w:bidi="hi-IN"/>
    </w:rPr>
  </w:style>
  <w:style w:type="character" w:styleId="ListLabel1" w:customStyle="1">
    <w:name w:val="ListLabel 1"/>
    <w:qFormat/>
    <w:rPr>
      <w:u w:val="single"/>
    </w:rPr>
  </w:style>
  <w:style w:type="paragraph" w:styleId="Style14" w:customStyle="1">
    <w:name w:val="Заголовок"/>
    <w:basedOn w:val="Normal"/>
    <w:next w:val="Style15"/>
    <w:qFormat/>
    <w:pPr>
      <w:keepNext/>
      <w:spacing w:before="240" w:after="120"/>
    </w:pPr>
    <w:rPr>
      <w:rFonts w:ascii="Liberation Sans" w:hAnsi="Liberation Sans" w:eastAsia="Microsoft YaHei"/>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customStyle="1">
    <w:name w:val="Заглавие"/>
    <w:basedOn w:val="Style14"/>
    <w:pPr/>
    <w:rPr/>
  </w:style>
  <w:style w:type="paragraph" w:styleId="Indexheading">
    <w:name w:val="index heading"/>
    <w:basedOn w:val="Normal"/>
    <w:qFormat/>
    <w:pPr>
      <w:suppressLineNumbers/>
    </w:pPr>
    <w:rPr/>
  </w:style>
  <w:style w:type="paragraph" w:styleId="Style20">
    <w:name w:val="Верхний колонтитул"/>
    <w:basedOn w:val="Normal"/>
    <w:rsid w:val="00762945"/>
    <w:pPr>
      <w:suppressLineNumbers/>
      <w:tabs>
        <w:tab w:val="center" w:pos="4819" w:leader="none"/>
        <w:tab w:val="right" w:pos="9638" w:leader="none"/>
      </w:tabs>
      <w:spacing w:lineRule="auto" w:line="360" w:before="0" w:after="120"/>
      <w:jc w:val="center"/>
    </w:pPr>
    <w:rPr>
      <w:rFonts w:ascii="Times New Roman" w:hAnsi="Times New Roman" w:eastAsia="Times New Roman" w:cs="Times New Roman"/>
      <w:sz w:val="28"/>
      <w:szCs w:val="20"/>
    </w:rPr>
  </w:style>
  <w:style w:type="paragraph" w:styleId="ListParagraph">
    <w:name w:val="List Paragraph"/>
    <w:basedOn w:val="Normal"/>
    <w:uiPriority w:val="34"/>
    <w:qFormat/>
    <w:rsid w:val="00035f7d"/>
    <w:pPr>
      <w:spacing w:before="0" w:after="0"/>
      <w:ind w:left="720" w:hanging="0"/>
      <w:contextualSpacing/>
    </w:pPr>
    <w:rPr/>
  </w:style>
  <w:style w:type="paragraph" w:styleId="BalloonText">
    <w:name w:val="Balloon Text"/>
    <w:basedOn w:val="Normal"/>
    <w:uiPriority w:val="99"/>
    <w:semiHidden/>
    <w:unhideWhenUsed/>
    <w:qFormat/>
    <w:rsid w:val="00331a7a"/>
    <w:pPr/>
    <w:rPr>
      <w:rFonts w:ascii="Tahoma" w:hAnsi="Tahoma"/>
      <w:sz w:val="16"/>
      <w:szCs w:val="14"/>
    </w:rPr>
  </w:style>
  <w:style w:type="paragraph" w:styleId="Style21">
    <w:name w:val="Нижний колонтитул"/>
    <w:basedOn w:val="Normal"/>
    <w:pPr/>
    <w:rPr/>
  </w:style>
  <w:style w:type="paragraph" w:styleId="Style22" w:customStyle="1">
    <w:name w:val="Блочная цитата"/>
    <w:basedOn w:val="Normal"/>
    <w:qFormat/>
    <w:pPr/>
    <w:rPr/>
  </w:style>
  <w:style w:type="paragraph" w:styleId="Style23">
    <w:name w:val="Подзаголовок"/>
    <w:basedOn w:val="Style14"/>
    <w:pPr/>
    <w:rPr/>
  </w:style>
  <w:style w:type="paragraph" w:styleId="Style24">
    <w:name w:val="Основной текст с отступом"/>
    <w:basedOn w:val="Normal"/>
    <w:pPr/>
    <w:rPr/>
  </w:style>
  <w:style w:type="paragraph" w:styleId="ConsPlusNormal" w:customStyle="1">
    <w:name w:val="ConsPlusNormal"/>
    <w:qFormat/>
    <w:pPr>
      <w:widowControl w:val="false"/>
      <w:suppressAutoHyphens w:val="true"/>
      <w:bidi w:val="0"/>
      <w:spacing w:lineRule="auto" w:line="276" w:before="0" w:after="200"/>
      <w:jc w:val="left"/>
    </w:pPr>
    <w:rPr>
      <w:rFonts w:ascii="Arial" w:hAnsi="Arial" w:eastAsia="Arial" w:cs="Arial"/>
      <w:color w:val="00000A"/>
      <w:sz w:val="20"/>
      <w:szCs w:val="20"/>
      <w:lang w:val="ru-RU" w:eastAsia="zh-CN" w:bidi="hi-IN"/>
    </w:rPr>
  </w:style>
  <w:style w:type="paragraph" w:styleId="Style25" w:customStyle="1">
    <w:name w:val="Содержимое таблицы"/>
    <w:basedOn w:val="Normal"/>
    <w:qFormat/>
    <w:pPr>
      <w:widowControl w:val="false"/>
      <w:suppressLineNumbers/>
    </w:pPr>
    <w:rPr>
      <w:rFonts w:eastAsia="SimSun;宋体"/>
    </w:rPr>
  </w:style>
  <w:style w:type="paragraph" w:styleId="Western">
    <w:name w:val="western"/>
    <w:basedOn w:val="Normal"/>
    <w:qFormat/>
    <w:pPr>
      <w:widowControl/>
      <w:suppressAutoHyphens w:val="false"/>
      <w:spacing w:lineRule="auto" w:line="288" w:before="100" w:after="142"/>
    </w:pPr>
    <w:rPr>
      <w:rFonts w:eastAsia="Times New Roman" w:cs="Arial"/>
      <w:sz w:val="24"/>
      <w:lang w:bidi="ar-SA"/>
    </w:rPr>
  </w:style>
  <w:style w:type="paragraph" w:styleId="Style26">
    <w:name w:val="Текст в заданном формате"/>
    <w:basedOn w:val="Normal"/>
    <w:qFormat/>
    <w:pPr>
      <w:spacing w:lineRule="auto" w:line="276"/>
    </w:pPr>
    <w:rPr>
      <w:rFonts w:ascii="Liberation Mono;Courier New" w:hAnsi="Liberation Mono;Courier New" w:eastAsia="NSimSun" w:cs="Liberation Mono;Courier New"/>
      <w:sz w:val="20"/>
      <w:szCs w:val="20"/>
    </w:rPr>
  </w:style>
  <w:style w:type="numbering" w:styleId="NoList" w:default="1">
    <w:name w:val="No List"/>
    <w:uiPriority w:val="99"/>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Application>LibreOffice/5.0.0.5$Windows_x86 LibreOffice_project/1b1a90865e348b492231e1c451437d7a15bb262b</Application>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2016-02-02T13:38:00Z</dcterms:created>
  <dc:creator>Панченко</dc:creator>
  <dc:language>ru-RU</dc:language>
  <cp:lastPrinted>2016-02-04T09:11:00Z</cp:lastPrinted>
  <dcterms:modified xsi:type="dcterms:W3CDTF">2016-08-24T13:14:45Z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