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620" w:hanging="0"/>
        <w:rPr>
          <w:rFonts w:ascii="Times New Roman" w:hAnsi="Times New Roman"/>
        </w:rPr>
      </w:pPr>
      <w:bookmarkStart w:id="0" w:name="_GoBack"/>
      <w:bookmarkEnd w:id="0"/>
      <w:r>
        <w:rPr>
          <w:rFonts w:cs="Arial" w:ascii="Times New Roman" w:hAnsi="Times New Roman"/>
        </w:rPr>
        <w:t>Приложение 2</w:t>
      </w:r>
    </w:p>
    <w:p>
      <w:pPr>
        <w:pStyle w:val="Normal"/>
        <w:ind w:left="10620" w:hanging="0"/>
        <w:rPr>
          <w:rFonts w:ascii="Times New Roman" w:hAnsi="Times New Roman"/>
        </w:rPr>
      </w:pPr>
      <w:r>
        <w:rPr>
          <w:rFonts w:cs="Arial" w:ascii="Times New Roman" w:hAnsi="Times New Roman"/>
        </w:rPr>
        <w:t>к решению Совета депутатов</w:t>
      </w:r>
    </w:p>
    <w:p>
      <w:pPr>
        <w:pStyle w:val="Normal"/>
        <w:ind w:left="10620" w:hanging="0"/>
        <w:rPr>
          <w:rFonts w:ascii="Times New Roman" w:hAnsi="Times New Roman"/>
        </w:rPr>
      </w:pPr>
      <w:r>
        <w:rPr>
          <w:rFonts w:cs="Arial" w:ascii="Times New Roman" w:hAnsi="Times New Roman"/>
        </w:rPr>
        <w:t>городского округа Фрязино</w:t>
      </w:r>
    </w:p>
    <w:p>
      <w:pPr>
        <w:pStyle w:val="Normal"/>
        <w:ind w:left="10620" w:hanging="0"/>
        <w:rPr/>
      </w:pPr>
      <w:r>
        <w:rPr>
          <w:rFonts w:cs="Arial" w:ascii="Times New Roman" w:hAnsi="Times New Roman"/>
        </w:rPr>
        <w:t xml:space="preserve">от </w:t>
      </w:r>
      <w:r>
        <w:rPr>
          <w:rFonts w:cs="Arial" w:ascii="Times New Roman" w:hAnsi="Times New Roman"/>
        </w:rPr>
        <w:t>30.03.2023</w:t>
      </w:r>
      <w:r>
        <w:rPr>
          <w:rFonts w:cs="Arial" w:ascii="Times New Roman" w:hAnsi="Times New Roman"/>
        </w:rPr>
        <w:t xml:space="preserve"> №  </w:t>
      </w:r>
      <w:r>
        <w:rPr>
          <w:rFonts w:cs="Arial" w:ascii="Times New Roman" w:hAnsi="Times New Roman"/>
        </w:rPr>
        <w:t>318/58</w:t>
      </w:r>
    </w:p>
    <w:p>
      <w:pPr>
        <w:pStyle w:val="Normal"/>
        <w:ind w:left="106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0620" w:hanging="0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«Приложение 7 </w:t>
      </w:r>
    </w:p>
    <w:p>
      <w:pPr>
        <w:pStyle w:val="Normal"/>
        <w:ind w:left="10620" w:hanging="0"/>
        <w:rPr>
          <w:rFonts w:ascii="Times New Roman" w:hAnsi="Times New Roman"/>
        </w:rPr>
      </w:pPr>
      <w:r>
        <w:rPr>
          <w:rFonts w:cs="Arial" w:ascii="Times New Roman" w:hAnsi="Times New Roman"/>
        </w:rPr>
        <w:t>к решению Совета</w:t>
      </w:r>
    </w:p>
    <w:p>
      <w:pPr>
        <w:pStyle w:val="Normal"/>
        <w:ind w:left="10620" w:hanging="0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депутатов городского округа Фрязино </w:t>
      </w:r>
    </w:p>
    <w:p>
      <w:pPr>
        <w:pStyle w:val="Normal"/>
        <w:ind w:left="10620" w:hanging="0"/>
        <w:rPr>
          <w:rFonts w:ascii="Times New Roman" w:hAnsi="Times New Roman"/>
        </w:rPr>
      </w:pPr>
      <w:r>
        <w:rPr>
          <w:rFonts w:cs="Arial" w:ascii="Times New Roman" w:hAnsi="Times New Roman"/>
        </w:rPr>
        <w:t>от  19.12.2022 № 286/53</w:t>
      </w:r>
    </w:p>
    <w:p>
      <w:pPr>
        <w:pStyle w:val="Normal"/>
        <w:ind w:left="10620" w:hanging="0"/>
        <w:rPr>
          <w:rFonts w:ascii="Times New Roman" w:hAnsi="Times New Roman"/>
        </w:rPr>
      </w:pPr>
      <w:r>
        <w:rPr>
          <w:rFonts w:cs="Arial" w:ascii="Times New Roman" w:hAnsi="Times New Roman"/>
        </w:rPr>
        <w:t>«О бюджете городского округа Фрязино на 2023 год и на плановый период 2024 и 2025 годов»</w:t>
      </w:r>
    </w:p>
    <w:p>
      <w:pPr>
        <w:pStyle w:val="Normal"/>
        <w:ind w:firstLine="9923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ПРОГРАММА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МУНИЦИПАЛЬНЫХ ВНУТРЕННИХ ЗАИМСТВОВАНИЙ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ГОРОДСКОГО ОКРУГА ФРЯЗИНО НА 2023 ГОД И НА ПЛАНОВЫЙ ПЕРИОД 2024 И 2025 ГОДОВ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I. </w:t>
      </w:r>
      <w:r>
        <w:rPr>
          <w:rFonts w:cs="Arial" w:ascii="Arial" w:hAnsi="Arial"/>
          <w:b/>
        </w:rPr>
        <w:t>Привлечение долговых обязательств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tbl>
      <w:tblPr>
        <w:tblStyle w:val="aa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8"/>
        <w:gridCol w:w="2199"/>
        <w:gridCol w:w="2198"/>
        <w:gridCol w:w="2200"/>
      </w:tblGrid>
      <w:tr>
        <w:trPr/>
        <w:tc>
          <w:tcPr>
            <w:tcW w:w="8188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Виды заимствований</w:t>
            </w:r>
          </w:p>
        </w:tc>
        <w:tc>
          <w:tcPr>
            <w:tcW w:w="6597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Объем привлечения средств (тыс. руб.)</w:t>
            </w:r>
          </w:p>
        </w:tc>
      </w:tr>
      <w:tr>
        <w:trPr/>
        <w:tc>
          <w:tcPr>
            <w:tcW w:w="818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 год</w:t>
            </w:r>
          </w:p>
        </w:tc>
        <w:tc>
          <w:tcPr>
            <w:tcW w:w="4398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Плановый период</w:t>
            </w:r>
          </w:p>
        </w:tc>
      </w:tr>
      <w:tr>
        <w:trPr/>
        <w:tc>
          <w:tcPr>
            <w:tcW w:w="818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 год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2025 год</w:t>
            </w:r>
          </w:p>
        </w:tc>
      </w:tr>
      <w:tr>
        <w:trPr/>
        <w:tc>
          <w:tcPr>
            <w:tcW w:w="81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Кредитные договоры и соглашения, заключенные от имени городского округа Фрязино</w:t>
            </w:r>
          </w:p>
        </w:tc>
        <w:tc>
          <w:tcPr>
            <w:tcW w:w="2199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49 500,0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49 500,0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51 000,0</w:t>
            </w:r>
          </w:p>
        </w:tc>
      </w:tr>
      <w:tr>
        <w:trPr/>
        <w:tc>
          <w:tcPr>
            <w:tcW w:w="81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Бюджетные кредиты, полученные из бюджетов других уровней бюджетной системы Российской Федерации</w:t>
            </w:r>
          </w:p>
        </w:tc>
        <w:tc>
          <w:tcPr>
            <w:tcW w:w="2199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150 000,0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1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том числе: бюджетный кредит на пополнение остатка средств на едином счете бюджета</w:t>
            </w:r>
          </w:p>
        </w:tc>
        <w:tc>
          <w:tcPr>
            <w:tcW w:w="2199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150 000,0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1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Итого</w:t>
            </w:r>
          </w:p>
        </w:tc>
        <w:tc>
          <w:tcPr>
            <w:tcW w:w="2199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199 500,0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49 500,0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51 000,0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lang w:val="en-US"/>
        </w:rPr>
        <w:t>II</w:t>
      </w:r>
      <w:r>
        <w:rPr>
          <w:rFonts w:cs="Arial" w:ascii="Arial" w:hAnsi="Arial"/>
          <w:b/>
        </w:rPr>
        <w:t>.Погашение заимствований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aa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8"/>
        <w:gridCol w:w="2199"/>
        <w:gridCol w:w="2198"/>
        <w:gridCol w:w="2200"/>
      </w:tblGrid>
      <w:tr>
        <w:trPr/>
        <w:tc>
          <w:tcPr>
            <w:tcW w:w="8188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Виды заимствований</w:t>
            </w:r>
          </w:p>
        </w:tc>
        <w:tc>
          <w:tcPr>
            <w:tcW w:w="6597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Объем средств, направляемых на погашение основной суммы долга  (тыс. руб.)</w:t>
            </w:r>
          </w:p>
        </w:tc>
      </w:tr>
      <w:tr>
        <w:trPr/>
        <w:tc>
          <w:tcPr>
            <w:tcW w:w="818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 год</w:t>
            </w:r>
          </w:p>
        </w:tc>
        <w:tc>
          <w:tcPr>
            <w:tcW w:w="4398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Плановый период</w:t>
            </w:r>
          </w:p>
        </w:tc>
      </w:tr>
      <w:tr>
        <w:trPr/>
        <w:tc>
          <w:tcPr>
            <w:tcW w:w="8188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 год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2025 год</w:t>
            </w:r>
          </w:p>
        </w:tc>
      </w:tr>
      <w:tr>
        <w:trPr/>
        <w:tc>
          <w:tcPr>
            <w:tcW w:w="81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Кредитные договоры и соглашения, заключенные от имени городского округа Фрязино</w:t>
            </w:r>
          </w:p>
        </w:tc>
        <w:tc>
          <w:tcPr>
            <w:tcW w:w="2199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1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Бюджетные кредиты, полученные из бюджетов других уровней бюджетной системы Российской Федерации</w:t>
            </w:r>
          </w:p>
        </w:tc>
        <w:tc>
          <w:tcPr>
            <w:tcW w:w="2199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199 500,0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49 500,0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51 000,0</w:t>
            </w:r>
          </w:p>
        </w:tc>
      </w:tr>
      <w:tr>
        <w:trPr/>
        <w:tc>
          <w:tcPr>
            <w:tcW w:w="81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том числе: бюджетный кредит на пополнение остатка средств на едином счете бюджета</w:t>
            </w:r>
          </w:p>
        </w:tc>
        <w:tc>
          <w:tcPr>
            <w:tcW w:w="2199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150 000,0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18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Итого</w:t>
            </w:r>
          </w:p>
        </w:tc>
        <w:tc>
          <w:tcPr>
            <w:tcW w:w="2199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199 500,0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49 500,0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51 000,0</w:t>
            </w:r>
          </w:p>
        </w:tc>
      </w:tr>
    </w:tbl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».</w:t>
      </w:r>
    </w:p>
    <w:sectPr>
      <w:type w:val="nextPage"/>
      <w:pgSz w:orient="landscape" w:w="16838" w:h="11906"/>
      <w:pgMar w:left="1701" w:right="567" w:header="0" w:top="28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385b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9e307b"/>
    <w:rPr>
      <w:rFonts w:ascii="Calibri" w:hAnsi="Calibri" w:eastAsia="Calibri" w:cs="Times New Roman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9e307b"/>
    <w:pPr>
      <w:spacing w:lineRule="auto" w:line="276" w:before="0" w:after="140"/>
    </w:pPr>
    <w:rPr>
      <w:rFonts w:ascii="Calibri" w:hAnsi="Calibri" w:eastAsia="Calibri" w:cs="Times New Roman"/>
      <w:kern w:val="0"/>
      <w:sz w:val="22"/>
      <w:szCs w:val="22"/>
      <w:lang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50a3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950a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LibreOffice/6.1.0.3$Windows_x86 LibreOffice_project/efb621ed25068d70781dc026f7e9c5187a4decd1</Application>
  <Pages>2</Pages>
  <Words>211</Words>
  <Characters>1177</Characters>
  <CharactersWithSpaces>1429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2023-03-14T13:50:00Z</dcterms:created>
  <dc:creator>Zaharova OI</dc:creator>
  <dc:description/>
  <dc:language>ru-RU</dc:language>
  <cp:lastModifiedBy/>
  <cp:lastPrinted>2023-03-14T16:19:00Z</cp:lastPrinted>
  <dcterms:modified xsi:type="dcterms:W3CDTF">2023-04-07T12:22:29Z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