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927"/>
        <w:gridCol w:w="2602"/>
        <w:gridCol w:w="4476"/>
      </w:tblGrid>
      <w:tr w:rsidR="006C59E1" w:rsidTr="00D722EF">
        <w:trPr>
          <w:trHeight w:val="283"/>
        </w:trPr>
        <w:tc>
          <w:tcPr>
            <w:tcW w:w="2927" w:type="dxa"/>
          </w:tcPr>
          <w:p w:rsidR="006C59E1" w:rsidRDefault="006C59E1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  <w:tcMar>
              <w:left w:w="10" w:type="dxa"/>
              <w:right w:w="10" w:type="dxa"/>
            </w:tcMar>
          </w:tcPr>
          <w:p w:rsidR="006C59E1" w:rsidRDefault="006C59E1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9E1" w:rsidRDefault="00BD118E" w:rsidP="00D722EF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45492E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722EF" w:rsidRDefault="00D722EF" w:rsidP="00D722EF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45492E" w:rsidRDefault="00A239E3" w:rsidP="00D722EF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6C59E1" w:rsidRDefault="006C59E1">
      <w:pPr>
        <w:pStyle w:val="20"/>
        <w:spacing w:line="276" w:lineRule="auto"/>
        <w:outlineLvl w:val="1"/>
        <w:rPr>
          <w:sz w:val="28"/>
          <w:szCs w:val="28"/>
        </w:rPr>
      </w:pPr>
    </w:p>
    <w:p w:rsidR="00EC3D74" w:rsidRDefault="00BD118E" w:rsidP="00EC3D74">
      <w:pPr>
        <w:pStyle w:val="20"/>
        <w:spacing w:line="276" w:lineRule="auto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0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0"/>
          <w:sz w:val="28"/>
          <w:szCs w:val="28"/>
          <w:lang w:eastAsia="ar-SA"/>
        </w:rPr>
        <w:t xml:space="preserve">муниципальной услуги </w:t>
      </w:r>
      <w:r w:rsidR="00EC3D74" w:rsidRPr="00EC3D74">
        <w:rPr>
          <w:b w:val="0"/>
          <w:sz w:val="28"/>
          <w:szCs w:val="28"/>
        </w:rPr>
        <w:t>«Выдач</w:t>
      </w:r>
      <w:r w:rsidR="004E04ED">
        <w:rPr>
          <w:b w:val="0"/>
          <w:sz w:val="28"/>
          <w:szCs w:val="28"/>
        </w:rPr>
        <w:t xml:space="preserve">а разрешений </w:t>
      </w:r>
      <w:r w:rsidR="00EC3D74" w:rsidRPr="00EC3D74">
        <w:rPr>
          <w:b w:val="0"/>
          <w:sz w:val="28"/>
          <w:szCs w:val="28"/>
        </w:rPr>
        <w:t xml:space="preserve">на установку и эксплуатацию рекламных конструкций, </w:t>
      </w:r>
    </w:p>
    <w:p w:rsidR="006C59E1" w:rsidRDefault="00EC3D74" w:rsidP="00EC3D74">
      <w:pPr>
        <w:pStyle w:val="20"/>
        <w:spacing w:line="276" w:lineRule="auto"/>
        <w:outlineLvl w:val="1"/>
        <w:rPr>
          <w:b w:val="0"/>
          <w:sz w:val="28"/>
          <w:szCs w:val="28"/>
        </w:rPr>
      </w:pPr>
      <w:r w:rsidRPr="00EC3D74">
        <w:rPr>
          <w:b w:val="0"/>
          <w:sz w:val="28"/>
          <w:szCs w:val="28"/>
        </w:rPr>
        <w:t>аннулирование ранее выданных разрешений на территории городского округа Фрязино Московской области»</w:t>
      </w:r>
    </w:p>
    <w:p w:rsidR="00263084" w:rsidRPr="00EC3D74" w:rsidRDefault="00263084" w:rsidP="00EC3D74">
      <w:pPr>
        <w:pStyle w:val="20"/>
        <w:spacing w:line="276" w:lineRule="auto"/>
        <w:outlineLvl w:val="1"/>
        <w:rPr>
          <w:b w:val="0"/>
          <w:sz w:val="28"/>
          <w:szCs w:val="28"/>
        </w:rPr>
      </w:pPr>
    </w:p>
    <w:p w:rsidR="00A93CD8" w:rsidRPr="00FE7CC9" w:rsidRDefault="00BD118E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bCs/>
          <w:sz w:val="28"/>
          <w:szCs w:val="28"/>
        </w:rPr>
        <w:t>1.</w:t>
      </w:r>
      <w:r w:rsidRPr="00FE7CC9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A93CD8" w:rsidRPr="00FE7CC9">
        <w:rPr>
          <w:rFonts w:ascii="Times New Roman" w:hAnsi="Times New Roman" w:cs="Times New Roman"/>
          <w:sz w:val="28"/>
          <w:szCs w:val="28"/>
        </w:rPr>
        <w:t>Конституция Российской Федерации, принятая всенародным голосованием 12.12.1993 («Российс</w:t>
      </w:r>
      <w:r w:rsidR="009E3A76" w:rsidRPr="00FE7CC9">
        <w:rPr>
          <w:rFonts w:ascii="Times New Roman" w:hAnsi="Times New Roman" w:cs="Times New Roman"/>
          <w:sz w:val="28"/>
          <w:szCs w:val="28"/>
        </w:rPr>
        <w:t>кая газета», 25.12.1993, № 237).</w:t>
      </w:r>
    </w:p>
    <w:p w:rsidR="00FE7CC9" w:rsidRPr="00FE7CC9" w:rsidRDefault="0055493D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E7CC9" w:rsidRPr="00FE7CC9">
        <w:rPr>
          <w:rFonts w:ascii="Times New Roman" w:hAnsi="Times New Roman" w:cs="Times New Roman"/>
          <w:sz w:val="28"/>
          <w:szCs w:val="28"/>
        </w:rPr>
        <w:t>. Гражданский кодекс Российской Федерации от 30.11.1994 № 51-ФЗ // «Собрание законодательства Российской Федерац</w:t>
      </w:r>
      <w:r w:rsidR="007A7673">
        <w:rPr>
          <w:rFonts w:ascii="Times New Roman" w:hAnsi="Times New Roman" w:cs="Times New Roman"/>
          <w:sz w:val="28"/>
          <w:szCs w:val="28"/>
        </w:rPr>
        <w:t>ии», 05.12.1994, N 32, ст. 3301.</w:t>
      </w:r>
    </w:p>
    <w:p w:rsidR="00FE7CC9" w:rsidRPr="00FE7CC9" w:rsidRDefault="0055493D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7CC9" w:rsidRPr="00FE7CC9">
        <w:rPr>
          <w:rFonts w:ascii="Times New Roman" w:hAnsi="Times New Roman" w:cs="Times New Roman"/>
          <w:sz w:val="28"/>
          <w:szCs w:val="28"/>
        </w:rPr>
        <w:t>. Налоговый кодекс Российской Федерации от 31.07.1998 № 146-ФЗ // «Собрание законодательства Российской Федерац</w:t>
      </w:r>
      <w:r w:rsidR="007431FD">
        <w:rPr>
          <w:rFonts w:ascii="Times New Roman" w:hAnsi="Times New Roman" w:cs="Times New Roman"/>
          <w:sz w:val="28"/>
          <w:szCs w:val="28"/>
        </w:rPr>
        <w:t>ии», № 31, 03.08.1998, ст. 3824.</w:t>
      </w:r>
    </w:p>
    <w:p w:rsidR="00FE7CC9" w:rsidRPr="00FE7CC9" w:rsidRDefault="00FE7CC9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sz w:val="28"/>
          <w:szCs w:val="28"/>
        </w:rPr>
        <w:t>4. Градостроительный кодекс Российской Федерации от 29.12.2004 № 190-ФЗ // «Россий</w:t>
      </w:r>
      <w:r w:rsidR="007431FD">
        <w:rPr>
          <w:rFonts w:ascii="Times New Roman" w:hAnsi="Times New Roman" w:cs="Times New Roman"/>
          <w:sz w:val="28"/>
          <w:szCs w:val="28"/>
        </w:rPr>
        <w:t>ская газета», № 290, 30.12.2004.</w:t>
      </w:r>
    </w:p>
    <w:p w:rsidR="00FE7CC9" w:rsidRPr="00FE7CC9" w:rsidRDefault="00FE7CC9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sz w:val="28"/>
          <w:szCs w:val="28"/>
        </w:rPr>
        <w:t>5. Земельный кодекс Российской Федерации от 25.10.2001 № 136-ФЗ // «Собрание законодательства Российской Федерац</w:t>
      </w:r>
      <w:r w:rsidR="007431FD">
        <w:rPr>
          <w:rFonts w:ascii="Times New Roman" w:hAnsi="Times New Roman" w:cs="Times New Roman"/>
          <w:sz w:val="28"/>
          <w:szCs w:val="28"/>
        </w:rPr>
        <w:t>ии», 29.10.2001, № 44, ст. 4147.</w:t>
      </w:r>
    </w:p>
    <w:p w:rsidR="001A4EE8" w:rsidRDefault="00FE7CC9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sz w:val="28"/>
          <w:szCs w:val="28"/>
        </w:rPr>
        <w:t>6. Жилищный кодекс Российской Федерации от 29.12.2004 № 188-ФЗ // «Собрание законодательства Российской Федерации», 03.01.2005, № 1 (часть 1), ст. 14.</w:t>
      </w:r>
    </w:p>
    <w:p w:rsidR="00FE7CC9" w:rsidRDefault="007C23F2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sz w:val="28"/>
          <w:szCs w:val="28"/>
        </w:rPr>
        <w:t>7. Федеральный закон от 06.10.2003 №131-ФЗ «Об общих принципах организации местного самоуправления в Российской Федерации» // «Собрание законодательства Российской Федерац</w:t>
      </w:r>
      <w:r w:rsidR="007431FD">
        <w:rPr>
          <w:rFonts w:ascii="Times New Roman" w:hAnsi="Times New Roman" w:cs="Times New Roman"/>
          <w:sz w:val="28"/>
          <w:szCs w:val="28"/>
        </w:rPr>
        <w:t>ии», 06.10.2003, № 40, ст. 3822.</w:t>
      </w:r>
    </w:p>
    <w:p w:rsidR="001A4EE8" w:rsidRPr="00FE7CC9" w:rsidRDefault="001A4EE8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8</w:t>
      </w:r>
      <w:r w:rsidRPr="00FE7CC9">
        <w:rPr>
          <w:rFonts w:ascii="Times New Roman" w:hAnsi="Times New Roman" w:cs="Times New Roman"/>
          <w:bCs/>
          <w:sz w:val="28"/>
          <w:szCs w:val="28"/>
        </w:rPr>
        <w:t>.</w:t>
      </w:r>
      <w:r w:rsidRPr="00FE7CC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FE7CC9">
        <w:rPr>
          <w:rFonts w:ascii="Times New Roman" w:hAnsi="Times New Roman" w:cs="Times New Roman"/>
          <w:sz w:val="28"/>
          <w:szCs w:val="28"/>
        </w:rPr>
        <w:t xml:space="preserve">Федеральный закон от 27.07.2010 № 210-ФЗ «Об организации предоставления государственных и муниципальных услуг» // «Российская газета», № </w:t>
      </w:r>
      <w:r w:rsidR="007431FD">
        <w:rPr>
          <w:rFonts w:ascii="Times New Roman" w:hAnsi="Times New Roman" w:cs="Times New Roman"/>
          <w:sz w:val="28"/>
          <w:szCs w:val="28"/>
        </w:rPr>
        <w:t>168, 30.07.2010.</w:t>
      </w:r>
    </w:p>
    <w:p w:rsidR="007838BC" w:rsidRPr="007838BC" w:rsidRDefault="001A4EE8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7838BC" w:rsidRPr="007838BC">
        <w:rPr>
          <w:rFonts w:ascii="Times New Roman" w:hAnsi="Times New Roman" w:cs="Times New Roman"/>
          <w:sz w:val="28"/>
          <w:szCs w:val="28"/>
        </w:rPr>
        <w:t xml:space="preserve">Федеральный закон от 02.05.2006 № 59-ФЗ «О порядке рассмотрения обращений граждан Российской Федерации» // «Российская газета», № </w:t>
      </w:r>
      <w:r w:rsidR="007431FD">
        <w:rPr>
          <w:rFonts w:ascii="Times New Roman" w:hAnsi="Times New Roman" w:cs="Times New Roman"/>
          <w:sz w:val="28"/>
          <w:szCs w:val="28"/>
        </w:rPr>
        <w:t>95, 05.05.2006.</w:t>
      </w:r>
    </w:p>
    <w:p w:rsidR="007838BC" w:rsidRPr="007838BC" w:rsidRDefault="001A4EE8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838BC" w:rsidRPr="007838BC">
        <w:rPr>
          <w:rFonts w:ascii="Times New Roman" w:hAnsi="Times New Roman" w:cs="Times New Roman"/>
          <w:sz w:val="28"/>
          <w:szCs w:val="28"/>
        </w:rPr>
        <w:t>. Федеральный закон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</w:t>
      </w:r>
      <w:r w:rsidR="007431FD">
        <w:rPr>
          <w:rFonts w:ascii="Times New Roman" w:hAnsi="Times New Roman" w:cs="Times New Roman"/>
          <w:sz w:val="28"/>
          <w:szCs w:val="28"/>
        </w:rPr>
        <w:t>ации», 16.02.2009, № 7, ст. 776.</w:t>
      </w:r>
    </w:p>
    <w:p w:rsidR="007838BC" w:rsidRPr="00307524" w:rsidRDefault="007838BC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524">
        <w:rPr>
          <w:rFonts w:ascii="Times New Roman" w:hAnsi="Times New Roman" w:cs="Times New Roman"/>
          <w:sz w:val="28"/>
          <w:szCs w:val="28"/>
        </w:rPr>
        <w:t>11. Федеральный закон от 13.03.2006 № 38-ФЗ «О рекламе» // «Собрание законодательства Российской Федерац</w:t>
      </w:r>
      <w:r w:rsidR="007431FD">
        <w:rPr>
          <w:rFonts w:ascii="Times New Roman" w:hAnsi="Times New Roman" w:cs="Times New Roman"/>
          <w:sz w:val="28"/>
          <w:szCs w:val="28"/>
        </w:rPr>
        <w:t>ии», 20.03.2006, № 12, ст. 1232.</w:t>
      </w:r>
    </w:p>
    <w:p w:rsidR="00A20BE6" w:rsidRPr="007838BC" w:rsidRDefault="007838BC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8BC">
        <w:rPr>
          <w:rFonts w:ascii="Times New Roman" w:hAnsi="Times New Roman" w:cs="Times New Roman"/>
          <w:sz w:val="28"/>
          <w:szCs w:val="28"/>
        </w:rPr>
        <w:t>12. Федеральный закон от 26.07.2006 № 135-ФЗ «О защите конкуренции» // «Собрание законодательства Российской Федерации», 31</w:t>
      </w:r>
      <w:r w:rsidR="007431FD">
        <w:rPr>
          <w:rFonts w:ascii="Times New Roman" w:hAnsi="Times New Roman" w:cs="Times New Roman"/>
          <w:sz w:val="28"/>
          <w:szCs w:val="28"/>
        </w:rPr>
        <w:t>.07.2006, № 31 (1 ч.), ст. 3434.</w:t>
      </w:r>
    </w:p>
    <w:p w:rsidR="007838BC" w:rsidRDefault="007838BC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8BC">
        <w:rPr>
          <w:rFonts w:ascii="Times New Roman" w:hAnsi="Times New Roman" w:cs="Times New Roman"/>
          <w:sz w:val="28"/>
          <w:szCs w:val="28"/>
        </w:rPr>
        <w:t>13</w:t>
      </w:r>
      <w:r w:rsidR="004851C8">
        <w:rPr>
          <w:rFonts w:ascii="Times New Roman" w:hAnsi="Times New Roman" w:cs="Times New Roman"/>
          <w:sz w:val="28"/>
          <w:szCs w:val="28"/>
        </w:rPr>
        <w:t xml:space="preserve">. </w:t>
      </w:r>
      <w:r w:rsidRPr="007838BC">
        <w:rPr>
          <w:rFonts w:ascii="Times New Roman" w:hAnsi="Times New Roman" w:cs="Times New Roman"/>
          <w:sz w:val="28"/>
          <w:szCs w:val="28"/>
        </w:rPr>
        <w:t xml:space="preserve">Закон Московской области от 05.10.2006 № 164/2006-ОЗ «О рассмотрении обращений граждан» //«Ежедневные Новости. Подмосковье», № </w:t>
      </w:r>
      <w:r w:rsidR="007431FD">
        <w:rPr>
          <w:rFonts w:ascii="Times New Roman" w:hAnsi="Times New Roman" w:cs="Times New Roman"/>
          <w:sz w:val="28"/>
          <w:szCs w:val="28"/>
        </w:rPr>
        <w:t>189, 11.10.2006.</w:t>
      </w:r>
    </w:p>
    <w:p w:rsidR="009C5324" w:rsidRPr="00DE19E0" w:rsidRDefault="009F284B" w:rsidP="00AD3932">
      <w:pPr>
        <w:pStyle w:val="ConsPlusNormal"/>
        <w:tabs>
          <w:tab w:val="num" w:pos="0"/>
          <w:tab w:val="left" w:pos="567"/>
          <w:tab w:val="left" w:pos="851"/>
          <w:tab w:val="left" w:pos="1134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.</w:t>
      </w:r>
      <w:r w:rsidR="004851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Закон Московской области от</w:t>
      </w:r>
      <w:r w:rsidR="009C5324" w:rsidRPr="00DE19E0">
        <w:rPr>
          <w:rFonts w:ascii="Times New Roman" w:hAnsi="Times New Roman" w:cs="Times New Roman"/>
          <w:sz w:val="28"/>
          <w:szCs w:val="28"/>
        </w:rPr>
        <w:t xml:space="preserve"> 22 октября 2009 года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9C5324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121/2009-ОЗ «Об</w:t>
      </w:r>
      <w:r w:rsidR="009C5324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 xml:space="preserve">обеспечении беспрепятственного доступа инвалидов и </w:t>
      </w:r>
      <w:proofErr w:type="spellStart"/>
      <w:r w:rsidR="009C5324" w:rsidRPr="00DE19E0">
        <w:rPr>
          <w:rFonts w:ascii="Times New Roman" w:hAnsi="Times New Roman" w:cs="Times New Roman"/>
          <w:bCs/>
          <w:sz w:val="28"/>
          <w:szCs w:val="28"/>
        </w:rPr>
        <w:t>маломобильных</w:t>
      </w:r>
      <w:proofErr w:type="spellEnd"/>
      <w:r w:rsidR="009C5324" w:rsidRPr="00DE19E0">
        <w:rPr>
          <w:rFonts w:ascii="Times New Roman" w:hAnsi="Times New Roman" w:cs="Times New Roman"/>
          <w:bCs/>
          <w:sz w:val="28"/>
          <w:szCs w:val="28"/>
        </w:rPr>
        <w:t xml:space="preserve"> групп населения к</w:t>
      </w:r>
      <w:r w:rsidR="00A15F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объектам социальной, транспортной и</w:t>
      </w:r>
      <w:r w:rsidR="009C5324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инженерной инфраструктур в</w:t>
      </w:r>
      <w:r w:rsidR="009C5324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Московской области».</w:t>
      </w:r>
    </w:p>
    <w:p w:rsidR="009C5324" w:rsidRPr="00DE19E0" w:rsidRDefault="009F284B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DE19E0" w:rsidRPr="00DE19E0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9E0" w:rsidRPr="00DE19E0">
        <w:rPr>
          <w:rFonts w:ascii="Times New Roman" w:hAnsi="Times New Roman" w:cs="Times New Roman"/>
          <w:bCs/>
          <w:sz w:val="28"/>
          <w:szCs w:val="28"/>
        </w:rPr>
        <w:t>Закон Московской области №</w:t>
      </w:r>
      <w:r w:rsidR="00DE19E0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E19E0" w:rsidRPr="00DE19E0">
        <w:rPr>
          <w:rFonts w:ascii="Times New Roman" w:hAnsi="Times New Roman" w:cs="Times New Roman"/>
          <w:bCs/>
          <w:sz w:val="28"/>
          <w:szCs w:val="28"/>
        </w:rPr>
        <w:t>37/2016-ОЗ «Кодекс Московской области об</w:t>
      </w:r>
      <w:r w:rsidR="00DE19E0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E19E0" w:rsidRPr="00DE19E0">
        <w:rPr>
          <w:rFonts w:ascii="Times New Roman" w:hAnsi="Times New Roman" w:cs="Times New Roman"/>
          <w:bCs/>
          <w:sz w:val="28"/>
          <w:szCs w:val="28"/>
        </w:rPr>
        <w:t>административных правонарушениях».</w:t>
      </w:r>
      <w:r w:rsidR="00DE19E0" w:rsidRPr="00DE19E0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hyperlink r:id="rId8" w:history="1"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mosreg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DE19E0" w:rsidRPr="00DE19E0">
        <w:rPr>
          <w:rFonts w:ascii="Times New Roman" w:hAnsi="Times New Roman" w:cs="Times New Roman"/>
          <w:sz w:val="28"/>
          <w:szCs w:val="28"/>
        </w:rPr>
        <w:t>, 13.05.2016.</w:t>
      </w:r>
    </w:p>
    <w:p w:rsidR="00AD3B3A" w:rsidRPr="007838BC" w:rsidRDefault="009F284B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AD3B3A" w:rsidRPr="00AD3B3A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Московской области от 27.09.2013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</w:t>
      </w:r>
      <w:r w:rsidR="007431FD">
        <w:rPr>
          <w:rFonts w:ascii="Times New Roman" w:hAnsi="Times New Roman" w:cs="Times New Roman"/>
          <w:sz w:val="28"/>
          <w:szCs w:val="28"/>
        </w:rPr>
        <w:t>24.10.2013.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BF77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20.07.2021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1228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Правил разработки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="00A15F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некоторые акты Правительства Российской Федерации и</w:t>
      </w:r>
      <w:r w:rsidR="00BF77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признании </w:t>
      </w:r>
      <w:proofErr w:type="gramStart"/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lastRenderedPageBreak/>
        <w:t>силу некоторых актов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6C59E1" w:rsidRPr="00A93CD8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</w:t>
      </w:r>
      <w:r w:rsidR="007A1B9F">
        <w:rPr>
          <w:rFonts w:ascii="Times New Roman" w:hAnsi="Times New Roman" w:cs="Times New Roman"/>
          <w:bCs/>
          <w:sz w:val="28"/>
          <w:szCs w:val="28"/>
        </w:rPr>
        <w:t>о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й Федерации от</w:t>
      </w:r>
      <w:r w:rsidR="00566FEB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22.12.2012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1376 «Об</w:t>
      </w:r>
      <w:r w:rsidR="00AB73A3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 w:rsidR="00AB73A3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6C59E1" w:rsidRPr="00A93CD8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A27355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26.03.2016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236 «О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требованиях к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предоставлению в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электронной форме государственных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0804DD" w:rsidRPr="00800B73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Правительства 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Московской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 области от</w:t>
      </w:r>
      <w:r w:rsidR="004B3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16.08.2023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641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>-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ПП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предельных сроков, на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которые могут заключаться договоры на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установку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эксплуатацию рекламных конструкций, в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зависимости от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типов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видов рекламных конструкций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применяемых т</w:t>
      </w:r>
      <w:r w:rsidR="00800B73">
        <w:rPr>
          <w:rFonts w:ascii="Times New Roman" w:hAnsi="Times New Roman" w:cs="Times New Roman"/>
          <w:bCs/>
          <w:sz w:val="28"/>
          <w:szCs w:val="28"/>
        </w:rPr>
        <w:t>ехнологий демонстраций рекламы»</w:t>
      </w:r>
      <w:r w:rsidR="00B40C67">
        <w:rPr>
          <w:rFonts w:ascii="Times New Roman" w:hAnsi="Times New Roman" w:cs="Times New Roman"/>
          <w:bCs/>
          <w:sz w:val="28"/>
          <w:szCs w:val="28"/>
        </w:rPr>
        <w:t>,</w:t>
      </w:r>
      <w:r w:rsidR="00800B73" w:rsidRPr="00800B7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mosreg</w:t>
        </w:r>
        <w:proofErr w:type="spellEnd"/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D52213">
        <w:rPr>
          <w:rFonts w:ascii="Times New Roman" w:hAnsi="Times New Roman" w:cs="Times New Roman"/>
          <w:sz w:val="28"/>
          <w:szCs w:val="28"/>
        </w:rPr>
        <w:t xml:space="preserve">, </w:t>
      </w:r>
      <w:r w:rsidR="00800B73">
        <w:rPr>
          <w:rFonts w:ascii="Times New Roman" w:hAnsi="Times New Roman" w:cs="Times New Roman"/>
          <w:sz w:val="28"/>
          <w:szCs w:val="28"/>
        </w:rPr>
        <w:t>17.08.2023</w:t>
      </w:r>
      <w:r w:rsidR="00B40C67">
        <w:rPr>
          <w:rFonts w:ascii="Times New Roman" w:hAnsi="Times New Roman" w:cs="Times New Roman"/>
          <w:sz w:val="28"/>
          <w:szCs w:val="28"/>
        </w:rPr>
        <w:t>.</w:t>
      </w:r>
    </w:p>
    <w:p w:rsidR="00670CCA" w:rsidRPr="00670CCA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0804DD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670C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04DD" w:rsidRPr="00670CCA">
        <w:rPr>
          <w:rFonts w:ascii="Times New Roman" w:hAnsi="Times New Roman" w:cs="Times New Roman"/>
          <w:sz w:val="28"/>
          <w:szCs w:val="28"/>
        </w:rPr>
        <w:t>Постановление Правительства Московской области от 06.08.2024 № 822-ПП «О внесении изменений в Приложение к предельным срокам,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демонстраций рекламы»</w:t>
      </w:r>
      <w:r w:rsidR="00800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mosreg</w:t>
        </w:r>
        <w:proofErr w:type="spellEnd"/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0804DD" w:rsidRPr="00800B73">
        <w:rPr>
          <w:rFonts w:ascii="Times New Roman" w:hAnsi="Times New Roman" w:cs="Times New Roman"/>
          <w:sz w:val="28"/>
          <w:szCs w:val="28"/>
        </w:rPr>
        <w:t xml:space="preserve">, </w:t>
      </w:r>
      <w:r w:rsidR="000804DD" w:rsidRPr="00670CCA">
        <w:rPr>
          <w:rFonts w:ascii="Times New Roman" w:hAnsi="Times New Roman" w:cs="Times New Roman"/>
          <w:sz w:val="28"/>
          <w:szCs w:val="28"/>
        </w:rPr>
        <w:t>07.08.2024.</w:t>
      </w:r>
    </w:p>
    <w:p w:rsidR="006C59E1" w:rsidRPr="009F284B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670CC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D118E" w:rsidRPr="00670CCA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7C5EE7" w:rsidRPr="00670C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670CCA">
        <w:rPr>
          <w:rFonts w:ascii="Times New Roman" w:hAnsi="Times New Roman" w:cs="Times New Roman"/>
          <w:bCs/>
          <w:sz w:val="28"/>
          <w:szCs w:val="28"/>
        </w:rPr>
        <w:t>20.11.2012 №</w:t>
      </w:r>
      <w:r w:rsidR="00BD118E" w:rsidRPr="00670CCA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670CCA">
        <w:rPr>
          <w:rFonts w:ascii="Times New Roman" w:hAnsi="Times New Roman" w:cs="Times New Roman"/>
          <w:bCs/>
          <w:sz w:val="28"/>
          <w:szCs w:val="28"/>
        </w:rPr>
        <w:t>1198 «О</w:t>
      </w:r>
      <w:r w:rsidR="007C5EE7" w:rsidRPr="00670C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670CCA">
        <w:rPr>
          <w:rFonts w:ascii="Times New Roman" w:hAnsi="Times New Roman" w:cs="Times New Roman"/>
          <w:bCs/>
          <w:sz w:val="28"/>
          <w:szCs w:val="28"/>
        </w:rPr>
        <w:t>федеральной государственной информационной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 системе, обеспечивающей процесс досудебного (внесудебного) обжалования решений и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действий (бездействия), совершенных при</w:t>
      </w:r>
      <w:r w:rsidR="004B3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предоставлении государственных и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6C59E1" w:rsidRPr="009957C7" w:rsidRDefault="009F284B" w:rsidP="009957C7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proofErr w:type="gramStart"/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</w:t>
      </w:r>
      <w:r w:rsidR="00EC78F1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08.08.2013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601/33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особенностях подачи и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рассмотрения жалоб на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решения и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действия (бездействие) исполнительных органов государственной власти Московской области, предоставляющих государственные услуги, и</w:t>
      </w:r>
      <w:r w:rsidR="00EC78F1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 области, а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также многофункциональных центров предоставления государственных и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альных услуг Московской области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57C7">
        <w:rPr>
          <w:rFonts w:ascii="Times New Roman" w:hAnsi="Times New Roman" w:cs="Times New Roman"/>
          <w:bCs/>
          <w:sz w:val="28"/>
          <w:szCs w:val="28"/>
        </w:rPr>
        <w:t xml:space="preserve">их работников», </w:t>
      </w:r>
      <w:hyperlink r:id="rId11" w:history="1"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proofErr w:type="gramEnd"/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gramStart"/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mosreg</w:t>
        </w:r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9957C7" w:rsidRPr="00800B73">
        <w:rPr>
          <w:rFonts w:ascii="Times New Roman" w:hAnsi="Times New Roman" w:cs="Times New Roman"/>
          <w:sz w:val="28"/>
          <w:szCs w:val="28"/>
        </w:rPr>
        <w:t xml:space="preserve">, </w:t>
      </w:r>
      <w:r w:rsidR="009957C7">
        <w:rPr>
          <w:rFonts w:ascii="Times New Roman" w:hAnsi="Times New Roman" w:cs="Times New Roman"/>
          <w:sz w:val="28"/>
          <w:szCs w:val="28"/>
        </w:rPr>
        <w:t>02.11</w:t>
      </w:r>
      <w:r w:rsidR="009957C7" w:rsidRPr="00670CCA">
        <w:rPr>
          <w:rFonts w:ascii="Times New Roman" w:hAnsi="Times New Roman" w:cs="Times New Roman"/>
          <w:sz w:val="28"/>
          <w:szCs w:val="28"/>
        </w:rPr>
        <w:t>.202</w:t>
      </w:r>
      <w:r w:rsidR="009957C7">
        <w:rPr>
          <w:rFonts w:ascii="Times New Roman" w:hAnsi="Times New Roman" w:cs="Times New Roman"/>
          <w:sz w:val="28"/>
          <w:szCs w:val="28"/>
        </w:rPr>
        <w:t>3</w:t>
      </w:r>
      <w:r w:rsidR="009957C7" w:rsidRPr="00670C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59E1" w:rsidRPr="00A93CD8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</w:t>
      </w:r>
      <w:r w:rsidR="00B05B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31.10.2018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792/37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требований к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форматам заявлений и</w:t>
      </w:r>
      <w:r w:rsidR="00CB6BB4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иных документов, представляемых в</w:t>
      </w:r>
      <w:r w:rsidR="00CB6BB4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форме электронных документов, необходимых для</w:t>
      </w:r>
      <w:r w:rsidR="00CB6BB4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и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территории Московской области».</w:t>
      </w:r>
      <w:r w:rsidR="00CA599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25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25.04.2011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365/15 «Об</w:t>
      </w:r>
      <w:r w:rsidR="004000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Порядка разработки и</w:t>
      </w:r>
      <w:r w:rsidR="00D62BA5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16.04.2015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253/14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Порядка осуществления </w:t>
      </w:r>
      <w:proofErr w:type="gramStart"/>
      <w:r w:rsidR="004C0E1A">
        <w:rPr>
          <w:rFonts w:ascii="Times New Roman" w:hAnsi="Times New Roman" w:cs="Times New Roman"/>
          <w:bCs/>
          <w:sz w:val="28"/>
          <w:szCs w:val="28"/>
        </w:rPr>
        <w:t xml:space="preserve">контроля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предоставлением государственных и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="00484A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территории Московской области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Положение о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связи Московской области».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связи Московской области от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21.07.2016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10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>-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57/РВ «О</w:t>
      </w:r>
      <w:r w:rsidR="00C16A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региональном стандарте организации д</w:t>
      </w:r>
      <w:r w:rsidR="00FE3FA4">
        <w:rPr>
          <w:rFonts w:ascii="Times New Roman" w:hAnsi="Times New Roman" w:cs="Times New Roman"/>
          <w:bCs/>
          <w:sz w:val="28"/>
          <w:szCs w:val="28"/>
        </w:rPr>
        <w:t xml:space="preserve">еятельности многофункциональных центров предоставления государственных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</w:t>
      </w:r>
      <w:r w:rsidR="00FE3F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 в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Московской области».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связи Московской области от</w:t>
      </w:r>
      <w:r w:rsidR="008A41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30.10.2018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10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>-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121/РВ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C81C1C" w:rsidRPr="00A93CD8">
        <w:rPr>
          <w:rFonts w:ascii="Times New Roman" w:hAnsi="Times New Roman" w:cs="Times New Roman"/>
          <w:bCs/>
          <w:sz w:val="28"/>
          <w:szCs w:val="28"/>
        </w:rPr>
        <w:t xml:space="preserve">осуществлении </w:t>
      </w:r>
      <w:proofErr w:type="gramStart"/>
      <w:r w:rsidR="0087595A" w:rsidRPr="00A93CD8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FE3F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="007C60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порядком предоставления государственных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="007C60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территории Московской области».</w:t>
      </w:r>
    </w:p>
    <w:p w:rsidR="00A93CD8" w:rsidRPr="00A93CD8" w:rsidRDefault="009F284B" w:rsidP="005C5F0A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05B2A">
        <w:rPr>
          <w:rFonts w:ascii="Times New Roman" w:hAnsi="Times New Roman" w:cs="Times New Roman"/>
          <w:sz w:val="28"/>
          <w:szCs w:val="28"/>
        </w:rPr>
        <w:t xml:space="preserve">. </w:t>
      </w:r>
      <w:r w:rsidR="00A93CD8" w:rsidRPr="00A93CD8">
        <w:rPr>
          <w:rFonts w:ascii="Times New Roman" w:hAnsi="Times New Roman" w:cs="Times New Roman"/>
          <w:sz w:val="28"/>
          <w:szCs w:val="28"/>
        </w:rPr>
        <w:t xml:space="preserve">Устав городского округа Фрязино Московской области. </w:t>
      </w:r>
    </w:p>
    <w:p w:rsidR="00A93CD8" w:rsidRPr="00A93CD8" w:rsidRDefault="009F284B" w:rsidP="005C5F0A">
      <w:pPr>
        <w:pStyle w:val="ConsPlusNormal"/>
        <w:tabs>
          <w:tab w:val="num" w:pos="0"/>
          <w:tab w:val="left" w:pos="567"/>
          <w:tab w:val="left" w:pos="851"/>
          <w:tab w:val="left" w:pos="1134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05B2A">
        <w:rPr>
          <w:rFonts w:ascii="Times New Roman" w:hAnsi="Times New Roman" w:cs="Times New Roman"/>
          <w:sz w:val="28"/>
          <w:szCs w:val="28"/>
        </w:rPr>
        <w:t>.</w:t>
      </w:r>
      <w:r w:rsidR="00FE3C37">
        <w:rPr>
          <w:rFonts w:ascii="Times New Roman" w:hAnsi="Times New Roman" w:cs="Times New Roman"/>
          <w:sz w:val="28"/>
          <w:szCs w:val="28"/>
        </w:rPr>
        <w:t xml:space="preserve"> </w:t>
      </w:r>
      <w:r w:rsidR="00A93CD8" w:rsidRPr="00A93CD8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Фрязино от 31.05.2024 № 539 «Об утверждении схемы размещения рекламных конструкций на территории муниципального образования городской округ Фрязино Московской области».</w:t>
      </w:r>
    </w:p>
    <w:p w:rsidR="00263084" w:rsidRPr="00A93CD8" w:rsidRDefault="00263084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63084" w:rsidRPr="00A93CD8" w:rsidSect="006C59E1">
      <w:headerReference w:type="default" r:id="rId12"/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624" w:rsidRDefault="00883624" w:rsidP="0009442B">
      <w:r>
        <w:separator/>
      </w:r>
    </w:p>
  </w:endnote>
  <w:endnote w:type="continuationSeparator" w:id="0">
    <w:p w:rsidR="00883624" w:rsidRDefault="00883624" w:rsidP="00094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624" w:rsidRDefault="00883624" w:rsidP="0009442B">
      <w:r>
        <w:separator/>
      </w:r>
    </w:p>
  </w:footnote>
  <w:footnote w:type="continuationSeparator" w:id="0">
    <w:p w:rsidR="00883624" w:rsidRDefault="00883624" w:rsidP="00094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42B" w:rsidRDefault="0009442B">
    <w:pPr>
      <w:pStyle w:val="a7"/>
      <w:jc w:val="center"/>
    </w:pPr>
  </w:p>
  <w:p w:rsidR="0009442B" w:rsidRDefault="0009442B">
    <w:pPr>
      <w:pStyle w:val="a7"/>
      <w:jc w:val="center"/>
    </w:pPr>
  </w:p>
  <w:p w:rsidR="0009442B" w:rsidRDefault="00553AAA">
    <w:pPr>
      <w:pStyle w:val="a7"/>
      <w:jc w:val="center"/>
    </w:pPr>
    <w:sdt>
      <w:sdtPr>
        <w:id w:val="19297231"/>
        <w:docPartObj>
          <w:docPartGallery w:val="Page Numbers (Top of Page)"/>
          <w:docPartUnique/>
        </w:docPartObj>
      </w:sdtPr>
      <w:sdtContent>
        <w:fldSimple w:instr=" PAGE   \* MERGEFORMAT ">
          <w:r w:rsidR="005C5F0A">
            <w:rPr>
              <w:noProof/>
            </w:rPr>
            <w:t>4</w:t>
          </w:r>
        </w:fldSimple>
      </w:sdtContent>
    </w:sdt>
  </w:p>
  <w:p w:rsidR="0009442B" w:rsidRDefault="0009442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528F3"/>
    <w:multiLevelType w:val="multilevel"/>
    <w:tmpl w:val="36AA6CC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D61266"/>
    <w:multiLevelType w:val="multilevel"/>
    <w:tmpl w:val="946C5EB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DDD6133"/>
    <w:multiLevelType w:val="multilevel"/>
    <w:tmpl w:val="3170F2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4FEB3548"/>
    <w:multiLevelType w:val="multilevel"/>
    <w:tmpl w:val="AE243C2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576510B6"/>
    <w:multiLevelType w:val="multilevel"/>
    <w:tmpl w:val="85DA88D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C59E1"/>
    <w:rsid w:val="000804DD"/>
    <w:rsid w:val="0009442B"/>
    <w:rsid w:val="000A0045"/>
    <w:rsid w:val="000D3DEA"/>
    <w:rsid w:val="000F4578"/>
    <w:rsid w:val="001005A7"/>
    <w:rsid w:val="00101B19"/>
    <w:rsid w:val="00110106"/>
    <w:rsid w:val="00114D9D"/>
    <w:rsid w:val="00160B86"/>
    <w:rsid w:val="001A4EE8"/>
    <w:rsid w:val="002013FD"/>
    <w:rsid w:val="00263084"/>
    <w:rsid w:val="00297A74"/>
    <w:rsid w:val="00307524"/>
    <w:rsid w:val="003735B8"/>
    <w:rsid w:val="0040008E"/>
    <w:rsid w:val="0045492E"/>
    <w:rsid w:val="00484A20"/>
    <w:rsid w:val="004851C8"/>
    <w:rsid w:val="004B3BD3"/>
    <w:rsid w:val="004C0E1A"/>
    <w:rsid w:val="004C7F6B"/>
    <w:rsid w:val="004E04ED"/>
    <w:rsid w:val="004E3B87"/>
    <w:rsid w:val="00553AAA"/>
    <w:rsid w:val="0055493D"/>
    <w:rsid w:val="005606A7"/>
    <w:rsid w:val="00564892"/>
    <w:rsid w:val="00566FEB"/>
    <w:rsid w:val="005B311C"/>
    <w:rsid w:val="005C5F0A"/>
    <w:rsid w:val="00600D0A"/>
    <w:rsid w:val="00670CCA"/>
    <w:rsid w:val="006C59E1"/>
    <w:rsid w:val="00706E66"/>
    <w:rsid w:val="007431FD"/>
    <w:rsid w:val="00763BC4"/>
    <w:rsid w:val="007669EF"/>
    <w:rsid w:val="007838BC"/>
    <w:rsid w:val="007A1B9F"/>
    <w:rsid w:val="007A7673"/>
    <w:rsid w:val="007C23F2"/>
    <w:rsid w:val="007C5EE7"/>
    <w:rsid w:val="007C6084"/>
    <w:rsid w:val="00800B73"/>
    <w:rsid w:val="0087595A"/>
    <w:rsid w:val="00883624"/>
    <w:rsid w:val="0089584E"/>
    <w:rsid w:val="008A4104"/>
    <w:rsid w:val="008C6042"/>
    <w:rsid w:val="0090116B"/>
    <w:rsid w:val="00910E5E"/>
    <w:rsid w:val="009957C7"/>
    <w:rsid w:val="009B5B84"/>
    <w:rsid w:val="009C5324"/>
    <w:rsid w:val="009E3A76"/>
    <w:rsid w:val="009F284B"/>
    <w:rsid w:val="00A15FE1"/>
    <w:rsid w:val="00A20BE6"/>
    <w:rsid w:val="00A221E6"/>
    <w:rsid w:val="00A239E3"/>
    <w:rsid w:val="00A27355"/>
    <w:rsid w:val="00A303D8"/>
    <w:rsid w:val="00A93CD8"/>
    <w:rsid w:val="00AB4723"/>
    <w:rsid w:val="00AB73A3"/>
    <w:rsid w:val="00AC760B"/>
    <w:rsid w:val="00AD3932"/>
    <w:rsid w:val="00AD3B3A"/>
    <w:rsid w:val="00B05B2A"/>
    <w:rsid w:val="00B11F47"/>
    <w:rsid w:val="00B40C67"/>
    <w:rsid w:val="00B8648A"/>
    <w:rsid w:val="00BD118E"/>
    <w:rsid w:val="00BD25BC"/>
    <w:rsid w:val="00BF775E"/>
    <w:rsid w:val="00C16A3C"/>
    <w:rsid w:val="00C81C1C"/>
    <w:rsid w:val="00CA599E"/>
    <w:rsid w:val="00CB1C43"/>
    <w:rsid w:val="00CB6BB4"/>
    <w:rsid w:val="00D52213"/>
    <w:rsid w:val="00D54D7C"/>
    <w:rsid w:val="00D62BA5"/>
    <w:rsid w:val="00D722EF"/>
    <w:rsid w:val="00DE19E0"/>
    <w:rsid w:val="00E357DE"/>
    <w:rsid w:val="00E52A2B"/>
    <w:rsid w:val="00E85A3C"/>
    <w:rsid w:val="00EC3D74"/>
    <w:rsid w:val="00EC78F1"/>
    <w:rsid w:val="00F25119"/>
    <w:rsid w:val="00FE3C37"/>
    <w:rsid w:val="00FE3FA4"/>
    <w:rsid w:val="00FE7CC9"/>
    <w:rsid w:val="00FF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6C59E1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6C59E1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6C59E1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6C59E1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6C59E1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6C59E1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6C59E1"/>
  </w:style>
  <w:style w:type="character" w:customStyle="1" w:styleId="PODBulletSymbols">
    <w:name w:val="POD Bullet Symbols"/>
    <w:qFormat/>
    <w:rsid w:val="006C59E1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6C59E1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6C59E1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6C59E1"/>
    <w:pPr>
      <w:keepNext/>
    </w:pPr>
  </w:style>
  <w:style w:type="paragraph" w:customStyle="1" w:styleId="Heading">
    <w:name w:val="Heading"/>
    <w:basedOn w:val="a"/>
    <w:next w:val="a4"/>
    <w:qFormat/>
    <w:rsid w:val="006C59E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6C59E1"/>
    <w:pPr>
      <w:spacing w:after="140" w:line="276" w:lineRule="auto"/>
    </w:pPr>
  </w:style>
  <w:style w:type="paragraph" w:customStyle="1" w:styleId="podPageBreakBefore">
    <w:name w:val="podPageBreakBefore"/>
    <w:qFormat/>
    <w:rsid w:val="006C59E1"/>
    <w:pPr>
      <w:pageBreakBefore/>
    </w:pPr>
    <w:rPr>
      <w:sz w:val="4"/>
    </w:rPr>
  </w:style>
  <w:style w:type="paragraph" w:customStyle="1" w:styleId="podPageBreakAfter">
    <w:name w:val="podPageBreakAfter"/>
    <w:qFormat/>
    <w:rsid w:val="006C59E1"/>
    <w:rPr>
      <w:sz w:val="4"/>
    </w:rPr>
  </w:style>
  <w:style w:type="paragraph" w:customStyle="1" w:styleId="podColumnBreak">
    <w:name w:val="podColumnBreak"/>
    <w:qFormat/>
    <w:rsid w:val="006C59E1"/>
  </w:style>
  <w:style w:type="paragraph" w:customStyle="1" w:styleId="podBulletItem">
    <w:name w:val="podBulletItem"/>
    <w:basedOn w:val="a"/>
    <w:qFormat/>
    <w:rsid w:val="006C59E1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6C59E1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6C59E1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6C59E1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6C59E1"/>
    <w:pPr>
      <w:suppressLineNumbers/>
    </w:pPr>
  </w:style>
  <w:style w:type="paragraph" w:customStyle="1" w:styleId="Tableheading">
    <w:name w:val="Table heading"/>
    <w:basedOn w:val="Tablecell"/>
    <w:qFormat/>
    <w:rsid w:val="006C59E1"/>
    <w:rPr>
      <w:b/>
      <w:bCs/>
    </w:rPr>
  </w:style>
  <w:style w:type="paragraph" w:customStyle="1" w:styleId="podTablePara">
    <w:name w:val="podTablePara"/>
    <w:basedOn w:val="Tablecell"/>
    <w:qFormat/>
    <w:rsid w:val="006C59E1"/>
    <w:rPr>
      <w:sz w:val="16"/>
    </w:rPr>
  </w:style>
  <w:style w:type="paragraph" w:customStyle="1" w:styleId="podTableParaBold">
    <w:name w:val="podTableParaBold"/>
    <w:basedOn w:val="Tablecell"/>
    <w:qFormat/>
    <w:rsid w:val="006C59E1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6C59E1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6C59E1"/>
    <w:pPr>
      <w:jc w:val="right"/>
    </w:pPr>
    <w:rPr>
      <w:b/>
      <w:bCs/>
      <w:sz w:val="16"/>
    </w:rPr>
  </w:style>
  <w:style w:type="paragraph" w:styleId="a5">
    <w:name w:val="List"/>
    <w:basedOn w:val="a4"/>
    <w:rsid w:val="006C59E1"/>
  </w:style>
  <w:style w:type="paragraph" w:customStyle="1" w:styleId="Caption">
    <w:name w:val="Caption"/>
    <w:basedOn w:val="a"/>
    <w:qFormat/>
    <w:rsid w:val="006C59E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C59E1"/>
    <w:pPr>
      <w:suppressLineNumbers/>
    </w:pPr>
  </w:style>
  <w:style w:type="paragraph" w:customStyle="1" w:styleId="TableContents">
    <w:name w:val="Table Contents"/>
    <w:basedOn w:val="a"/>
    <w:qFormat/>
    <w:rsid w:val="006C59E1"/>
    <w:pPr>
      <w:suppressLineNumbers/>
    </w:pPr>
  </w:style>
  <w:style w:type="paragraph" w:customStyle="1" w:styleId="a6">
    <w:name w:val="обычный приложения"/>
    <w:basedOn w:val="a"/>
    <w:qFormat/>
    <w:rsid w:val="006C59E1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6C59E1"/>
  </w:style>
  <w:style w:type="paragraph" w:customStyle="1" w:styleId="2-">
    <w:name w:val="Рег. Заголовок 2-го уровня регламента"/>
    <w:basedOn w:val="a"/>
    <w:qFormat/>
    <w:rsid w:val="006C59E1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6C59E1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6C59E1"/>
    <w:pPr>
      <w:jc w:val="center"/>
    </w:pPr>
    <w:rPr>
      <w:b/>
      <w:bCs/>
    </w:rPr>
  </w:style>
  <w:style w:type="numbering" w:customStyle="1" w:styleId="podBulletedList">
    <w:name w:val="podBulletedList"/>
    <w:qFormat/>
    <w:rsid w:val="006C59E1"/>
  </w:style>
  <w:style w:type="numbering" w:customStyle="1" w:styleId="podNumberedList">
    <w:name w:val="podNumberedList"/>
    <w:qFormat/>
    <w:rsid w:val="006C59E1"/>
  </w:style>
  <w:style w:type="paragraph" w:styleId="a7">
    <w:name w:val="header"/>
    <w:basedOn w:val="a"/>
    <w:link w:val="a8"/>
    <w:uiPriority w:val="99"/>
    <w:unhideWhenUsed/>
    <w:rsid w:val="0009442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09442B"/>
    <w:rPr>
      <w:rFonts w:cs="Mangal"/>
      <w:szCs w:val="21"/>
    </w:rPr>
  </w:style>
  <w:style w:type="paragraph" w:styleId="a9">
    <w:name w:val="footer"/>
    <w:basedOn w:val="a"/>
    <w:link w:val="aa"/>
    <w:uiPriority w:val="99"/>
    <w:semiHidden/>
    <w:unhideWhenUsed/>
    <w:rsid w:val="0009442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9442B"/>
    <w:rPr>
      <w:rFonts w:cs="Mangal"/>
      <w:szCs w:val="21"/>
    </w:rPr>
  </w:style>
  <w:style w:type="paragraph" w:customStyle="1" w:styleId="ConsPlusNormal">
    <w:name w:val="ConsPlusNormal"/>
    <w:link w:val="ConsPlusNormal0"/>
    <w:qFormat/>
    <w:rsid w:val="004E3B87"/>
    <w:pPr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sz w:val="22"/>
      <w:szCs w:val="22"/>
      <w:lang w:eastAsia="en-US" w:bidi="ar-SA"/>
    </w:rPr>
  </w:style>
  <w:style w:type="character" w:styleId="ab">
    <w:name w:val="Hyperlink"/>
    <w:uiPriority w:val="99"/>
    <w:unhideWhenUsed/>
    <w:rsid w:val="004E3B87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E3B87"/>
    <w:rPr>
      <w:rFonts w:ascii="Arial" w:eastAsia="Calibri" w:hAnsi="Arial" w:cs="Arial"/>
      <w:kern w:val="0"/>
      <w:sz w:val="22"/>
      <w:szCs w:val="22"/>
      <w:lang w:eastAsia="en-US" w:bidi="ar-SA"/>
    </w:rPr>
  </w:style>
  <w:style w:type="paragraph" w:customStyle="1" w:styleId="111">
    <w:name w:val="Рег. 1.1.1"/>
    <w:basedOn w:val="a"/>
    <w:qFormat/>
    <w:rsid w:val="004E3B87"/>
    <w:pPr>
      <w:numPr>
        <w:ilvl w:val="2"/>
        <w:numId w:val="5"/>
      </w:numPr>
      <w:suppressAutoHyphens w:val="0"/>
      <w:spacing w:line="276" w:lineRule="auto"/>
      <w:jc w:val="both"/>
    </w:pPr>
    <w:rPr>
      <w:rFonts w:ascii="Times New Roman" w:eastAsia="Calibri" w:hAnsi="Times New Roman" w:cs="Times New Roman"/>
      <w:kern w:val="0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ConsPlusNormal"/>
    <w:qFormat/>
    <w:rsid w:val="004E3B87"/>
    <w:pPr>
      <w:numPr>
        <w:ilvl w:val="1"/>
        <w:numId w:val="5"/>
      </w:numPr>
      <w:tabs>
        <w:tab w:val="num" w:pos="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re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sre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osre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sre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04AD2-B9DE-4FFE-90AD-FFC02817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4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90</cp:revision>
  <cp:lastPrinted>2024-09-09T12:14:00Z</cp:lastPrinted>
  <dcterms:created xsi:type="dcterms:W3CDTF">2023-05-12T14:59:00Z</dcterms:created>
  <dcterms:modified xsi:type="dcterms:W3CDTF">2024-09-10T12:55:00Z</dcterms:modified>
  <dc:language>en-US</dc:language>
</cp:coreProperties>
</file>