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1475"/>
        <w:gridCol w:w="5567"/>
      </w:tblGrid>
      <w:tr w:rsidR="003E51F9">
        <w:trPr>
          <w:trHeight w:val="3772"/>
        </w:trPr>
        <w:tc>
          <w:tcPr>
            <w:tcW w:w="2839" w:type="dxa"/>
          </w:tcPr>
          <w:p w:rsidR="003E51F9" w:rsidRDefault="003E51F9">
            <w:pPr>
              <w:pStyle w:val="a7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left w:w="10" w:type="dxa"/>
              <w:right w:w="10" w:type="dxa"/>
            </w:tcMar>
          </w:tcPr>
          <w:p w:rsidR="003E51F9" w:rsidRDefault="003E51F9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5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51F9" w:rsidRDefault="006E2A56">
            <w:pPr>
              <w:widowControl w:val="0"/>
              <w:jc w:val="both"/>
              <w:rPr>
                <w:rFonts w:ascii="Times New Roman" w:eastAsia="Microsoft YaHei" w:hAnsi="Times New Roman"/>
                <w:sz w:val="28"/>
                <w:szCs w:val="28"/>
              </w:rPr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>Приложение 5</w:t>
            </w:r>
          </w:p>
          <w:p w:rsidR="003E51F9" w:rsidRDefault="006E2A56">
            <w:pPr>
              <w:pStyle w:val="a3"/>
              <w:widowControl w:val="0"/>
              <w:spacing w:before="0"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3E51F9" w:rsidRDefault="006E2A56" w:rsidP="006E2A56">
            <w:pPr>
              <w:widowControl w:val="0"/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eastAsia="Microsoft YaHei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eastAsia="Microsoft YaHei" w:hAnsi="Times New Roman"/>
                <w:sz w:val="28"/>
                <w:szCs w:val="28"/>
              </w:rPr>
              <w:t xml:space="preserve"> 24.03.2025 № 262</w:t>
            </w:r>
          </w:p>
        </w:tc>
      </w:tr>
    </w:tbl>
    <w:p w:rsidR="003E51F9" w:rsidRDefault="003E51F9">
      <w:pPr>
        <w:pStyle w:val="20"/>
        <w:spacing w:line="276" w:lineRule="auto"/>
        <w:outlineLvl w:val="1"/>
        <w:rPr>
          <w:b w:val="0"/>
          <w:sz w:val="28"/>
          <w:szCs w:val="28"/>
          <w:lang w:eastAsia="ar-SA"/>
        </w:rPr>
      </w:pPr>
    </w:p>
    <w:p w:rsidR="003E51F9" w:rsidRDefault="006E2A56">
      <w:pPr>
        <w:pStyle w:val="20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 xml:space="preserve">нормативных правовых актов Российской </w:t>
      </w:r>
      <w:proofErr w:type="gramStart"/>
      <w:r>
        <w:rPr>
          <w:b w:val="0"/>
          <w:sz w:val="28"/>
          <w:szCs w:val="28"/>
          <w:lang w:eastAsia="ar-SA"/>
        </w:rPr>
        <w:t>Федерации,</w:t>
      </w:r>
      <w:r>
        <w:rPr>
          <w:b w:val="0"/>
          <w:sz w:val="28"/>
          <w:szCs w:val="28"/>
          <w:lang w:eastAsia="ar-SA"/>
        </w:rPr>
        <w:br/>
        <w:t>нормативных</w:t>
      </w:r>
      <w:proofErr w:type="gramEnd"/>
      <w:r>
        <w:rPr>
          <w:b w:val="0"/>
          <w:sz w:val="28"/>
          <w:szCs w:val="28"/>
          <w:lang w:eastAsia="ar-SA"/>
        </w:rPr>
        <w:t xml:space="preserve">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0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0"/>
      <w:r>
        <w:rPr>
          <w:b w:val="0"/>
          <w:sz w:val="28"/>
          <w:szCs w:val="28"/>
          <w:lang w:eastAsia="ar-SA"/>
        </w:rPr>
        <w:t>муниципальной услуги «Предоставление права на размещение не</w:t>
      </w:r>
      <w:r>
        <w:rPr>
          <w:b w:val="0"/>
          <w:sz w:val="28"/>
          <w:szCs w:val="28"/>
          <w:lang w:eastAsia="ar-SA"/>
        </w:rPr>
        <w:t>стационарного торгового объекта на территории муниципального образования Московской области»</w:t>
      </w:r>
    </w:p>
    <w:p w:rsidR="003E51F9" w:rsidRDefault="003E51F9">
      <w:pPr>
        <w:rPr>
          <w:rFonts w:ascii="Times New Roman" w:hAnsi="Times New Roman"/>
          <w:sz w:val="28"/>
          <w:szCs w:val="28"/>
        </w:rPr>
      </w:pP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2.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Федеральный закон от 24.07.2007 № 209 - ФЗ «О развитии малого и среднего предпринимательства в Российской Федерации».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3.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Федеральный закон от 06.10.2003 № 131 - ФЗ «Об общих принципах организации местного самоуправления в Российской Федерации».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4.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29.12.2006 № 264 - ФЗ «О развитии сельского </w:t>
      </w:r>
      <w:proofErr w:type="gramStart"/>
      <w:r w:rsidRPr="006E2A56">
        <w:rPr>
          <w:rFonts w:ascii="Times New Roman" w:hAnsi="Times New Roman" w:cs="Times New Roman"/>
          <w:bCs/>
          <w:sz w:val="28"/>
          <w:szCs w:val="28"/>
        </w:rPr>
        <w:t>хозяйства</w:t>
      </w:r>
      <w:proofErr w:type="gramEnd"/>
      <w:r w:rsidRPr="006E2A56">
        <w:rPr>
          <w:rFonts w:ascii="Times New Roman" w:hAnsi="Times New Roman" w:cs="Times New Roman"/>
          <w:bCs/>
          <w:sz w:val="28"/>
          <w:szCs w:val="28"/>
        </w:rPr>
        <w:t>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5.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Федеральный закон от 27.07.2010 № 210 - ФЗ «Об ор</w:t>
      </w:r>
      <w:r w:rsidRPr="006E2A56">
        <w:rPr>
          <w:rFonts w:ascii="Times New Roman" w:hAnsi="Times New Roman" w:cs="Times New Roman"/>
          <w:bCs/>
          <w:sz w:val="28"/>
          <w:szCs w:val="28"/>
        </w:rPr>
        <w:t>ганизации предоставления государственных и муниципальных услуг».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6.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Федеральный закон от 28.12.2009 № 381 - ФЗ «Об основах государственного регулирования торговой деятельности в Российской Федерации».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7.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6E2A56">
        <w:rPr>
          <w:rFonts w:ascii="Times New Roman" w:hAnsi="Times New Roman" w:cs="Times New Roman"/>
          <w:bCs/>
          <w:sz w:val="28"/>
          <w:szCs w:val="28"/>
        </w:rPr>
        <w:t>Постановление  Правительства</w:t>
      </w:r>
      <w:proofErr w:type="gramEnd"/>
      <w:r w:rsidRPr="006E2A56">
        <w:rPr>
          <w:rFonts w:ascii="Times New Roman" w:hAnsi="Times New Roman" w:cs="Times New Roman"/>
          <w:bCs/>
          <w:sz w:val="28"/>
          <w:szCs w:val="28"/>
        </w:rPr>
        <w:t xml:space="preserve">  Российской  Федерации </w:t>
      </w:r>
      <w:r w:rsidRPr="006E2A56">
        <w:rPr>
          <w:rFonts w:ascii="Times New Roman" w:hAnsi="Times New Roman" w:cs="Times New Roman"/>
          <w:bCs/>
          <w:sz w:val="28"/>
          <w:szCs w:val="28"/>
        </w:rPr>
        <w:t xml:space="preserve"> от  20.11.2012  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8.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Постан</w:t>
      </w:r>
      <w:r w:rsidRPr="006E2A56">
        <w:rPr>
          <w:rFonts w:ascii="Times New Roman" w:hAnsi="Times New Roman" w:cs="Times New Roman"/>
          <w:bCs/>
          <w:sz w:val="28"/>
          <w:szCs w:val="28"/>
        </w:rPr>
        <w:t>овление Правительства Российской Федерации от 20.07.2021       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</w:t>
      </w:r>
      <w:r w:rsidRPr="006E2A56">
        <w:rPr>
          <w:rFonts w:ascii="Times New Roman" w:hAnsi="Times New Roman" w:cs="Times New Roman"/>
          <w:bCs/>
          <w:sz w:val="28"/>
          <w:szCs w:val="28"/>
        </w:rPr>
        <w:t xml:space="preserve">ии и признании утратившими </w:t>
      </w:r>
      <w:r w:rsidRPr="006E2A56">
        <w:rPr>
          <w:rFonts w:ascii="Times New Roman" w:hAnsi="Times New Roman" w:cs="Times New Roman"/>
          <w:bCs/>
          <w:sz w:val="28"/>
          <w:szCs w:val="28"/>
        </w:rPr>
        <w:lastRenderedPageBreak/>
        <w:t>силу некоторых актов и отдельных положений актов Правительства Российской Федерации».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9.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Российский Федерации от 22.12.2012       № 1376 «Об утверждении Правил организации деятельности многофункциональ</w:t>
      </w:r>
      <w:r w:rsidRPr="006E2A56">
        <w:rPr>
          <w:rFonts w:ascii="Times New Roman" w:hAnsi="Times New Roman" w:cs="Times New Roman"/>
          <w:bCs/>
          <w:sz w:val="28"/>
          <w:szCs w:val="28"/>
        </w:rPr>
        <w:t>ных центров предоставления государственных и муниципальных услуг».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10.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Российской Федерации от 26.03.2016      № 236 «О требованиях к предоставлению в электронной форме государственных и муниципальных услуг».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11.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Закон Московско</w:t>
      </w:r>
      <w:r w:rsidRPr="006E2A56">
        <w:rPr>
          <w:rFonts w:ascii="Times New Roman" w:hAnsi="Times New Roman" w:cs="Times New Roman"/>
          <w:bCs/>
          <w:sz w:val="28"/>
          <w:szCs w:val="28"/>
        </w:rPr>
        <w:t>й</w:t>
      </w:r>
      <w:r w:rsidRPr="006E2A5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6E2A56">
        <w:rPr>
          <w:rFonts w:ascii="Times New Roman" w:hAnsi="Times New Roman" w:cs="Times New Roman"/>
          <w:bCs/>
          <w:sz w:val="28"/>
          <w:szCs w:val="28"/>
        </w:rPr>
        <w:t>области от 04.05.2016 № 37/2016 - ОЗ.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12.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Закон Московской области № 121/2009 - 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13.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 xml:space="preserve">Постановление Правительства Московской области от 16.04.2015          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</w:t>
      </w:r>
      <w:r w:rsidRPr="006E2A56">
        <w:rPr>
          <w:rFonts w:ascii="Times New Roman" w:hAnsi="Times New Roman" w:cs="Times New Roman"/>
          <w:bCs/>
          <w:sz w:val="28"/>
          <w:szCs w:val="28"/>
        </w:rPr>
        <w:t>Министерстве государственного управления, информационных технологий и связи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14.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 31.10.2018          № 792/37 «Об утверждении требований к форматам заявлений и иных документов, представл</w:t>
      </w:r>
      <w:r w:rsidRPr="006E2A56">
        <w:rPr>
          <w:rFonts w:ascii="Times New Roman" w:hAnsi="Times New Roman" w:cs="Times New Roman"/>
          <w:bCs/>
          <w:sz w:val="28"/>
          <w:szCs w:val="28"/>
        </w:rPr>
        <w:t>яемых в форме электронных документов, необходимых для предоставления государственных и муниципальных услуг на территории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15.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Постановление Правительства Московской области от 08.08.2013          № 601/33 «Об утверждении Положения об ос</w:t>
      </w:r>
      <w:r w:rsidRPr="006E2A56">
        <w:rPr>
          <w:rFonts w:ascii="Times New Roman" w:hAnsi="Times New Roman" w:cs="Times New Roman"/>
          <w:bCs/>
          <w:sz w:val="28"/>
          <w:szCs w:val="28"/>
        </w:rPr>
        <w:t>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</w:t>
      </w:r>
      <w:r w:rsidRPr="006E2A56">
        <w:rPr>
          <w:rFonts w:ascii="Times New Roman" w:hAnsi="Times New Roman" w:cs="Times New Roman"/>
          <w:bCs/>
          <w:sz w:val="28"/>
          <w:szCs w:val="28"/>
        </w:rPr>
        <w:t>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16.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Распоряжение Министерства сельского хозяйства и продовольствия Московской об</w:t>
      </w:r>
      <w:r w:rsidRPr="006E2A56">
        <w:rPr>
          <w:rFonts w:ascii="Times New Roman" w:hAnsi="Times New Roman" w:cs="Times New Roman"/>
          <w:bCs/>
          <w:sz w:val="28"/>
          <w:szCs w:val="28"/>
        </w:rPr>
        <w:t>ласти от 14.09.2023 №</w:t>
      </w:r>
      <w:r w:rsidRPr="006E2A56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6E2A56">
        <w:rPr>
          <w:rFonts w:ascii="Times New Roman" w:hAnsi="Times New Roman" w:cs="Times New Roman"/>
          <w:bCs/>
          <w:sz w:val="28"/>
          <w:szCs w:val="28"/>
        </w:rPr>
        <w:t>19РВ - 359 «Об утверждении примерного положения о проведении открытого аукциона в электронной форме на право размещения нестационарного торгового объекта и признании утратившими силу некоторых распоряжений Министерства потребительског</w:t>
      </w:r>
      <w:r w:rsidRPr="006E2A56">
        <w:rPr>
          <w:rFonts w:ascii="Times New Roman" w:hAnsi="Times New Roman" w:cs="Times New Roman"/>
          <w:bCs/>
          <w:sz w:val="28"/>
          <w:szCs w:val="28"/>
        </w:rPr>
        <w:t>о рынка и услуг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lastRenderedPageBreak/>
        <w:t>17.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 xml:space="preserve">Распоряжение Министерства сельского хозяйства и продовольствия Московской области от 13.10.2020 № 20РВ - 306 «О разработке и утверждении органами местного самоуправления муниципальных образований Московской области </w:t>
      </w:r>
      <w:r w:rsidRPr="006E2A56">
        <w:rPr>
          <w:rFonts w:ascii="Times New Roman" w:hAnsi="Times New Roman" w:cs="Times New Roman"/>
          <w:bCs/>
          <w:sz w:val="28"/>
          <w:szCs w:val="28"/>
        </w:rPr>
        <w:t>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18.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Распоряжение Министерства государственного управления, информационн</w:t>
      </w:r>
      <w:r w:rsidRPr="006E2A56">
        <w:rPr>
          <w:rFonts w:ascii="Times New Roman" w:hAnsi="Times New Roman" w:cs="Times New Roman"/>
          <w:bCs/>
          <w:sz w:val="28"/>
          <w:szCs w:val="28"/>
        </w:rPr>
        <w:t>ых технологий и связи Московской области от 21.07.2016               № 10 - 57/РВ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19.</w:t>
      </w:r>
      <w:r w:rsidRPr="006E2A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E2A56">
        <w:rPr>
          <w:rFonts w:ascii="Times New Roman" w:hAnsi="Times New Roman" w:cs="Times New Roman"/>
          <w:bCs/>
          <w:sz w:val="28"/>
          <w:szCs w:val="28"/>
        </w:rPr>
        <w:t>Распоряжение Ми</w:t>
      </w:r>
      <w:r w:rsidRPr="006E2A56">
        <w:rPr>
          <w:rFonts w:ascii="Times New Roman" w:hAnsi="Times New Roman" w:cs="Times New Roman"/>
          <w:bCs/>
          <w:sz w:val="28"/>
          <w:szCs w:val="28"/>
        </w:rPr>
        <w:t>нистерства государственного управления, информационных технологий и связи Московской области от 30.10.2018               № 10 - 121/РВ «Об утверждении Положения об осуществлении контроля за порядком предоставления государственных и муниципальных услуг на т</w:t>
      </w:r>
      <w:r w:rsidRPr="006E2A56">
        <w:rPr>
          <w:rFonts w:ascii="Times New Roman" w:hAnsi="Times New Roman" w:cs="Times New Roman"/>
          <w:bCs/>
          <w:sz w:val="28"/>
          <w:szCs w:val="28"/>
        </w:rPr>
        <w:t>ерритории Московской области».</w:t>
      </w:r>
    </w:p>
    <w:p w:rsidR="003E51F9" w:rsidRPr="006E2A56" w:rsidRDefault="006E2A56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2A56">
        <w:rPr>
          <w:rFonts w:ascii="Times New Roman" w:hAnsi="Times New Roman" w:cs="Times New Roman"/>
          <w:bCs/>
          <w:sz w:val="28"/>
          <w:szCs w:val="28"/>
        </w:rPr>
        <w:t>20. Постановление Администрации городского 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</w:t>
      </w:r>
      <w:r w:rsidRPr="006E2A56">
        <w:rPr>
          <w:rFonts w:ascii="Times New Roman" w:hAnsi="Times New Roman" w:cs="Times New Roman"/>
          <w:bCs/>
          <w:sz w:val="28"/>
          <w:szCs w:val="28"/>
        </w:rPr>
        <w:t>зино Московской области».</w:t>
      </w:r>
    </w:p>
    <w:p w:rsidR="003E51F9" w:rsidRPr="006E2A56" w:rsidRDefault="006E2A56">
      <w:pPr>
        <w:pStyle w:val="ConsPlusNormal0"/>
        <w:tabs>
          <w:tab w:val="left" w:pos="567"/>
          <w:tab w:val="left" w:pos="851"/>
          <w:tab w:val="left" w:pos="993"/>
          <w:tab w:val="left" w:pos="2977"/>
          <w:tab w:val="left" w:pos="3119"/>
        </w:tabs>
        <w:suppressAutoHyphens/>
        <w:ind w:right="141" w:firstLine="709"/>
        <w:jc w:val="both"/>
        <w:rPr>
          <w:rFonts w:ascii="Times New Roman" w:eastAsia="NSimSun" w:hAnsi="Times New Roman" w:cs="Times New Roman"/>
          <w:bCs/>
          <w:kern w:val="2"/>
          <w:sz w:val="28"/>
          <w:szCs w:val="28"/>
          <w:lang w:eastAsia="zh-CN" w:bidi="hi-IN"/>
        </w:rPr>
      </w:pPr>
      <w:r w:rsidRPr="006E2A56">
        <w:rPr>
          <w:rFonts w:ascii="Times New Roman" w:eastAsia="NSimSun" w:hAnsi="Times New Roman" w:cs="Times New Roman"/>
          <w:bCs/>
          <w:kern w:val="2"/>
          <w:sz w:val="28"/>
          <w:szCs w:val="28"/>
          <w:lang w:eastAsia="zh-CN" w:bidi="hi-IN"/>
        </w:rPr>
        <w:t xml:space="preserve">21. Устав городского округа Фрязино Московской области. </w:t>
      </w:r>
    </w:p>
    <w:p w:rsidR="003E51F9" w:rsidRPr="006E2A56" w:rsidRDefault="003E51F9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51F9" w:rsidRPr="006E2A56" w:rsidRDefault="003E51F9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sectPr w:rsidR="003E51F9" w:rsidRPr="006E2A56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F5A38"/>
    <w:multiLevelType w:val="multilevel"/>
    <w:tmpl w:val="E264C41E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675DE3"/>
    <w:multiLevelType w:val="multilevel"/>
    <w:tmpl w:val="1632FB6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C9A3EFD"/>
    <w:multiLevelType w:val="multilevel"/>
    <w:tmpl w:val="3DF65A7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EA9538D"/>
    <w:multiLevelType w:val="multilevel"/>
    <w:tmpl w:val="05B2C6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3E51F9"/>
    <w:rsid w:val="003E51F9"/>
    <w:rsid w:val="006E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7535C-A5DB-4AA7-A9FD-029D3C968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"/>
    <w:qFormat/>
    <w:rsid w:val="00A44530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3"/>
    <w:next w:val="a"/>
    <w:qFormat/>
    <w:rsid w:val="00A44530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next w:val="a"/>
    <w:qFormat/>
    <w:rsid w:val="00A44530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a3"/>
    <w:next w:val="a"/>
    <w:qFormat/>
    <w:rsid w:val="00A44530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A44530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A44530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A44530"/>
  </w:style>
  <w:style w:type="character" w:customStyle="1" w:styleId="PODBulletSymbols">
    <w:name w:val="POD Bullet Symbols"/>
    <w:qFormat/>
    <w:rsid w:val="00A44530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A4453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4">
    <w:name w:val="обычный приложения Знак"/>
    <w:basedOn w:val="a0"/>
    <w:qFormat/>
    <w:rsid w:val="00A44530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A44530"/>
    <w:rPr>
      <w:rFonts w:ascii="Times New Roman" w:eastAsia="Calibri" w:hAnsi="Times New Roman"/>
      <w:b/>
      <w:sz w:val="24"/>
      <w:szCs w:val="24"/>
    </w:rPr>
  </w:style>
  <w:style w:type="character" w:customStyle="1" w:styleId="ConsPlusNormal">
    <w:name w:val="ConsPlusNormal Знак"/>
    <w:link w:val="ConsPlusNormal0"/>
    <w:qFormat/>
    <w:locked/>
    <w:rsid w:val="00EB394F"/>
    <w:rPr>
      <w:rFonts w:ascii="Arial" w:eastAsia="Calibri" w:hAnsi="Arial" w:cs="Arial"/>
      <w:kern w:val="0"/>
      <w:sz w:val="22"/>
      <w:szCs w:val="22"/>
      <w:lang w:eastAsia="en-US" w:bidi="ar-SA"/>
    </w:rPr>
  </w:style>
  <w:style w:type="paragraph" w:customStyle="1" w:styleId="a3">
    <w:name w:val="Заголовок"/>
    <w:basedOn w:val="a"/>
    <w:next w:val="a5"/>
    <w:qFormat/>
    <w:rsid w:val="00A4453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A44530"/>
    <w:pPr>
      <w:spacing w:after="140" w:line="276" w:lineRule="auto"/>
    </w:pPr>
  </w:style>
  <w:style w:type="paragraph" w:styleId="a6">
    <w:name w:val="List"/>
    <w:basedOn w:val="a5"/>
    <w:rsid w:val="00A44530"/>
  </w:style>
  <w:style w:type="paragraph" w:customStyle="1" w:styleId="1">
    <w:name w:val="Название объекта1"/>
    <w:basedOn w:val="a"/>
    <w:qFormat/>
    <w:rsid w:val="00A44530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rsid w:val="00A44530"/>
    <w:pPr>
      <w:suppressLineNumbers/>
    </w:pPr>
  </w:style>
  <w:style w:type="paragraph" w:customStyle="1" w:styleId="ParaKWN">
    <w:name w:val="ParaKWN"/>
    <w:basedOn w:val="a"/>
    <w:qFormat/>
    <w:rsid w:val="00A44530"/>
    <w:pPr>
      <w:keepNext/>
    </w:pPr>
  </w:style>
  <w:style w:type="paragraph" w:customStyle="1" w:styleId="podPageBreakBefore">
    <w:name w:val="podPageBreakBefore"/>
    <w:qFormat/>
    <w:rsid w:val="00A44530"/>
    <w:pPr>
      <w:pageBreakBefore/>
    </w:pPr>
    <w:rPr>
      <w:sz w:val="4"/>
    </w:rPr>
  </w:style>
  <w:style w:type="paragraph" w:customStyle="1" w:styleId="podPageBreakAfter">
    <w:name w:val="podPageBreakAfter"/>
    <w:qFormat/>
    <w:rsid w:val="00A44530"/>
    <w:rPr>
      <w:sz w:val="4"/>
    </w:rPr>
  </w:style>
  <w:style w:type="paragraph" w:customStyle="1" w:styleId="podColumnBreak">
    <w:name w:val="podColumnBreak"/>
    <w:qFormat/>
    <w:rsid w:val="00A44530"/>
  </w:style>
  <w:style w:type="paragraph" w:customStyle="1" w:styleId="podBulletItem">
    <w:name w:val="podBulletItem"/>
    <w:basedOn w:val="a"/>
    <w:qFormat/>
    <w:rsid w:val="00A44530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A44530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A44530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A44530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A44530"/>
    <w:pPr>
      <w:suppressLineNumbers/>
    </w:pPr>
  </w:style>
  <w:style w:type="paragraph" w:customStyle="1" w:styleId="Tableheading">
    <w:name w:val="Table heading"/>
    <w:basedOn w:val="Tablecell"/>
    <w:qFormat/>
    <w:rsid w:val="00A44530"/>
    <w:rPr>
      <w:b/>
      <w:bCs/>
    </w:rPr>
  </w:style>
  <w:style w:type="paragraph" w:customStyle="1" w:styleId="podTablePara">
    <w:name w:val="podTablePara"/>
    <w:basedOn w:val="Tablecell"/>
    <w:qFormat/>
    <w:rsid w:val="00A44530"/>
    <w:rPr>
      <w:sz w:val="16"/>
    </w:rPr>
  </w:style>
  <w:style w:type="paragraph" w:customStyle="1" w:styleId="podTableParaBold">
    <w:name w:val="podTableParaBold"/>
    <w:basedOn w:val="Tablecell"/>
    <w:qFormat/>
    <w:rsid w:val="00A44530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A44530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A44530"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rsid w:val="00A44530"/>
    <w:pPr>
      <w:suppressLineNumbers/>
    </w:pPr>
  </w:style>
  <w:style w:type="paragraph" w:customStyle="1" w:styleId="a8">
    <w:name w:val="обычный приложения"/>
    <w:basedOn w:val="a"/>
    <w:qFormat/>
    <w:rsid w:val="00A44530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8"/>
    <w:qFormat/>
    <w:rsid w:val="00A44530"/>
  </w:style>
  <w:style w:type="paragraph" w:customStyle="1" w:styleId="2-">
    <w:name w:val="Рег. Заголовок 2-го уровня регламента"/>
    <w:basedOn w:val="a"/>
    <w:qFormat/>
    <w:rsid w:val="00A44530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2">
    <w:name w:val="Текст сноски1"/>
    <w:basedOn w:val="a"/>
    <w:rsid w:val="00A44530"/>
    <w:pPr>
      <w:suppressLineNumbers/>
      <w:ind w:left="340" w:hanging="340"/>
    </w:pPr>
    <w:rPr>
      <w:sz w:val="20"/>
      <w:szCs w:val="20"/>
    </w:rPr>
  </w:style>
  <w:style w:type="paragraph" w:customStyle="1" w:styleId="a9">
    <w:name w:val="Заголовок таблицы"/>
    <w:basedOn w:val="a7"/>
    <w:qFormat/>
    <w:rsid w:val="00A44530"/>
    <w:pPr>
      <w:jc w:val="center"/>
    </w:pPr>
    <w:rPr>
      <w:b/>
      <w:bCs/>
    </w:rPr>
  </w:style>
  <w:style w:type="paragraph" w:customStyle="1" w:styleId="ConsPlusNormal0">
    <w:name w:val="ConsPlusNormal"/>
    <w:link w:val="ConsPlusNormal"/>
    <w:qFormat/>
    <w:rsid w:val="00EB394F"/>
    <w:pPr>
      <w:suppressAutoHyphens w:val="0"/>
    </w:pPr>
    <w:rPr>
      <w:rFonts w:ascii="Arial" w:eastAsia="Calibri" w:hAnsi="Arial" w:cs="Arial"/>
      <w:kern w:val="0"/>
      <w:sz w:val="22"/>
      <w:szCs w:val="22"/>
      <w:lang w:eastAsia="en-US" w:bidi="ar-SA"/>
    </w:rPr>
  </w:style>
  <w:style w:type="numbering" w:customStyle="1" w:styleId="podBulletedList">
    <w:name w:val="podBulletedList"/>
    <w:qFormat/>
    <w:rsid w:val="00A44530"/>
  </w:style>
  <w:style w:type="numbering" w:customStyle="1" w:styleId="podNumberedList">
    <w:name w:val="podNumberedList"/>
    <w:qFormat/>
    <w:rsid w:val="00A4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75</cp:revision>
  <cp:lastPrinted>2024-12-20T15:47:00Z</cp:lastPrinted>
  <dcterms:created xsi:type="dcterms:W3CDTF">2023-05-12T14:59:00Z</dcterms:created>
  <dcterms:modified xsi:type="dcterms:W3CDTF">2025-03-24T11:55:00Z</dcterms:modified>
  <dc:language>en-US</dc:language>
</cp:coreProperties>
</file>