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4811" w:rsidRPr="00CD4811" w:rsidRDefault="00CD4811" w:rsidP="00CD4811">
      <w:pPr>
        <w:pStyle w:val="1"/>
        <w:keepNext/>
        <w:numPr>
          <w:ilvl w:val="0"/>
          <w:numId w:val="4"/>
        </w:numPr>
        <w:ind w:left="1701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CD4811">
        <w:rPr>
          <w:rFonts w:ascii="Times New Roman" w:hAnsi="Times New Roman" w:cs="Times New Roman"/>
          <w:b w:val="0"/>
          <w:noProof/>
          <w:color w:val="auto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811">
        <w:rPr>
          <w:rFonts w:ascii="Times New Roman" w:hAnsi="Times New Roman" w:cs="Times New Roman"/>
          <w:b w:val="0"/>
          <w:color w:val="auto"/>
          <w:sz w:val="30"/>
          <w:szCs w:val="30"/>
        </w:rPr>
        <w:t>АДМИНИСТРАЦИЯ ГОРОДСКОГО ОКРУГА ФРЯЗИНО</w:t>
      </w:r>
    </w:p>
    <w:p w:rsidR="00CD4811" w:rsidRDefault="00CD4811" w:rsidP="00CD4811">
      <w:pPr>
        <w:pStyle w:val="3"/>
        <w:numPr>
          <w:ilvl w:val="2"/>
          <w:numId w:val="4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CD4811" w:rsidRDefault="00CD4811" w:rsidP="00CD4811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E56AB3" w:rsidRDefault="00CD4811" w:rsidP="00CD4811">
      <w:pPr>
        <w:spacing w:before="60"/>
        <w:ind w:left="1842" w:firstLine="608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10E43">
        <w:rPr>
          <w:sz w:val="28"/>
          <w:szCs w:val="28"/>
        </w:rPr>
        <w:t>31.03.2025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10E43">
        <w:rPr>
          <w:sz w:val="28"/>
          <w:szCs w:val="28"/>
        </w:rPr>
        <w:t>287</w:t>
      </w:r>
    </w:p>
    <w:p w:rsidR="00E56AB3" w:rsidRDefault="00E56AB3">
      <w:pPr>
        <w:pStyle w:val="1"/>
        <w:numPr>
          <w:ilvl w:val="0"/>
          <w:numId w:val="1"/>
        </w:numPr>
        <w:tabs>
          <w:tab w:val="left" w:pos="3969"/>
        </w:tabs>
        <w:ind w:right="442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56AB3" w:rsidRDefault="00E56AB3">
      <w:pPr>
        <w:pStyle w:val="1"/>
        <w:numPr>
          <w:ilvl w:val="0"/>
          <w:numId w:val="1"/>
        </w:numPr>
        <w:tabs>
          <w:tab w:val="left" w:pos="3969"/>
        </w:tabs>
        <w:ind w:right="442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56AB3" w:rsidRDefault="00E56AB3">
      <w:pPr>
        <w:pStyle w:val="1"/>
        <w:numPr>
          <w:ilvl w:val="0"/>
          <w:numId w:val="1"/>
        </w:numPr>
        <w:tabs>
          <w:tab w:val="left" w:pos="3969"/>
        </w:tabs>
        <w:ind w:right="442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56AB3" w:rsidRDefault="006D1E51">
      <w:pPr>
        <w:pStyle w:val="1"/>
        <w:numPr>
          <w:ilvl w:val="0"/>
          <w:numId w:val="1"/>
        </w:numPr>
        <w:tabs>
          <w:tab w:val="left" w:pos="3969"/>
        </w:tabs>
        <w:ind w:right="442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проведении общественных обсуждений по проекту</w:t>
      </w:r>
      <w:r>
        <w:rPr>
          <w:rStyle w:val="a8"/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  <w:lang w:eastAsia="en-US"/>
        </w:rPr>
        <w:t xml:space="preserve"> Программы профилактики рисков причинения вреда (ущерба) охраняемым законом ценностям при осуществлении Администрацией городского округа Фрязино муниципального контроля в сфере благоустройства на территории городского округа Ф</w:t>
      </w:r>
      <w:r>
        <w:rPr>
          <w:rStyle w:val="a8"/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рязино Московской области на 2025 год</w:t>
      </w:r>
    </w:p>
    <w:p w:rsidR="00E56AB3" w:rsidRDefault="00E56AB3">
      <w:pPr>
        <w:widowControl w:val="0"/>
        <w:jc w:val="both"/>
        <w:rPr>
          <w:b/>
          <w:sz w:val="28"/>
          <w:szCs w:val="28"/>
        </w:rPr>
      </w:pPr>
    </w:p>
    <w:p w:rsidR="00E56AB3" w:rsidRDefault="00E56AB3">
      <w:pPr>
        <w:widowControl w:val="0"/>
        <w:jc w:val="both"/>
        <w:rPr>
          <w:b/>
          <w:sz w:val="28"/>
          <w:szCs w:val="28"/>
        </w:rPr>
      </w:pPr>
    </w:p>
    <w:p w:rsidR="00E56AB3" w:rsidRDefault="006D1E51">
      <w:pPr>
        <w:widowControl w:val="0"/>
        <w:ind w:firstLine="850"/>
        <w:jc w:val="both"/>
      </w:pPr>
      <w:r>
        <w:rPr>
          <w:sz w:val="28"/>
          <w:szCs w:val="28"/>
        </w:rPr>
        <w:t>В соответствии с Ф</w:t>
      </w:r>
      <w:r>
        <w:rPr>
          <w:rStyle w:val="a8"/>
          <w:i w:val="0"/>
          <w:sz w:val="28"/>
          <w:szCs w:val="28"/>
          <w:lang w:eastAsia="en-US"/>
        </w:rPr>
        <w:t xml:space="preserve">едеральным законом от 21.07.2014 № 212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</w:t>
      </w:r>
      <w:proofErr w:type="gramStart"/>
      <w:r>
        <w:rPr>
          <w:rStyle w:val="a8"/>
          <w:i w:val="0"/>
          <w:sz w:val="28"/>
          <w:szCs w:val="28"/>
          <w:lang w:eastAsia="en-US"/>
        </w:rPr>
        <w:t>разработки</w:t>
      </w:r>
      <w:proofErr w:type="gramEnd"/>
      <w:r>
        <w:rPr>
          <w:rStyle w:val="a8"/>
          <w:i w:val="0"/>
          <w:sz w:val="28"/>
          <w:szCs w:val="28"/>
          <w:lang w:eastAsia="en-US"/>
        </w:rPr>
        <w:t xml:space="preserve"> и утверждения контрольными (надзорными) органами программы разработки и утверждения рисков причинения вреда (ущерба) охраняемым законом ценностям», </w:t>
      </w:r>
      <w:r>
        <w:rPr>
          <w:rStyle w:val="a8"/>
          <w:i w:val="0"/>
          <w:color w:val="000000"/>
          <w:sz w:val="28"/>
          <w:szCs w:val="28"/>
          <w:lang w:eastAsia="en-US"/>
        </w:rPr>
        <w:t>решением Совета депутатов городского округа Фрязино от 19.12.2019 № 391 «Об утверждении правил благоустройства на территории городского округа Фрязино»,</w:t>
      </w:r>
      <w:r>
        <w:rPr>
          <w:sz w:val="28"/>
          <w:szCs w:val="28"/>
        </w:rPr>
        <w:t xml:space="preserve"> руководствуясь Уставом городского округа Фрязино Московской области, </w:t>
      </w:r>
    </w:p>
    <w:p w:rsidR="00E56AB3" w:rsidRDefault="00E56AB3">
      <w:pPr>
        <w:widowControl w:val="0"/>
        <w:jc w:val="both"/>
        <w:rPr>
          <w:sz w:val="28"/>
          <w:szCs w:val="28"/>
        </w:rPr>
      </w:pPr>
    </w:p>
    <w:p w:rsidR="00E56AB3" w:rsidRDefault="006D1E51">
      <w:pPr>
        <w:widowControl w:val="0"/>
        <w:jc w:val="center"/>
        <w:rPr>
          <w:b/>
          <w:spacing w:val="100"/>
          <w:sz w:val="28"/>
          <w:szCs w:val="28"/>
        </w:rPr>
      </w:pPr>
      <w:proofErr w:type="gramStart"/>
      <w:r>
        <w:rPr>
          <w:b/>
          <w:spacing w:val="100"/>
          <w:sz w:val="28"/>
          <w:szCs w:val="28"/>
        </w:rPr>
        <w:t>постановляю</w:t>
      </w:r>
      <w:proofErr w:type="gramEnd"/>
      <w:r>
        <w:rPr>
          <w:b/>
          <w:spacing w:val="100"/>
          <w:sz w:val="28"/>
          <w:szCs w:val="28"/>
        </w:rPr>
        <w:t>:</w:t>
      </w:r>
    </w:p>
    <w:p w:rsidR="00E56AB3" w:rsidRDefault="00E56AB3">
      <w:pPr>
        <w:widowControl w:val="0"/>
        <w:jc w:val="center"/>
        <w:rPr>
          <w:b/>
          <w:spacing w:val="100"/>
          <w:sz w:val="28"/>
          <w:szCs w:val="28"/>
        </w:rPr>
      </w:pPr>
    </w:p>
    <w:p w:rsidR="00E56AB3" w:rsidRDefault="006D1E51">
      <w:pPr>
        <w:widowControl w:val="0"/>
        <w:tabs>
          <w:tab w:val="left" w:pos="1134"/>
        </w:tabs>
        <w:ind w:firstLine="850"/>
        <w:jc w:val="both"/>
      </w:pPr>
      <w:r>
        <w:rPr>
          <w:sz w:val="28"/>
          <w:szCs w:val="28"/>
        </w:rPr>
        <w:t xml:space="preserve">1. Назначить проведение общественных обсуждений </w:t>
      </w:r>
      <w:r>
        <w:rPr>
          <w:color w:val="000000"/>
          <w:sz w:val="28"/>
          <w:szCs w:val="28"/>
        </w:rPr>
        <w:t>по проекту</w:t>
      </w:r>
      <w:r>
        <w:rPr>
          <w:rStyle w:val="a8"/>
          <w:i w:val="0"/>
          <w:iCs w:val="0"/>
          <w:color w:val="000000"/>
          <w:sz w:val="28"/>
          <w:szCs w:val="28"/>
          <w:lang w:eastAsia="en-US"/>
        </w:rPr>
        <w:t xml:space="preserve"> Программы профилактики рисков причинения вреда (ущерба) охраняемым законом ценностям при осуществлении Администрацией городского округа Фрязино муниципального контроля в сфере благоустройства на территории городского округа Ф</w:t>
      </w:r>
      <w:r>
        <w:rPr>
          <w:rStyle w:val="a8"/>
          <w:i w:val="0"/>
          <w:iCs w:val="0"/>
          <w:color w:val="000000"/>
          <w:sz w:val="28"/>
          <w:szCs w:val="28"/>
        </w:rPr>
        <w:t>рязино Московской области на 2025 год</w:t>
      </w:r>
      <w:r>
        <w:rPr>
          <w:sz w:val="28"/>
          <w:szCs w:val="28"/>
        </w:rPr>
        <w:t xml:space="preserve"> (далее – Общественные обсуждения) в период с 31.03.2025 по 31.04.2025.</w:t>
      </w:r>
    </w:p>
    <w:p w:rsidR="00E56AB3" w:rsidRDefault="006D1E51">
      <w:pPr>
        <w:widowControl w:val="0"/>
        <w:tabs>
          <w:tab w:val="left" w:pos="1134"/>
        </w:tabs>
        <w:ind w:firstLine="850"/>
        <w:jc w:val="both"/>
      </w:pPr>
      <w:r>
        <w:rPr>
          <w:sz w:val="28"/>
          <w:szCs w:val="28"/>
          <w:lang w:eastAsia="ru-RU"/>
        </w:rPr>
        <w:t xml:space="preserve">2. Определить органом, уполномоченным на проведение Общественных обсуждений Администрацию городского округа Фрязино. </w:t>
      </w:r>
    </w:p>
    <w:p w:rsidR="00E56AB3" w:rsidRDefault="006D1E51">
      <w:pPr>
        <w:widowControl w:val="0"/>
        <w:tabs>
          <w:tab w:val="left" w:pos="1134"/>
        </w:tabs>
        <w:ind w:firstLine="850"/>
        <w:jc w:val="both"/>
      </w:pPr>
      <w:r>
        <w:rPr>
          <w:sz w:val="28"/>
          <w:szCs w:val="28"/>
          <w:lang w:eastAsia="ru-RU"/>
        </w:rPr>
        <w:t xml:space="preserve">3. Создать Комиссию по подготовке и проведению Общественных обсуждений (далее – Комиссия) и утвердить её состав согласно приложению 1 к </w:t>
      </w:r>
      <w:r>
        <w:rPr>
          <w:sz w:val="28"/>
          <w:szCs w:val="28"/>
          <w:lang w:eastAsia="ru-RU"/>
        </w:rPr>
        <w:lastRenderedPageBreak/>
        <w:t>настоящему постановлению.</w:t>
      </w:r>
    </w:p>
    <w:p w:rsidR="00E56AB3" w:rsidRDefault="006D1E51">
      <w:pPr>
        <w:spacing w:line="240" w:lineRule="atLeast"/>
        <w:ind w:firstLine="850"/>
        <w:jc w:val="both"/>
      </w:pPr>
      <w:r>
        <w:rPr>
          <w:sz w:val="28"/>
          <w:szCs w:val="28"/>
        </w:rPr>
        <w:t>4. Разместить оповещение о проведении Общественного обсуждения не позднее 2 (двух) дней до дня проведения общественного обсуждения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 (</w:t>
      </w:r>
      <w:r>
        <w:rPr>
          <w:color w:val="000000"/>
          <w:sz w:val="28"/>
          <w:szCs w:val="28"/>
        </w:rPr>
        <w:t>https://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proofErr w:type="spellEnd"/>
      <w:r w:rsidRPr="00CD4811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fryazino.r</w:t>
      </w:r>
      <w:proofErr w:type="spellEnd"/>
      <w:r>
        <w:rPr>
          <w:color w:val="000000"/>
          <w:sz w:val="28"/>
          <w:szCs w:val="28"/>
          <w:lang w:val="en-US"/>
        </w:rPr>
        <w:t>u</w:t>
      </w:r>
      <w:r>
        <w:rPr>
          <w:sz w:val="28"/>
          <w:szCs w:val="28"/>
        </w:rPr>
        <w:t>).</w:t>
      </w:r>
    </w:p>
    <w:p w:rsidR="00E56AB3" w:rsidRDefault="006D1E51">
      <w:pPr>
        <w:spacing w:line="240" w:lineRule="atLeast"/>
        <w:ind w:firstLine="850"/>
        <w:jc w:val="both"/>
      </w:pPr>
      <w:r w:rsidRPr="00CD4811">
        <w:rPr>
          <w:sz w:val="28"/>
          <w:szCs w:val="28"/>
        </w:rPr>
        <w:t>5. Утвердить текст оповещения о начале Общественных обсуждений согласно приложению</w:t>
      </w:r>
      <w:r>
        <w:rPr>
          <w:sz w:val="28"/>
          <w:szCs w:val="28"/>
          <w:lang w:val="en-US"/>
        </w:rPr>
        <w:t> </w:t>
      </w:r>
      <w:r w:rsidRPr="00710E43">
        <w:rPr>
          <w:sz w:val="28"/>
          <w:szCs w:val="28"/>
        </w:rPr>
        <w:t>2 к настоящему постановлению.</w:t>
      </w:r>
    </w:p>
    <w:p w:rsidR="00E56AB3" w:rsidRDefault="006D1E51">
      <w:pPr>
        <w:spacing w:line="240" w:lineRule="atLeast"/>
        <w:ind w:firstLine="850"/>
        <w:jc w:val="both"/>
      </w:pPr>
      <w:r>
        <w:rPr>
          <w:sz w:val="28"/>
          <w:szCs w:val="28"/>
        </w:rPr>
        <w:t xml:space="preserve">6. Результаты Общественных обсуждений по проекту </w:t>
      </w:r>
      <w:r>
        <w:rPr>
          <w:rStyle w:val="a8"/>
          <w:i w:val="0"/>
          <w:iCs w:val="0"/>
          <w:sz w:val="28"/>
          <w:szCs w:val="28"/>
          <w:lang w:eastAsia="en-US"/>
        </w:rPr>
        <w:t>Программы профилактики рисков причинения вреда (ущерба) охраняемым законом ценностям при осуществлении Администрацией городского округа Фрязино муниципального контроля в сфере благоустройства на территории городского округа Ф</w:t>
      </w:r>
      <w:r>
        <w:rPr>
          <w:rStyle w:val="a8"/>
          <w:i w:val="0"/>
          <w:iCs w:val="0"/>
          <w:sz w:val="28"/>
          <w:szCs w:val="28"/>
        </w:rPr>
        <w:t>рязино Московской области на 2025 год</w:t>
      </w:r>
      <w:r>
        <w:rPr>
          <w:sz w:val="28"/>
          <w:szCs w:val="28"/>
        </w:rPr>
        <w:t xml:space="preserve"> учесть в проекте </w:t>
      </w:r>
      <w:proofErr w:type="spellStart"/>
      <w:r>
        <w:rPr>
          <w:sz w:val="28"/>
          <w:szCs w:val="28"/>
          <w:lang w:eastAsia="ru-RU"/>
        </w:rPr>
        <w:t>Проекте</w:t>
      </w:r>
      <w:proofErr w:type="spellEnd"/>
      <w:r>
        <w:rPr>
          <w:sz w:val="28"/>
          <w:szCs w:val="28"/>
          <w:lang w:eastAsia="ru-RU"/>
        </w:rPr>
        <w:t xml:space="preserve"> программы профилактики.</w:t>
      </w:r>
    </w:p>
    <w:p w:rsidR="00E56AB3" w:rsidRDefault="006D1E51">
      <w:pPr>
        <w:spacing w:line="240" w:lineRule="atLeast"/>
        <w:ind w:firstLine="850"/>
        <w:jc w:val="both"/>
      </w:pPr>
      <w:r>
        <w:rPr>
          <w:sz w:val="28"/>
          <w:szCs w:val="28"/>
          <w:lang w:eastAsia="ru-RU"/>
        </w:rPr>
        <w:t xml:space="preserve">7. Опубликовать </w:t>
      </w:r>
      <w:r>
        <w:rPr>
          <w:bCs/>
          <w:color w:val="000000"/>
          <w:sz w:val="28"/>
          <w:szCs w:val="28"/>
          <w:lang w:eastAsia="ru-RU"/>
        </w:rPr>
        <w:t>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E56AB3" w:rsidRDefault="006D1E51">
      <w:pPr>
        <w:spacing w:line="240" w:lineRule="atLeast"/>
        <w:ind w:firstLine="850"/>
        <w:jc w:val="both"/>
      </w:pPr>
      <w:r>
        <w:rPr>
          <w:bCs/>
          <w:color w:val="000000"/>
          <w:sz w:val="28"/>
          <w:szCs w:val="28"/>
          <w:lang w:eastAsia="ru-RU"/>
        </w:rPr>
        <w:t xml:space="preserve">8. Назначить ответственным за исполнением настоящего постановления начальника управления благоустройства, дорожного хозяйства и транспорта администрации городского округа Фрязино </w:t>
      </w:r>
      <w:proofErr w:type="spellStart"/>
      <w:r>
        <w:rPr>
          <w:bCs/>
          <w:color w:val="000000"/>
          <w:sz w:val="28"/>
          <w:szCs w:val="28"/>
          <w:lang w:eastAsia="ru-RU"/>
        </w:rPr>
        <w:t>Никишкина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П.Ю.</w:t>
      </w:r>
    </w:p>
    <w:p w:rsidR="00E56AB3" w:rsidRDefault="006D1E51">
      <w:pPr>
        <w:spacing w:line="240" w:lineRule="atLeast"/>
        <w:ind w:firstLine="850"/>
        <w:jc w:val="both"/>
      </w:pPr>
      <w:r w:rsidRPr="00CD4811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  заместителя главы городского округа Фрязино </w:t>
      </w:r>
      <w:proofErr w:type="spellStart"/>
      <w:r>
        <w:rPr>
          <w:color w:val="000000"/>
          <w:sz w:val="28"/>
          <w:szCs w:val="28"/>
          <w:lang w:eastAsia="ru-RU"/>
        </w:rPr>
        <w:t>Вольчака</w:t>
      </w:r>
      <w:proofErr w:type="spellEnd"/>
      <w:r>
        <w:rPr>
          <w:color w:val="000000"/>
          <w:sz w:val="28"/>
          <w:szCs w:val="28"/>
          <w:lang w:eastAsia="ru-RU"/>
        </w:rPr>
        <w:t xml:space="preserve"> А.А.</w:t>
      </w:r>
    </w:p>
    <w:p w:rsidR="00E56AB3" w:rsidRDefault="00E56AB3">
      <w:pPr>
        <w:spacing w:line="240" w:lineRule="atLeast"/>
        <w:ind w:firstLine="850"/>
        <w:jc w:val="both"/>
      </w:pPr>
    </w:p>
    <w:p w:rsidR="00E56AB3" w:rsidRDefault="00E56AB3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56AB3" w:rsidRDefault="006D1E51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Глава городского округа Фрязино                                                       Д.Р. Воробьев</w:t>
      </w: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</w:pPr>
    </w:p>
    <w:p w:rsidR="00E56AB3" w:rsidRDefault="00E56AB3">
      <w:pPr>
        <w:widowControl w:val="0"/>
        <w:spacing w:line="240" w:lineRule="atLeast"/>
        <w:jc w:val="both"/>
        <w:rPr>
          <w:sz w:val="28"/>
          <w:szCs w:val="28"/>
        </w:rPr>
        <w:sectPr w:rsidR="00E56AB3">
          <w:pgSz w:w="11906" w:h="16838"/>
          <w:pgMar w:top="1134" w:right="567" w:bottom="1361" w:left="1701" w:header="0" w:footer="0" w:gutter="0"/>
          <w:cols w:space="720"/>
          <w:formProt w:val="0"/>
          <w:docGrid w:linePitch="360"/>
        </w:sectPr>
      </w:pPr>
    </w:p>
    <w:p w:rsidR="00E56AB3" w:rsidRDefault="006D1E51">
      <w:pPr>
        <w:ind w:left="5102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Приложение 1</w:t>
      </w:r>
    </w:p>
    <w:p w:rsidR="00E56AB3" w:rsidRDefault="006D1E51">
      <w:pPr>
        <w:ind w:left="5102"/>
        <w:rPr>
          <w:sz w:val="28"/>
          <w:szCs w:val="28"/>
          <w:lang w:eastAsia="ru-RU"/>
        </w:rPr>
      </w:pPr>
      <w:r>
        <w:rPr>
          <w:sz w:val="28"/>
          <w:szCs w:val="28"/>
        </w:rPr>
        <w:t>УТВЕРЖДЕНО</w:t>
      </w:r>
    </w:p>
    <w:p w:rsidR="00E56AB3" w:rsidRDefault="006D1E51">
      <w:pPr>
        <w:ind w:left="5102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 городского округа Фрязино</w:t>
      </w:r>
    </w:p>
    <w:p w:rsidR="00E56AB3" w:rsidRDefault="006D1E51">
      <w:pPr>
        <w:ind w:left="5102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10E43">
        <w:rPr>
          <w:sz w:val="28"/>
          <w:szCs w:val="28"/>
        </w:rPr>
        <w:t>31.03.2025</w:t>
      </w:r>
      <w:r>
        <w:rPr>
          <w:sz w:val="28"/>
          <w:szCs w:val="28"/>
        </w:rPr>
        <w:t xml:space="preserve"> № </w:t>
      </w:r>
      <w:r w:rsidR="00710E43">
        <w:rPr>
          <w:sz w:val="28"/>
          <w:szCs w:val="28"/>
        </w:rPr>
        <w:t>287</w:t>
      </w:r>
    </w:p>
    <w:p w:rsidR="00E56AB3" w:rsidRDefault="00E56AB3">
      <w:pPr>
        <w:spacing w:line="276" w:lineRule="auto"/>
        <w:rPr>
          <w:sz w:val="28"/>
          <w:szCs w:val="28"/>
        </w:rPr>
      </w:pPr>
    </w:p>
    <w:p w:rsidR="00E56AB3" w:rsidRDefault="00E56AB3">
      <w:pPr>
        <w:spacing w:line="276" w:lineRule="auto"/>
        <w:rPr>
          <w:sz w:val="28"/>
          <w:szCs w:val="28"/>
        </w:rPr>
      </w:pPr>
    </w:p>
    <w:p w:rsidR="00E56AB3" w:rsidRDefault="006D1E51">
      <w:pPr>
        <w:pStyle w:val="af5"/>
        <w:tabs>
          <w:tab w:val="left" w:pos="851"/>
        </w:tabs>
        <w:ind w:lef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E56AB3" w:rsidRDefault="006D1E51">
      <w:pPr>
        <w:widowControl w:val="0"/>
        <w:tabs>
          <w:tab w:val="left" w:pos="1134"/>
        </w:tabs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Комиссии по подготовке и проведению Общественных обсуждений  </w:t>
      </w:r>
      <w:r>
        <w:rPr>
          <w:rStyle w:val="a8"/>
          <w:i w:val="0"/>
          <w:iCs w:val="0"/>
          <w:color w:val="000000"/>
          <w:sz w:val="28"/>
          <w:szCs w:val="28"/>
          <w:lang w:eastAsia="en-US"/>
        </w:rPr>
        <w:t xml:space="preserve">  по проекту Программы профилактики рисков причинения вреда (ущерба) охраняемым законом ценностям при осуществлении Администрацией городского округа Фрязино муниципального контроля в сфере благоустройства на территории городского округа Ф</w:t>
      </w:r>
      <w:r>
        <w:rPr>
          <w:rStyle w:val="a8"/>
          <w:i w:val="0"/>
          <w:iCs w:val="0"/>
          <w:color w:val="000000"/>
          <w:sz w:val="28"/>
          <w:szCs w:val="28"/>
          <w:lang w:eastAsia="ru-RU"/>
        </w:rPr>
        <w:t>рязино Московской области на 2025 год</w:t>
      </w:r>
    </w:p>
    <w:p w:rsidR="00E56AB3" w:rsidRDefault="00E56AB3">
      <w:pPr>
        <w:pStyle w:val="af5"/>
        <w:tabs>
          <w:tab w:val="left" w:pos="993"/>
        </w:tabs>
        <w:spacing w:line="276" w:lineRule="auto"/>
        <w:ind w:left="0" w:firstLine="850"/>
        <w:jc w:val="both"/>
        <w:rPr>
          <w:sz w:val="28"/>
          <w:szCs w:val="28"/>
        </w:rPr>
      </w:pPr>
    </w:p>
    <w:tbl>
      <w:tblPr>
        <w:tblW w:w="9355" w:type="dxa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4"/>
        <w:gridCol w:w="4931"/>
      </w:tblGrid>
      <w:tr w:rsidR="00E56AB3">
        <w:tc>
          <w:tcPr>
            <w:tcW w:w="4424" w:type="dxa"/>
            <w:shd w:val="clear" w:color="auto" w:fill="auto"/>
          </w:tcPr>
          <w:p w:rsidR="00E56AB3" w:rsidRDefault="006D1E51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Вольчак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Артём Александрович</w:t>
            </w:r>
          </w:p>
        </w:tc>
        <w:tc>
          <w:tcPr>
            <w:tcW w:w="4930" w:type="dxa"/>
            <w:shd w:val="clear" w:color="auto" w:fill="auto"/>
          </w:tcPr>
          <w:p w:rsidR="00E56AB3" w:rsidRDefault="006D1E51">
            <w:pPr>
              <w:pStyle w:val="af3"/>
              <w:widowControl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главы городского округа Фрязино</w:t>
            </w:r>
            <w:r>
              <w:rPr>
                <w:sz w:val="28"/>
                <w:szCs w:val="28"/>
                <w:lang w:eastAsia="ar-SA"/>
              </w:rPr>
              <w:t>, председатель комиссии;</w:t>
            </w:r>
          </w:p>
        </w:tc>
      </w:tr>
      <w:tr w:rsidR="00E56AB3">
        <w:tc>
          <w:tcPr>
            <w:tcW w:w="4424" w:type="dxa"/>
            <w:shd w:val="clear" w:color="auto" w:fill="auto"/>
          </w:tcPr>
          <w:p w:rsidR="00E56AB3" w:rsidRDefault="006D1E51">
            <w:pPr>
              <w:widowControl w:val="0"/>
              <w:tabs>
                <w:tab w:val="left" w:pos="1125"/>
              </w:tabs>
              <w:spacing w:after="120"/>
              <w:rPr>
                <w:color w:val="00000A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color w:val="00000A"/>
                <w:sz w:val="28"/>
                <w:szCs w:val="28"/>
                <w:lang w:eastAsia="ru-RU" w:bidi="hi-IN"/>
              </w:rPr>
              <w:t>Никишкин</w:t>
            </w:r>
            <w:proofErr w:type="spellEnd"/>
            <w:r>
              <w:rPr>
                <w:color w:val="00000A"/>
                <w:sz w:val="28"/>
                <w:szCs w:val="28"/>
                <w:lang w:eastAsia="ru-RU" w:bidi="hi-IN"/>
              </w:rPr>
              <w:t xml:space="preserve"> Павел Юрьевич</w:t>
            </w:r>
          </w:p>
        </w:tc>
        <w:tc>
          <w:tcPr>
            <w:tcW w:w="4930" w:type="dxa"/>
            <w:shd w:val="clear" w:color="auto" w:fill="auto"/>
          </w:tcPr>
          <w:p w:rsidR="00E56AB3" w:rsidRDefault="006D1E51">
            <w:pPr>
              <w:pStyle w:val="af3"/>
              <w:widowControl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управления благоустройства, дорожного хозяйства и транспорта администрации городского округа Фрязино, заместитель председателя комиссии;</w:t>
            </w:r>
          </w:p>
        </w:tc>
      </w:tr>
      <w:tr w:rsidR="00E56AB3">
        <w:tc>
          <w:tcPr>
            <w:tcW w:w="4424" w:type="dxa"/>
            <w:shd w:val="clear" w:color="auto" w:fill="auto"/>
          </w:tcPr>
          <w:p w:rsidR="00E56AB3" w:rsidRDefault="006D1E51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Ваньков Игорь Александрович</w:t>
            </w:r>
          </w:p>
        </w:tc>
        <w:tc>
          <w:tcPr>
            <w:tcW w:w="4930" w:type="dxa"/>
            <w:shd w:val="clear" w:color="auto" w:fill="auto"/>
          </w:tcPr>
          <w:p w:rsidR="00E56AB3" w:rsidRDefault="006D1E51">
            <w:pPr>
              <w:pStyle w:val="af3"/>
              <w:widowControl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отдела благоустройства управления благоустройства, дорожного хозяйства и транспорта администрации городского округа Фрязино;</w:t>
            </w:r>
          </w:p>
        </w:tc>
      </w:tr>
      <w:tr w:rsidR="00E56AB3">
        <w:tc>
          <w:tcPr>
            <w:tcW w:w="4424" w:type="dxa"/>
            <w:shd w:val="clear" w:color="auto" w:fill="auto"/>
          </w:tcPr>
          <w:p w:rsidR="00E56AB3" w:rsidRDefault="006D1E51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Брашкова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Наталья Павловна</w:t>
            </w:r>
          </w:p>
        </w:tc>
        <w:tc>
          <w:tcPr>
            <w:tcW w:w="4930" w:type="dxa"/>
            <w:shd w:val="clear" w:color="auto" w:fill="auto"/>
          </w:tcPr>
          <w:p w:rsidR="00E56AB3" w:rsidRDefault="006D1E51">
            <w:pPr>
              <w:pStyle w:val="af3"/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консультант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отдела благоустройства, управления благоустройства,  дорожного хозяйства и транспорта</w:t>
            </w:r>
          </w:p>
        </w:tc>
      </w:tr>
      <w:tr w:rsidR="00E56AB3">
        <w:trPr>
          <w:trHeight w:val="790"/>
        </w:trPr>
        <w:tc>
          <w:tcPr>
            <w:tcW w:w="4424" w:type="dxa"/>
            <w:shd w:val="clear" w:color="auto" w:fill="auto"/>
          </w:tcPr>
          <w:p w:rsidR="00E56AB3" w:rsidRDefault="00E56AB3">
            <w:pPr>
              <w:pStyle w:val="af5"/>
              <w:widowControl w:val="0"/>
              <w:tabs>
                <w:tab w:val="left" w:pos="1125"/>
              </w:tabs>
              <w:ind w:left="0"/>
              <w:rPr>
                <w:shd w:val="clear" w:color="auto" w:fill="FFFF00"/>
              </w:rPr>
            </w:pPr>
          </w:p>
        </w:tc>
        <w:tc>
          <w:tcPr>
            <w:tcW w:w="4930" w:type="dxa"/>
            <w:shd w:val="clear" w:color="auto" w:fill="auto"/>
          </w:tcPr>
          <w:p w:rsidR="00E56AB3" w:rsidRDefault="00E56AB3">
            <w:pPr>
              <w:pStyle w:val="af5"/>
              <w:widowControl w:val="0"/>
              <w:tabs>
                <w:tab w:val="left" w:pos="1125"/>
              </w:tabs>
              <w:ind w:left="0"/>
              <w:jc w:val="both"/>
            </w:pPr>
          </w:p>
        </w:tc>
      </w:tr>
      <w:tr w:rsidR="00E56AB3">
        <w:tc>
          <w:tcPr>
            <w:tcW w:w="4424" w:type="dxa"/>
            <w:shd w:val="clear" w:color="auto" w:fill="auto"/>
          </w:tcPr>
          <w:p w:rsidR="00E56AB3" w:rsidRDefault="00E56AB3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930" w:type="dxa"/>
            <w:shd w:val="clear" w:color="auto" w:fill="auto"/>
          </w:tcPr>
          <w:p w:rsidR="00E56AB3" w:rsidRDefault="00E56AB3">
            <w:pPr>
              <w:pStyle w:val="af3"/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</w:rPr>
            </w:pPr>
          </w:p>
        </w:tc>
      </w:tr>
    </w:tbl>
    <w:p w:rsidR="00E56AB3" w:rsidRDefault="00E56AB3">
      <w:pPr>
        <w:pStyle w:val="af5"/>
        <w:tabs>
          <w:tab w:val="left" w:pos="993"/>
        </w:tabs>
        <w:spacing w:line="276" w:lineRule="auto"/>
        <w:ind w:left="0" w:firstLine="850"/>
        <w:jc w:val="both"/>
        <w:rPr>
          <w:sz w:val="28"/>
          <w:szCs w:val="28"/>
          <w:lang w:eastAsia="ru-RU"/>
        </w:rPr>
      </w:pPr>
    </w:p>
    <w:p w:rsidR="00E56AB3" w:rsidRDefault="00E56AB3">
      <w:pPr>
        <w:pStyle w:val="af5"/>
        <w:numPr>
          <w:ilvl w:val="0"/>
          <w:numId w:val="2"/>
        </w:numPr>
        <w:ind w:firstLine="850"/>
        <w:jc w:val="both"/>
        <w:rPr>
          <w:bCs/>
          <w:lang w:eastAsia="ru-RU"/>
        </w:rPr>
      </w:pPr>
    </w:p>
    <w:p w:rsidR="00E56AB3" w:rsidRDefault="00E56AB3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56AB3" w:rsidRDefault="00E56AB3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56AB3" w:rsidRDefault="00E56AB3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56AB3" w:rsidRDefault="00E56AB3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56AB3" w:rsidRDefault="00E56AB3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56AB3" w:rsidRDefault="00E56AB3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56AB3" w:rsidRDefault="006D1E51">
      <w:pPr>
        <w:ind w:left="5102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Приложение 2</w:t>
      </w:r>
    </w:p>
    <w:p w:rsidR="00E56AB3" w:rsidRDefault="006D1E51">
      <w:pPr>
        <w:ind w:left="5102"/>
        <w:rPr>
          <w:sz w:val="28"/>
          <w:szCs w:val="28"/>
          <w:lang w:eastAsia="ru-RU"/>
        </w:rPr>
      </w:pPr>
      <w:r>
        <w:rPr>
          <w:sz w:val="28"/>
          <w:szCs w:val="28"/>
        </w:rPr>
        <w:t>УТВЕРЖДЕНО</w:t>
      </w:r>
    </w:p>
    <w:p w:rsidR="00E56AB3" w:rsidRDefault="006D1E51">
      <w:pPr>
        <w:ind w:left="5102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 городского округа Фрязино</w:t>
      </w:r>
    </w:p>
    <w:p w:rsidR="00E56AB3" w:rsidRDefault="006D1E51">
      <w:pPr>
        <w:spacing w:line="276" w:lineRule="auto"/>
        <w:ind w:left="5102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10E43">
        <w:rPr>
          <w:sz w:val="28"/>
          <w:szCs w:val="28"/>
        </w:rPr>
        <w:t xml:space="preserve">31.03.2025 </w:t>
      </w:r>
      <w:r>
        <w:rPr>
          <w:sz w:val="28"/>
          <w:szCs w:val="28"/>
        </w:rPr>
        <w:t xml:space="preserve">№ </w:t>
      </w:r>
      <w:bookmarkStart w:id="0" w:name="_GoBack1"/>
      <w:bookmarkEnd w:id="0"/>
      <w:r w:rsidR="00710E43">
        <w:rPr>
          <w:sz w:val="28"/>
          <w:szCs w:val="28"/>
        </w:rPr>
        <w:t>287</w:t>
      </w:r>
    </w:p>
    <w:p w:rsidR="00E56AB3" w:rsidRDefault="00E56AB3">
      <w:pPr>
        <w:spacing w:line="276" w:lineRule="auto"/>
        <w:rPr>
          <w:sz w:val="28"/>
          <w:szCs w:val="28"/>
        </w:rPr>
      </w:pPr>
    </w:p>
    <w:p w:rsidR="00E56AB3" w:rsidRDefault="006D1E51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E56AB3" w:rsidRDefault="006D1E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проведении общественного обсуждения </w:t>
      </w:r>
      <w:r>
        <w:rPr>
          <w:color w:val="000000"/>
          <w:sz w:val="28"/>
          <w:szCs w:val="28"/>
        </w:rPr>
        <w:t>проекта</w:t>
      </w:r>
      <w:r>
        <w:rPr>
          <w:rStyle w:val="a8"/>
          <w:i w:val="0"/>
          <w:iCs w:val="0"/>
          <w:color w:val="000000"/>
          <w:sz w:val="28"/>
          <w:szCs w:val="28"/>
          <w:lang w:eastAsia="en-US"/>
        </w:rPr>
        <w:t xml:space="preserve"> Программы профилактики рисков причинения вреда (ущерба) охраняемым законом ценностям при осуществлении Администрацией городского округа Фрязино муниципального контроля в сфере благоустройства на территории городского округа Ф</w:t>
      </w:r>
      <w:r>
        <w:rPr>
          <w:rStyle w:val="a8"/>
          <w:i w:val="0"/>
          <w:iCs w:val="0"/>
          <w:color w:val="000000"/>
          <w:sz w:val="28"/>
          <w:szCs w:val="28"/>
        </w:rPr>
        <w:t>рязино Московской области на 2025 год</w:t>
      </w:r>
    </w:p>
    <w:p w:rsidR="00E56AB3" w:rsidRDefault="00E56AB3">
      <w:pPr>
        <w:spacing w:line="276" w:lineRule="auto"/>
        <w:rPr>
          <w:sz w:val="28"/>
          <w:szCs w:val="28"/>
        </w:rPr>
      </w:pPr>
    </w:p>
    <w:p w:rsidR="00E56AB3" w:rsidRDefault="006D1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Администрация городского округа Фрязино уведомляет о начале сбора предложений от жителей городского округа Фрязино М</w:t>
      </w:r>
      <w:r>
        <w:rPr>
          <w:sz w:val="28"/>
          <w:szCs w:val="28"/>
          <w:lang w:eastAsia="ru-RU"/>
        </w:rPr>
        <w:t>осковской области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lang w:eastAsia="ru-RU"/>
        </w:rPr>
        <w:t xml:space="preserve"> проекту </w:t>
      </w:r>
      <w:r>
        <w:rPr>
          <w:rStyle w:val="a8"/>
          <w:i w:val="0"/>
          <w:iCs w:val="0"/>
          <w:color w:val="000000"/>
          <w:sz w:val="28"/>
          <w:szCs w:val="28"/>
          <w:lang w:eastAsia="en-US"/>
        </w:rPr>
        <w:t>Программы профилактики рисков причинения вреда (ущерба) охраняемым законом ценностям при осуществлении Администрацией городского округа Фрязино муниципального контроля в сфере благоустройства на территории городского округа Ф</w:t>
      </w:r>
      <w:r>
        <w:rPr>
          <w:rStyle w:val="a8"/>
          <w:i w:val="0"/>
          <w:iCs w:val="0"/>
          <w:color w:val="000000"/>
          <w:sz w:val="28"/>
          <w:szCs w:val="28"/>
          <w:lang w:eastAsia="ru-RU"/>
        </w:rPr>
        <w:t>рязино Московской области на 2025 год</w:t>
      </w:r>
    </w:p>
    <w:p w:rsidR="00E56AB3" w:rsidRDefault="006D1E5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Общественные обсуждения проводятся в порядке,</w:t>
      </w:r>
      <w:r w:rsidRPr="00CD481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CD4811">
        <w:rPr>
          <w:sz w:val="28"/>
          <w:szCs w:val="28"/>
          <w:lang w:eastAsia="ru-RU"/>
        </w:rPr>
        <w:t>ста</w:t>
      </w:r>
      <w:r>
        <w:rPr>
          <w:sz w:val="28"/>
          <w:szCs w:val="28"/>
          <w:lang w:eastAsia="ru-RU"/>
        </w:rPr>
        <w:t xml:space="preserve">новленном   пунктами 12-15 </w:t>
      </w:r>
      <w:r w:rsidRPr="00CD4811">
        <w:rPr>
          <w:rStyle w:val="a8"/>
          <w:i w:val="0"/>
          <w:sz w:val="28"/>
          <w:szCs w:val="28"/>
          <w:lang w:eastAsia="ru-RU"/>
        </w:rPr>
        <w:t>Постановлени</w:t>
      </w:r>
      <w:r>
        <w:rPr>
          <w:rStyle w:val="a8"/>
          <w:sz w:val="28"/>
          <w:szCs w:val="28"/>
          <w:lang w:eastAsia="ru-RU"/>
        </w:rPr>
        <w:t>я</w:t>
      </w:r>
      <w:r w:rsidRPr="00CD4811">
        <w:rPr>
          <w:rStyle w:val="a8"/>
          <w:i w:val="0"/>
          <w:sz w:val="28"/>
          <w:szCs w:val="28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разработки и утверждения рисков причинения вреда (ущерба) охраняемым законом ценностям»</w:t>
      </w:r>
      <w:r>
        <w:rPr>
          <w:rStyle w:val="a8"/>
          <w:i w:val="0"/>
          <w:iCs w:val="0"/>
          <w:sz w:val="28"/>
          <w:szCs w:val="28"/>
          <w:lang w:eastAsia="ru-RU"/>
        </w:rPr>
        <w:t xml:space="preserve"> </w:t>
      </w:r>
      <w:r>
        <w:rPr>
          <w:rStyle w:val="a8"/>
          <w:i w:val="0"/>
          <w:iCs w:val="0"/>
          <w:sz w:val="28"/>
          <w:szCs w:val="28"/>
          <w:lang w:eastAsia="en-US"/>
        </w:rPr>
        <w:t>в соответствии</w:t>
      </w:r>
      <w:r>
        <w:rPr>
          <w:rStyle w:val="a8"/>
          <w:i w:val="0"/>
          <w:iCs w:val="0"/>
          <w:sz w:val="28"/>
          <w:szCs w:val="28"/>
          <w:lang w:eastAsia="ru-RU"/>
        </w:rPr>
        <w:t xml:space="preserve"> </w:t>
      </w:r>
      <w:r>
        <w:rPr>
          <w:rStyle w:val="a8"/>
          <w:i w:val="0"/>
          <w:iCs w:val="0"/>
          <w:sz w:val="28"/>
          <w:szCs w:val="28"/>
          <w:lang w:eastAsia="en-US"/>
        </w:rPr>
        <w:t>с</w:t>
      </w:r>
      <w:r>
        <w:rPr>
          <w:rStyle w:val="a8"/>
          <w:i w:val="0"/>
          <w:iCs w:val="0"/>
          <w:sz w:val="28"/>
          <w:szCs w:val="28"/>
          <w:lang w:eastAsia="ru-RU"/>
        </w:rPr>
        <w:t xml:space="preserve"> </w:t>
      </w:r>
      <w:r>
        <w:rPr>
          <w:rStyle w:val="a8"/>
          <w:i w:val="0"/>
          <w:iCs w:val="0"/>
          <w:sz w:val="28"/>
          <w:szCs w:val="28"/>
          <w:lang w:eastAsia="en-US"/>
        </w:rPr>
        <w:t xml:space="preserve"> Правилами благоустройства территории городского округа Фрязино Московской области, утвержденными решением Совета депутатов городского округа Фрязино от 19.12.2019 № 391. </w:t>
      </w:r>
    </w:p>
    <w:p w:rsidR="00E56AB3" w:rsidRDefault="006D1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начала и окончания проведения Общественного обсуждения с 31.03.2025 по 31.04.2025.</w:t>
      </w:r>
      <w:r>
        <w:rPr>
          <w:sz w:val="28"/>
          <w:szCs w:val="28"/>
          <w:shd w:val="clear" w:color="auto" w:fill="FFFF00"/>
        </w:rPr>
        <w:t xml:space="preserve"> </w:t>
      </w:r>
    </w:p>
    <w:p w:rsidR="00E56AB3" w:rsidRDefault="006D1E5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роки начала и окончания приема предложений и </w:t>
      </w:r>
      <w:r w:rsidR="00710E43">
        <w:rPr>
          <w:sz w:val="28"/>
          <w:szCs w:val="28"/>
        </w:rPr>
        <w:t xml:space="preserve">замечаний заинтересованных лиц </w:t>
      </w:r>
      <w:bookmarkStart w:id="1" w:name="_GoBack"/>
      <w:bookmarkEnd w:id="1"/>
      <w:r>
        <w:rPr>
          <w:sz w:val="28"/>
          <w:szCs w:val="28"/>
        </w:rPr>
        <w:t>с 31.03.2025 по 29.04.2025.</w:t>
      </w:r>
    </w:p>
    <w:p w:rsidR="00E56AB3" w:rsidRDefault="006D1E51">
      <w:pPr>
        <w:pStyle w:val="af9"/>
        <w:spacing w:beforeAutospacing="0" w:afterAutospacing="0"/>
        <w:ind w:firstLine="737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 xml:space="preserve">Сведения о месте размещения информации по вопросу, вынесенному на Общественное обсуждение (ссылка в сети «Интернет»): </w:t>
      </w:r>
      <w:r>
        <w:rPr>
          <w:rStyle w:val="a7"/>
          <w:b w:val="0"/>
          <w:bCs w:val="0"/>
          <w:color w:val="000000"/>
          <w:sz w:val="28"/>
          <w:szCs w:val="28"/>
        </w:rPr>
        <w:t>https://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  <w:lang w:val="en-US"/>
        </w:rPr>
        <w:t>adm</w:t>
      </w:r>
      <w:proofErr w:type="spellEnd"/>
      <w:r w:rsidRPr="00CD4811">
        <w:rPr>
          <w:rStyle w:val="a7"/>
          <w:b w:val="0"/>
          <w:bCs w:val="0"/>
          <w:color w:val="000000"/>
          <w:sz w:val="28"/>
          <w:szCs w:val="28"/>
        </w:rPr>
        <w:t>-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fryazino.r</w:t>
      </w:r>
      <w:proofErr w:type="spellEnd"/>
      <w:r>
        <w:rPr>
          <w:rStyle w:val="a7"/>
          <w:b w:val="0"/>
          <w:bCs w:val="0"/>
          <w:color w:val="000000"/>
          <w:sz w:val="28"/>
          <w:szCs w:val="28"/>
          <w:lang w:val="en-US"/>
        </w:rPr>
        <w:t>u</w:t>
      </w:r>
      <w:r>
        <w:rPr>
          <w:rStyle w:val="a7"/>
          <w:b w:val="0"/>
          <w:bCs w:val="0"/>
          <w:sz w:val="28"/>
          <w:szCs w:val="28"/>
        </w:rPr>
        <w:t xml:space="preserve">. </w:t>
      </w:r>
    </w:p>
    <w:p w:rsidR="00E56AB3" w:rsidRDefault="006D1E51">
      <w:pPr>
        <w:pStyle w:val="af9"/>
        <w:spacing w:beforeAutospacing="0" w:afterAutospacing="0"/>
        <w:ind w:firstLine="85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Заинтересованные лица предоставляют замечания и предложения по вопросу, вынесенному на Общественное обсуждение:</w:t>
      </w:r>
    </w:p>
    <w:p w:rsidR="00E56AB3" w:rsidRDefault="006D1E51">
      <w:pPr>
        <w:pStyle w:val="af9"/>
        <w:spacing w:beforeAutospacing="0" w:afterAutospacing="0"/>
        <w:ind w:firstLine="850"/>
        <w:jc w:val="both"/>
        <w:rPr>
          <w:sz w:val="28"/>
          <w:szCs w:val="28"/>
        </w:rPr>
      </w:pPr>
      <w:proofErr w:type="gramStart"/>
      <w:r>
        <w:rPr>
          <w:rStyle w:val="a7"/>
          <w:b w:val="0"/>
          <w:bCs w:val="0"/>
          <w:sz w:val="28"/>
          <w:szCs w:val="28"/>
        </w:rPr>
        <w:t>в</w:t>
      </w:r>
      <w:proofErr w:type="gramEnd"/>
      <w:r>
        <w:rPr>
          <w:rStyle w:val="a7"/>
          <w:b w:val="0"/>
          <w:bCs w:val="0"/>
          <w:sz w:val="28"/>
          <w:szCs w:val="28"/>
        </w:rPr>
        <w:t xml:space="preserve"> письменной форме при личном обращении в Администрацию городского округа Фрязино по адресу: Московская область, городской округ Фрязино, город Фрязино, проспект Мира, дом 15а, кабинет 315;</w:t>
      </w:r>
    </w:p>
    <w:p w:rsidR="00E56AB3" w:rsidRDefault="006D1E51">
      <w:pPr>
        <w:pStyle w:val="af9"/>
        <w:spacing w:beforeAutospacing="0" w:afterAutospacing="0"/>
        <w:ind w:firstLine="850"/>
        <w:jc w:val="both"/>
        <w:rPr>
          <w:sz w:val="28"/>
          <w:szCs w:val="28"/>
        </w:rPr>
      </w:pPr>
      <w:proofErr w:type="gramStart"/>
      <w:r>
        <w:rPr>
          <w:rStyle w:val="a7"/>
          <w:b w:val="0"/>
          <w:bCs w:val="0"/>
          <w:sz w:val="28"/>
          <w:szCs w:val="28"/>
        </w:rPr>
        <w:t>посредством</w:t>
      </w:r>
      <w:proofErr w:type="gramEnd"/>
      <w:r>
        <w:rPr>
          <w:rStyle w:val="a7"/>
          <w:b w:val="0"/>
          <w:bCs w:val="0"/>
          <w:sz w:val="28"/>
          <w:szCs w:val="28"/>
        </w:rPr>
        <w:t xml:space="preserve"> почтового отправления в адрес уполномоченного органа;</w:t>
      </w:r>
    </w:p>
    <w:p w:rsidR="00E56AB3" w:rsidRDefault="006D1E51">
      <w:pPr>
        <w:pStyle w:val="af9"/>
        <w:spacing w:beforeAutospacing="0" w:afterAutospacing="0"/>
        <w:ind w:firstLine="850"/>
        <w:jc w:val="both"/>
        <w:rPr>
          <w:sz w:val="28"/>
          <w:szCs w:val="28"/>
        </w:rPr>
      </w:pPr>
      <w:proofErr w:type="gramStart"/>
      <w:r>
        <w:rPr>
          <w:rStyle w:val="a7"/>
          <w:b w:val="0"/>
          <w:bCs w:val="0"/>
          <w:spacing w:val="2"/>
          <w:sz w:val="28"/>
          <w:szCs w:val="28"/>
        </w:rPr>
        <w:t>в</w:t>
      </w:r>
      <w:proofErr w:type="gramEnd"/>
      <w:r>
        <w:rPr>
          <w:rStyle w:val="a7"/>
          <w:b w:val="0"/>
          <w:bCs w:val="0"/>
          <w:spacing w:val="2"/>
          <w:sz w:val="28"/>
          <w:szCs w:val="28"/>
        </w:rPr>
        <w:t xml:space="preserve"> электронной форме на адрес электронной почты: </w:t>
      </w:r>
      <w:hyperlink r:id="rId8">
        <w:r>
          <w:rPr>
            <w:rStyle w:val="a7"/>
            <w:b w:val="0"/>
            <w:bCs w:val="0"/>
            <w:spacing w:val="2"/>
            <w:sz w:val="28"/>
            <w:szCs w:val="28"/>
          </w:rPr>
          <w:t>fryazino@mosreg.ru</w:t>
        </w:r>
      </w:hyperlink>
      <w:r w:rsidRPr="00CD4811">
        <w:rPr>
          <w:rStyle w:val="a7"/>
          <w:b w:val="0"/>
          <w:bCs w:val="0"/>
          <w:color w:val="000000" w:themeColor="text1"/>
          <w:spacing w:val="2"/>
          <w:sz w:val="28"/>
          <w:szCs w:val="28"/>
          <w:shd w:val="clear" w:color="auto" w:fill="F5F5F5"/>
        </w:rPr>
        <w:t>.</w:t>
      </w:r>
    </w:p>
    <w:p w:rsidR="00E56AB3" w:rsidRDefault="006D1E5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Консультирование заинтересованных лиц осуществляется по телефону:</w:t>
      </w:r>
      <w:r>
        <w:rPr>
          <w:sz w:val="28"/>
          <w:szCs w:val="28"/>
        </w:rPr>
        <w:br/>
        <w:t xml:space="preserve"> 8(496)566-90-60 (доб. 219)      </w:t>
      </w:r>
    </w:p>
    <w:p w:rsidR="00E56AB3" w:rsidRDefault="006D1E5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Общественного обсуждения обеспечивается свободный доступ к имеющимся в распоряжении материалам по вопросу, вынесенному на Общественное обсуждение.</w:t>
      </w:r>
    </w:p>
    <w:p w:rsidR="00E56AB3" w:rsidRDefault="006D1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заинтересованных лиц в проведении Общественного обсуждения осуществляется на добровольных началах. Заинтересованные лица вправе свободно выражать свое мнение и вносить предложения и замечания по вопросу, вынесенному на Общественное обсуждение.</w:t>
      </w:r>
    </w:p>
    <w:p w:rsidR="00E56AB3" w:rsidRDefault="006D1E5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обсуждения считаются состоявшимися и в случае отсутствия предложений и замечаний от заинтересованных лиц. </w:t>
      </w:r>
    </w:p>
    <w:p w:rsidR="00E56AB3" w:rsidRDefault="006D1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предложений и замечаний заинтересованные лица указывают следующие сведения:</w:t>
      </w:r>
    </w:p>
    <w:p w:rsidR="00E56AB3" w:rsidRDefault="006D1E5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физических лиц: фамилию, имя, отчество (при наличии), дату рождения, адрес места жительства (регистрации);</w:t>
      </w:r>
    </w:p>
    <w:p w:rsidR="00E56AB3" w:rsidRDefault="006D1E5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юридических лиц: полное и (в случае, если имеется) сокращенное наименование, фирменное наименование, организационно-правовую форму, адрес местонахождения юридического лица, а также фамилию, имя, отчество (при наличии), дату рождения, адрес места жительства (регистрации), представителя юридического лица, внесшего предложение.</w:t>
      </w:r>
    </w:p>
    <w:p w:rsidR="00E56AB3" w:rsidRDefault="006D1E5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документов, подтверждающих сведения, указанные в настоящем пункте не требуется. </w:t>
      </w:r>
    </w:p>
    <w:p w:rsidR="00E56AB3" w:rsidRDefault="006D1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направляются в сроки и по </w:t>
      </w:r>
      <w:proofErr w:type="gramStart"/>
      <w:r>
        <w:rPr>
          <w:sz w:val="28"/>
          <w:szCs w:val="28"/>
        </w:rPr>
        <w:t>адресу,  указанному</w:t>
      </w:r>
      <w:proofErr w:type="gramEnd"/>
      <w:r>
        <w:rPr>
          <w:sz w:val="28"/>
          <w:szCs w:val="28"/>
        </w:rPr>
        <w:t xml:space="preserve"> в оповещении о проведении Общественного обсуждения.</w:t>
      </w:r>
    </w:p>
    <w:p w:rsidR="00E56AB3" w:rsidRDefault="006D1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не рассматриваются, не принимаются, не учитываются в итоговом документе (заключении) в случаях если:</w:t>
      </w:r>
    </w:p>
    <w:p w:rsidR="00E56AB3" w:rsidRDefault="006D1E5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и замечания, представленные заинтересованным лицом, не соответствуют вопросу, вынесенному на Общественное обсуждение; </w:t>
      </w:r>
    </w:p>
    <w:p w:rsidR="00E56AB3" w:rsidRDefault="006D1E5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указания или указания не в полном объеме заинтересованным лицом сведений о нем; выявлен факт представления заинтересованным лицом недостоверных сведений; </w:t>
      </w:r>
    </w:p>
    <w:p w:rsidR="00E56AB3" w:rsidRDefault="006D1E5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и замечания поступили не в сроки начала и окончания приема предложений и (или) по адресу, не указанному в оповещении. </w:t>
      </w:r>
    </w:p>
    <w:p w:rsidR="00E56AB3" w:rsidRDefault="006D1E51">
      <w:pPr>
        <w:pStyle w:val="afa"/>
        <w:ind w:firstLine="737"/>
        <w:jc w:val="both"/>
        <w:rPr>
          <w:szCs w:val="28"/>
        </w:rPr>
      </w:pPr>
      <w:r>
        <w:rPr>
          <w:rFonts w:eastAsia="Times New Roman"/>
          <w:spacing w:val="2"/>
          <w:szCs w:val="28"/>
          <w:lang w:eastAsia="ru-RU"/>
        </w:rPr>
        <w:t>Итоговое Общественное обсуждение по вопросу проекта</w:t>
      </w:r>
      <w:r>
        <w:rPr>
          <w:rStyle w:val="a8"/>
          <w:rFonts w:eastAsia="Times New Roman"/>
          <w:i w:val="0"/>
          <w:iCs w:val="0"/>
          <w:color w:val="000000"/>
          <w:spacing w:val="2"/>
          <w:szCs w:val="28"/>
        </w:rPr>
        <w:t xml:space="preserve">      Программы профилактики рисков причинения вреда (ущерба) охраняемым законом ценностям при осуществлении Администрацией городского округа Фрязино муниципального контроля в сфере благоустройства на территории городского округа Ф</w:t>
      </w:r>
      <w:r>
        <w:rPr>
          <w:rStyle w:val="a8"/>
          <w:rFonts w:eastAsia="Times New Roman"/>
          <w:i w:val="0"/>
          <w:iCs w:val="0"/>
          <w:color w:val="000000"/>
          <w:spacing w:val="2"/>
          <w:szCs w:val="28"/>
          <w:lang w:eastAsia="ru-RU"/>
        </w:rPr>
        <w:t>рязино Московской области на 2025 год</w:t>
      </w:r>
      <w:r>
        <w:rPr>
          <w:rFonts w:eastAsia="Times New Roman"/>
          <w:spacing w:val="2"/>
          <w:szCs w:val="28"/>
          <w:lang w:eastAsia="ru-RU"/>
        </w:rPr>
        <w:t xml:space="preserve"> состоится                     </w:t>
      </w:r>
      <w:r>
        <w:rPr>
          <w:rFonts w:eastAsia="Times New Roman"/>
          <w:color w:val="000000"/>
          <w:spacing w:val="2"/>
          <w:szCs w:val="28"/>
          <w:lang w:eastAsia="ru-RU"/>
        </w:rPr>
        <w:t>31 апреля 2025 года в 17 часов 00 мину</w:t>
      </w:r>
      <w:r>
        <w:rPr>
          <w:rFonts w:eastAsia="Times New Roman"/>
          <w:spacing w:val="2"/>
          <w:szCs w:val="28"/>
          <w:lang w:eastAsia="ru-RU"/>
        </w:rPr>
        <w:t xml:space="preserve">т по адресу: Московская область, городской округ Фрязино, пр-т Мира, 15 А, кабинет № 113. </w:t>
      </w:r>
    </w:p>
    <w:p w:rsidR="00E56AB3" w:rsidRDefault="006D1E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AB3" w:rsidRDefault="00E56AB3">
      <w:pPr>
        <w:spacing w:line="276" w:lineRule="auto"/>
        <w:ind w:firstLine="708"/>
        <w:jc w:val="both"/>
        <w:rPr>
          <w:sz w:val="28"/>
          <w:szCs w:val="28"/>
        </w:rPr>
      </w:pPr>
    </w:p>
    <w:sectPr w:rsidR="00E56AB3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CC" w:rsidRDefault="003558CC">
      <w:r>
        <w:separator/>
      </w:r>
    </w:p>
  </w:endnote>
  <w:endnote w:type="continuationSeparator" w:id="0">
    <w:p w:rsidR="003558CC" w:rsidRDefault="0035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CC" w:rsidRDefault="003558CC">
      <w:r>
        <w:separator/>
      </w:r>
    </w:p>
  </w:footnote>
  <w:footnote w:type="continuationSeparator" w:id="0">
    <w:p w:rsidR="003558CC" w:rsidRDefault="0035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B3" w:rsidRDefault="00E56AB3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3A16"/>
    <w:multiLevelType w:val="multilevel"/>
    <w:tmpl w:val="1C289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634913"/>
    <w:multiLevelType w:val="multilevel"/>
    <w:tmpl w:val="4AF88E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6E572A"/>
    <w:multiLevelType w:val="multilevel"/>
    <w:tmpl w:val="4CEEC3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AB3"/>
    <w:rsid w:val="003558CC"/>
    <w:rsid w:val="006D1E51"/>
    <w:rsid w:val="00710E43"/>
    <w:rsid w:val="00CD4811"/>
    <w:rsid w:val="00E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C7316-4D56-40FF-9913-2A38D3A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0"/>
    <w:qFormat/>
    <w:pPr>
      <w:outlineLvl w:val="0"/>
    </w:pPr>
    <w:rPr>
      <w:rFonts w:ascii="Arial" w:hAnsi="Arial" w:cs="Arial"/>
      <w:b/>
      <w:bCs/>
      <w:color w:val="0152AF"/>
      <w:kern w:val="2"/>
      <w:sz w:val="29"/>
      <w:szCs w:val="29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8"/>
      <w:szCs w:val="28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color w:val="000000"/>
      <w:sz w:val="28"/>
      <w:szCs w:val="28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30">
    <w:name w:val="Основной текст с отступом 3 Знак"/>
    <w:qFormat/>
    <w:rPr>
      <w:sz w:val="16"/>
      <w:szCs w:val="16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qFormat/>
    <w:rPr>
      <w:rFonts w:ascii="Arial" w:hAnsi="Arial" w:cs="Arial"/>
      <w:b/>
      <w:bCs/>
      <w:color w:val="0152AF"/>
      <w:kern w:val="2"/>
      <w:sz w:val="29"/>
      <w:szCs w:val="29"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примечания Знак"/>
    <w:qFormat/>
    <w:rPr>
      <w:rFonts w:ascii="Calibri" w:eastAsia="Calibri" w:hAnsi="Calibri" w:cs="Times New Roman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a9">
    <w:name w:val="Символ сноски"/>
    <w:qFormat/>
  </w:style>
  <w:style w:type="character" w:customStyle="1" w:styleId="aa">
    <w:name w:val="Символ концевой сноски"/>
    <w:qFormat/>
  </w:style>
  <w:style w:type="character" w:customStyle="1" w:styleId="ab">
    <w:name w:val="Посещённая гиперссылка"/>
    <w:rPr>
      <w:color w:val="800000"/>
      <w:u w:val="single"/>
    </w:rPr>
  </w:style>
  <w:style w:type="paragraph" w:customStyle="1" w:styleId="ac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0">
    <w:name w:val="Стиль"/>
    <w:qFormat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styleId="af1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2">
    <w:name w:val="Основной шрифт"/>
    <w:basedOn w:val="a"/>
    <w:qFormat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5">
    <w:name w:val="Цитата1"/>
    <w:basedOn w:val="a"/>
    <w:qFormat/>
    <w:pPr>
      <w:widowControl w:val="0"/>
      <w:ind w:left="1418" w:right="-285" w:hanging="1418"/>
      <w:jc w:val="both"/>
    </w:pPr>
    <w:rPr>
      <w:szCs w:val="20"/>
    </w:rPr>
  </w:style>
  <w:style w:type="paragraph" w:customStyle="1" w:styleId="16">
    <w:name w:val="Текст примечания1"/>
    <w:basedOn w:val="a"/>
    <w:qFormat/>
    <w:pPr>
      <w:spacing w:after="160"/>
    </w:pPr>
    <w:rPr>
      <w:rFonts w:ascii="Calibri" w:eastAsia="Calibri" w:hAnsi="Calibri" w:cs="Calibri"/>
      <w:sz w:val="20"/>
      <w:szCs w:val="20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Колонтитул"/>
    <w:basedOn w:val="a"/>
    <w:qFormat/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 w:afterAutospacing="1"/>
    </w:pPr>
    <w:rPr>
      <w:lang w:eastAsia="ru-RU"/>
    </w:rPr>
  </w:style>
  <w:style w:type="paragraph" w:styleId="afa">
    <w:name w:val="No Spacing"/>
    <w:qFormat/>
    <w:rPr>
      <w:rFonts w:ascii="Times New Roman" w:eastAsiaTheme="minorHAnsi" w:hAnsi="Times New Roman" w:cs="Times New Roman"/>
      <w:sz w:val="28"/>
      <w:lang w:eastAsia="en-US" w:bidi="ar-SA"/>
    </w:rPr>
  </w:style>
  <w:style w:type="paragraph" w:styleId="afb">
    <w:name w:val="annotation text"/>
    <w:basedOn w:val="a"/>
    <w:qFormat/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kern w:val="2"/>
      <w:lang w:eastAsia="ru-RU"/>
    </w:rPr>
  </w:style>
  <w:style w:type="paragraph" w:customStyle="1" w:styleId="Standard">
    <w:name w:val="Standard"/>
    <w:qFormat/>
    <w:pPr>
      <w:textAlignment w:val="baseline"/>
    </w:pPr>
    <w:rPr>
      <w:rFonts w:ascii="F" w:eastAsia="SimSun" w:hAnsi="F" w:cs="SimSun"/>
      <w:kern w:val="2"/>
    </w:rPr>
  </w:style>
  <w:style w:type="paragraph" w:styleId="afc">
    <w:name w:val="Subtitle"/>
    <w:basedOn w:val="17"/>
    <w:qFormat/>
  </w:style>
  <w:style w:type="paragraph" w:customStyle="1" w:styleId="afd">
    <w:name w:val="Блочная цитата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Cs w:val="20"/>
    </w:rPr>
  </w:style>
  <w:style w:type="paragraph" w:customStyle="1" w:styleId="afe">
    <w:name w:val="Основной текс"/>
    <w:basedOn w:val="18"/>
    <w:qFormat/>
    <w:pPr>
      <w:ind w:firstLine="720"/>
    </w:pPr>
    <w:rPr>
      <w:sz w:val="28"/>
      <w:szCs w:val="28"/>
    </w:rPr>
  </w:style>
  <w:style w:type="paragraph" w:customStyle="1" w:styleId="18">
    <w:name w:val="Обычный1"/>
    <w:qFormat/>
    <w:pPr>
      <w:widowControl w:val="0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Заголовок2"/>
    <w:basedOn w:val="17"/>
    <w:qFormat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17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f">
    <w:name w:val="Содержимое списка"/>
    <w:basedOn w:val="a"/>
    <w:qFormat/>
    <w:pPr>
      <w:ind w:lef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yazino@mos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3731</TotalTime>
  <Pages>5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№8</dc:creator>
  <cp:keywords>  </cp:keywords>
  <dc:description/>
  <cp:lastModifiedBy>SW Tech AIO</cp:lastModifiedBy>
  <cp:revision>58</cp:revision>
  <cp:lastPrinted>2025-03-28T09:08:00Z</cp:lastPrinted>
  <dcterms:created xsi:type="dcterms:W3CDTF">1995-11-21T17:41:00Z</dcterms:created>
  <dcterms:modified xsi:type="dcterms:W3CDTF">2025-03-31T08:19:00Z</dcterms:modified>
  <dc:language>ru-RU</dc:language>
</cp:coreProperties>
</file>