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spacing w:before="120" w:after="0"/>
        <w:ind w:left="1701" w:hanging="0"/>
        <w:jc w:val="left"/>
        <w:rPr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FR_герб_ч-б-обозн_цв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_герб_ч-б-обозн_цв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16" r="-20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spacing w:before="240" w:after="0"/>
        <w:ind w:left="2410" w:hanging="0"/>
        <w:jc w:val="left"/>
        <w:rPr>
          <w:sz w:val="46"/>
          <w:szCs w:val="46"/>
          <w:lang w:val="en-US"/>
        </w:rPr>
      </w:pPr>
      <w:r>
        <w:rPr>
          <w:sz w:val="46"/>
          <w:szCs w:val="46"/>
          <w:lang w:val="en-US"/>
        </w:rPr>
        <w:t xml:space="preserve"> </w:t>
      </w:r>
      <w:r>
        <w:rPr>
          <w:sz w:val="46"/>
          <w:szCs w:val="46"/>
          <w:lang w:val="en-US"/>
        </w:rPr>
        <w:t xml:space="preserve">     </w:t>
      </w:r>
      <w:r>
        <w:rPr>
          <w:i w:val="false"/>
          <w:iCs w:val="false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ab/>
      </w:r>
    </w:p>
    <w:p>
      <w:pPr>
        <w:pStyle w:val="Normal"/>
        <w:spacing w:before="60" w:after="0"/>
        <w:ind w:left="1842" w:firstLine="6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19.05.2025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457</w:t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 внесении изменений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</w:t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соответствии с Бюджетным кодексом Российской Федерации,  Федеральным законом от 06.10.2003 № 131-ФЗ «Об общих принципах организации местного самоуправления», постановлением Администрации городского округа Фрязино от 09.11.2022 № 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06.03.2023 № 187 «Об утверждении Порядка разработки и реализации муниципальных программ городского округа Фрязино Московской области»,</w:t>
      </w:r>
      <w:r>
        <w:rPr/>
        <w:t xml:space="preserve"> </w:t>
      </w:r>
      <w:r>
        <w:rPr>
          <w:rFonts w:eastAsia="Helvetica Neue" w:ascii="Times New Roman" w:hAnsi="Times New Roman"/>
          <w:sz w:val="28"/>
          <w:szCs w:val="24"/>
          <w:lang w:eastAsia="en-US"/>
        </w:rPr>
        <w:t>решением Совета депутатов городского округа Фрязино от 01.04.2025 № 552/95 «О внесении изменений в решение Совета депутатов городского округа Фрязино от 17.12.2024 № 519/90 «О бюджете городского округа Фрязино на 2025 год и на плановый период 2026 и 2027 годов», руководствуясь Уставом городского округа Фрязино Московской области,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 о с т а н о в л я ю:</w:t>
      </w:r>
    </w:p>
    <w:p>
      <w:pPr>
        <w:pStyle w:val="Normal"/>
        <w:spacing w:lineRule="auto" w:line="240" w:before="0"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ascii="Times New Roman" w:hAnsi="Times New Roman"/>
          <w:sz w:val="28"/>
          <w:szCs w:val="24"/>
        </w:rPr>
        <w:t>Внести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 (далее – Муниципальная программа), следующие изменения:</w:t>
      </w:r>
    </w:p>
    <w:p>
      <w:pPr>
        <w:pStyle w:val="ListParagraph"/>
        <w:widowControl/>
        <w:numPr>
          <w:ilvl w:val="1"/>
          <w:numId w:val="1"/>
        </w:numPr>
        <w:suppressAutoHyphens w:val="true"/>
        <w:bidi w:val="0"/>
        <w:spacing w:lineRule="auto" w:line="240"/>
        <w:ind w:left="0" w:right="0" w:firstLine="850"/>
        <w:jc w:val="both"/>
        <w:rPr/>
      </w:pPr>
      <w:r>
        <w:rPr>
          <w:sz w:val="28"/>
          <w:lang w:eastAsia="en-US"/>
        </w:rPr>
        <w:t>Раздел 1 Муниципальной программы «1. Паспорт муниципальной программы городского округа Фрязино Московской области «Культура и туризм» изложить в новой редакции согласно приложению 1 к настоящему постановлению.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81" w:charSpace="0"/>
        </w:sectPr>
        <w:pStyle w:val="ListParagraph"/>
        <w:widowControl/>
        <w:numPr>
          <w:ilvl w:val="1"/>
          <w:numId w:val="1"/>
        </w:numPr>
        <w:suppressAutoHyphens w:val="true"/>
        <w:bidi w:val="0"/>
        <w:spacing w:lineRule="auto" w:line="240"/>
        <w:ind w:left="0" w:right="0" w:firstLine="850"/>
        <w:jc w:val="both"/>
        <w:rPr>
          <w:sz w:val="28"/>
          <w:lang w:eastAsia="en-US"/>
        </w:rPr>
      </w:pPr>
      <w:r>
        <w:rPr>
          <w:sz w:val="28"/>
          <w:lang w:eastAsia="en-US"/>
        </w:rPr>
        <w:t xml:space="preserve">Раздел 8 Муниципальной программы «8. Подпрограмма 4. «Развитие профессионального  искусства,  гастрольно-концертной  и культурно-досуговой </w:t>
      </w:r>
    </w:p>
    <w:p>
      <w:pPr>
        <w:pStyle w:val="ListParagraph"/>
        <w:widowControl/>
        <w:numPr>
          <w:ilvl w:val="0"/>
          <w:numId w:val="0"/>
        </w:numPr>
        <w:suppressAutoHyphens w:val="true"/>
        <w:bidi w:val="0"/>
        <w:spacing w:lineRule="auto" w:line="240"/>
        <w:ind w:left="0" w:right="0" w:hanging="0"/>
        <w:jc w:val="both"/>
        <w:rPr>
          <w:sz w:val="28"/>
          <w:lang w:eastAsia="en-US"/>
        </w:rPr>
      </w:pPr>
      <w:r>
        <w:rPr>
          <w:sz w:val="28"/>
          <w:lang w:eastAsia="en-US"/>
        </w:rPr>
        <w:t>деятельности, кинематографии» изложить в новой редакции согласно приложению 2 к настоящему постановлению.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sectPr>
          <w:type w:val="nextPage"/>
          <w:pgSz w:w="11906" w:h="16838"/>
          <w:pgMar w:left="1725" w:right="510" w:gutter="0" w:header="0" w:top="851" w:footer="0" w:bottom="709"/>
          <w:pgNumType w:fmt="decimal"/>
          <w:formProt w:val="false"/>
          <w:textDirection w:val="lrTb"/>
          <w:docGrid w:type="default" w:linePitch="381" w:charSpace="0"/>
        </w:sectPr>
        <w:pStyle w:val="Normal"/>
        <w:tabs>
          <w:tab w:val="clear" w:pos="708"/>
          <w:tab w:val="center" w:pos="4677" w:leader="none"/>
          <w:tab w:val="right" w:pos="9355" w:leader="none"/>
          <w:tab w:val="right" w:pos="9639" w:leader="none"/>
        </w:tabs>
        <w:spacing w:lineRule="auto" w:line="240" w:before="0"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Глава городского округа Фрязино</w:t>
        <w:tab/>
        <w:t xml:space="preserve">                                                       Д.Р. Воробьев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1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19.05.2025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457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МУНИЦИПАЛЬНАЯ ПРОГРАММА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ФРЯЗИНО МОСКОВСКОЙ ОБЛАСТИ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«КУЛЬТУРА И ТУРИЗМ» НА 2023-2027 ГОДЫ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Паспорт муниципальной программы городского округа Фрязино Московской области «Культура и туризм» на 2023-2027 годы</w:t>
      </w:r>
    </w:p>
    <w:p>
      <w:pPr>
        <w:pStyle w:val="ConsPlusNormal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45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53"/>
        <w:gridCol w:w="1865"/>
        <w:gridCol w:w="1868"/>
        <w:gridCol w:w="1865"/>
        <w:gridCol w:w="1868"/>
        <w:gridCol w:w="1865"/>
        <w:gridCol w:w="1866"/>
      </w:tblGrid>
      <w:tr>
        <w:trPr>
          <w:trHeight w:val="399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  <w:t>Заместитель главы городского округа Фрязино – Ю.М. Шувалова</w:t>
            </w:r>
          </w:p>
        </w:tc>
      </w:tr>
      <w:tr>
        <w:trPr>
          <w:trHeight w:val="41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67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Увеличение числа посещений мероприятий организаций культуры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Повышение вовлеченности граждан в деятельность в сфере культуры, в том числе поддержка творческих инициатив и проектов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 Создание условий для обеспечения равного доступа граждан к туристским объектам</w:t>
            </w:r>
          </w:p>
        </w:tc>
      </w:tr>
      <w:tr>
        <w:trPr>
          <w:trHeight w:val="27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заказчики подпрограмм</w:t>
            </w:r>
          </w:p>
        </w:tc>
      </w:tr>
      <w:tr>
        <w:trPr>
          <w:trHeight w:val="330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3 «Развитие библиотечного дела»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403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4 «Развитие профессионального искусства, гастрольно-концертной и культурно-досуговой деятельности, кинематографии»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90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5 «Укрепление материально-технической базы муниципальных учреждений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572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6 «Развитие образования в сфере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83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7 «Развитие туризма»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794" w:hRule="atLeast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Подпрограмма 3 «Развитие библиотечного дела». Организация библиотечного обслуживания населения, комплектование книжных фондов актуальными изданиями, развития литературного творчества и популяризации чтения</w:t>
            </w:r>
          </w:p>
        </w:tc>
      </w:tr>
      <w:tr>
        <w:trPr>
          <w:trHeight w:val="558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Подпрограмма 4 «Развитие профессионального искусства, гастрольно-концертной и культурно-досуговой деятельности, кинематографии». Обеспечение функций муниципальных театрально-концертных учреждений городского округа Фрязино Московской области, проведение праздничных и культурно-массовых мероприятий, творческих проектов муниципального значения в сфере культуры</w:t>
            </w:r>
          </w:p>
        </w:tc>
      </w:tr>
      <w:tr>
        <w:trPr>
          <w:trHeight w:val="1102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Подпрограмма 5 «Укрепление материально-технической базы муниципальных учреждений культуры». Модернизация материально-технической базы учреждений культуры для создания комфортных условий развития народного творчества, творческой самореализации граждан и предоставления услуг населению в сфере культуры</w:t>
            </w:r>
          </w:p>
        </w:tc>
      </w:tr>
      <w:tr>
        <w:trPr>
          <w:trHeight w:val="1036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Подпрограмма 6 «Развитие образования в сфере культуры». Реализации прав граждан на получение профессионального образования, обеспечение мер социальной поддержки обучающихся в подведомственных образовательных организациях, укрепление материально-технической базы образовательных организаций сферы культуры</w:t>
            </w:r>
          </w:p>
        </w:tc>
      </w:tr>
      <w:tr>
        <w:trPr>
          <w:trHeight w:val="841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Подпрограмма 7 «Развитие туризма». Развитие рынка туристских услуг и создание благоприятных условий для развития внутреннего и въездного туризма, повышение качества туристского продукта, развитие туристской инфраструктуры</w:t>
            </w:r>
          </w:p>
        </w:tc>
      </w:tr>
      <w:tr>
        <w:trPr>
          <w:trHeight w:val="73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программы, тыс. руб.: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>
        <w:trPr>
          <w:trHeight w:val="316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27 753,35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7 139,45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16 523,57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3 802,02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142,03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811,92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188,79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163,64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153,86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265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1 056 455,41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180 303,35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210 888,49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224 985,43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220 139,30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220 138,84</w:t>
            </w:r>
          </w:p>
        </w:tc>
      </w:tr>
      <w:tr>
        <w:trPr>
          <w:trHeight w:val="22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100 130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в том числе по годам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1 185 150,68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207 657,59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247 601,70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248 972,80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240 461,19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240 457,40</w:t>
            </w:r>
          </w:p>
        </w:tc>
      </w:tr>
    </w:tbl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2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19.05.2025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457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Подпрограмма 4 </w:t>
      </w:r>
      <w:r>
        <w:rPr>
          <w:rFonts w:ascii="Times New Roman" w:hAnsi="Times New Roman"/>
          <w:bCs/>
          <w:sz w:val="24"/>
          <w:szCs w:val="24"/>
        </w:rPr>
        <w:t xml:space="preserve">«Развитие профессионального искусства, гастрольно-концертной </w:t>
      </w:r>
      <w:r>
        <w:rPr>
          <w:rFonts w:ascii="Times New Roman" w:hAnsi="Times New Roman"/>
          <w:sz w:val="24"/>
          <w:szCs w:val="24"/>
        </w:rPr>
        <w:t xml:space="preserve">и культурно-досуговой </w:t>
      </w:r>
      <w:r>
        <w:rPr>
          <w:rFonts w:ascii="Times New Roman" w:hAnsi="Times New Roman"/>
          <w:bCs/>
          <w:sz w:val="24"/>
          <w:szCs w:val="24"/>
        </w:rPr>
        <w:t>деятельности, кинематографии»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ConsPlusNormal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8.1. Перечень мероприятий подпрограммы 4 </w:t>
      </w:r>
      <w:r>
        <w:rPr>
          <w:rFonts w:cs="Times New Roman" w:ascii="Times New Roman" w:hAnsi="Times New Roman"/>
          <w:bCs/>
          <w:sz w:val="24"/>
          <w:szCs w:val="24"/>
        </w:rPr>
        <w:t xml:space="preserve">«Развитие профессионального искусства, гастрольно-концертной </w:t>
      </w:r>
      <w:r>
        <w:rPr>
          <w:rFonts w:cs="Times New Roman" w:ascii="Times New Roman" w:hAnsi="Times New Roman"/>
          <w:sz w:val="24"/>
          <w:szCs w:val="24"/>
        </w:rPr>
        <w:t xml:space="preserve">и культурно-досуговой </w:t>
      </w:r>
      <w:r>
        <w:rPr>
          <w:rFonts w:cs="Times New Roman" w:ascii="Times New Roman" w:hAnsi="Times New Roman"/>
          <w:bCs/>
          <w:sz w:val="24"/>
          <w:szCs w:val="24"/>
        </w:rPr>
        <w:t>деятельности, кинематографии»</w:t>
      </w:r>
    </w:p>
    <w:p>
      <w:pPr>
        <w:pStyle w:val="ConsPlus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45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6"/>
        <w:gridCol w:w="2381"/>
        <w:gridCol w:w="987"/>
        <w:gridCol w:w="1264"/>
        <w:gridCol w:w="5"/>
        <w:gridCol w:w="1276"/>
        <w:gridCol w:w="1205"/>
        <w:gridCol w:w="1227"/>
        <w:gridCol w:w="811"/>
        <w:gridCol w:w="36"/>
        <w:gridCol w:w="510"/>
        <w:gridCol w:w="21"/>
        <w:gridCol w:w="10"/>
        <w:gridCol w:w="522"/>
        <w:gridCol w:w="17"/>
        <w:gridCol w:w="513"/>
        <w:gridCol w:w="26"/>
        <w:gridCol w:w="544"/>
        <w:gridCol w:w="1055"/>
        <w:gridCol w:w="1054"/>
        <w:gridCol w:w="1561"/>
      </w:tblGrid>
      <w:tr>
        <w:trPr>
          <w:trHeight w:val="300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подпрограммы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исполнения мероприятия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 финансирования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(тыс. руб.)</w:t>
            </w:r>
          </w:p>
        </w:tc>
        <w:tc>
          <w:tcPr>
            <w:tcW w:w="7551" w:type="dxa"/>
            <w:gridSpan w:val="1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финансирования по годам (тыс. руб.)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за выполнение мероприятия подпрограммы</w:t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 год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19" w:hRule="atLeast"/>
        </w:trPr>
        <w:tc>
          <w:tcPr>
            <w:tcW w:w="4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7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8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9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10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11</w:t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мероприятие 04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функций культурно-досуговых учреждений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644 256,16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104526,80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118779,16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141 881,40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139 534,4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139 534,4</w:t>
            </w:r>
          </w:p>
        </w:tc>
        <w:tc>
          <w:tcPr>
            <w:tcW w:w="1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42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564 256,16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88526,80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102779,16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125 881,40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123534,4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123534,4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56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80 000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23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04.01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Расходы на обеспечение деятельности (оказание услуг) муниципальных учреждений - культурно-досуговые учреждения</w:t>
            </w:r>
          </w:p>
        </w:tc>
        <w:tc>
          <w:tcPr>
            <w:tcW w:w="9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634 336,16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100076,80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115779,16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139 411,40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139534,40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139534,40</w:t>
            </w:r>
          </w:p>
        </w:tc>
        <w:tc>
          <w:tcPr>
            <w:tcW w:w="1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42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554 336,16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84076,80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99 779,16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123 411,40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123534,40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123534,40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56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80 000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(%)</w:t>
            </w:r>
          </w:p>
        </w:tc>
        <w:tc>
          <w:tcPr>
            <w:tcW w:w="9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05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105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4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055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54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41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23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04.02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 в сфере культуры</w:t>
            </w:r>
          </w:p>
        </w:tc>
        <w:tc>
          <w:tcPr>
            <w:tcW w:w="9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9 920,00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4 450,00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2 470,000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42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1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9 920,00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4 450,00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2 470,00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56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Проведены основные праздничные и культурно-массовые мероприятия, (ед.)</w:t>
            </w:r>
          </w:p>
        </w:tc>
        <w:tc>
          <w:tcPr>
            <w:tcW w:w="9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05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105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5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5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055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54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7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5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56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мероприятие 07 Обеспечение функций муниципальных учреждений культуры Московской области</w:t>
            </w:r>
          </w:p>
        </w:tc>
        <w:tc>
          <w:tcPr>
            <w:tcW w:w="9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10330,28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6209,50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6237" w:leader="none"/>
                <w:tab w:val="left" w:pos="6663" w:leader="none"/>
                <w:tab w:val="left" w:pos="7088" w:leader="none"/>
                <w:tab w:val="left" w:pos="723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10330,28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4120,78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6209,50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42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23" w:hRule="atLeast"/>
        </w:trPr>
        <w:tc>
          <w:tcPr>
            <w:tcW w:w="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07.01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Сохранение достигнутого уровня заработной платы работников муниципальных учреждений культуры</w:t>
            </w:r>
          </w:p>
        </w:tc>
        <w:tc>
          <w:tcPr>
            <w:tcW w:w="98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10330,28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6209,50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</w:tr>
      <w:tr>
        <w:trPr>
          <w:trHeight w:val="57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10330,28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4120,78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6209,50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842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6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(среднемесячного дохода от трудовой деятельности) в Московской области, (%)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05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105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00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055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054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54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1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05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9" w:hRule="atLeast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по подпрограмме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28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654 586,44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108647,58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124 988,66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141 881,40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139534,40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139534,40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88" w:hRule="atLeast"/>
        </w:trPr>
        <w:tc>
          <w:tcPr>
            <w:tcW w:w="426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10 330,28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1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415" w:hRule="atLeast"/>
        </w:trPr>
        <w:tc>
          <w:tcPr>
            <w:tcW w:w="42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1" w:type="dxa"/>
            <w:gridSpan w:val="2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564 256,16</w:t>
            </w:r>
          </w:p>
        </w:tc>
        <w:tc>
          <w:tcPr>
            <w:tcW w:w="12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88 526,80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102 779,16</w:t>
            </w:r>
          </w:p>
        </w:tc>
        <w:tc>
          <w:tcPr>
            <w:tcW w:w="3010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125 881,40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123534,40</w:t>
            </w:r>
          </w:p>
        </w:tc>
        <w:tc>
          <w:tcPr>
            <w:tcW w:w="1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123534,40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741" w:hRule="atLeast"/>
        </w:trPr>
        <w:tc>
          <w:tcPr>
            <w:tcW w:w="4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80 000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lang w:eastAsia="en-US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16 000</w:t>
            </w:r>
          </w:p>
        </w:tc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».</w:t>
      </w:r>
    </w:p>
    <w:sectPr>
      <w:headerReference w:type="default" r:id="rId3"/>
      <w:headerReference w:type="first" r:id="rId4"/>
      <w:type w:val="nextPage"/>
      <w:pgSz w:orient="landscape" w:w="16838" w:h="11906"/>
      <w:pgMar w:left="851" w:right="567" w:gutter="0" w:header="851" w:top="1134" w:footer="0" w:bottom="510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4</w:t>
    </w:r>
    <w:r>
      <w:rPr>
        <w:sz w:val="20"/>
        <w:szCs w:val="20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e2e5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1"/>
    <w:uiPriority w:val="9"/>
    <w:qFormat/>
    <w:rsid w:val="00753703"/>
    <w:pPr>
      <w:keepNext w:val="true"/>
      <w:spacing w:lineRule="auto" w:line="240" w:before="0" w:after="0"/>
      <w:jc w:val="center"/>
      <w:outlineLvl w:val="0"/>
    </w:pPr>
    <w:rPr>
      <w:rFonts w:ascii="Times New Roman" w:hAnsi="Times New Roman"/>
      <w:b/>
      <w:bCs/>
      <w:sz w:val="32"/>
      <w:szCs w:val="32"/>
      <w:lang w:val="x-none"/>
    </w:rPr>
  </w:style>
  <w:style w:type="paragraph" w:styleId="2">
    <w:name w:val="Heading 2"/>
    <w:qFormat/>
    <w:rsid w:val="00697e5d"/>
    <w:pPr>
      <w:widowControl w:val="false"/>
      <w:suppressAutoHyphens w:val="true"/>
      <w:bidi w:val="0"/>
      <w:spacing w:before="0" w:after="0"/>
      <w:jc w:val="left"/>
      <w:outlineLvl w:val="1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3">
    <w:name w:val="Heading 3"/>
    <w:basedOn w:val="Normal"/>
    <w:link w:val="31"/>
    <w:qFormat/>
    <w:rsid w:val="00753703"/>
    <w:pPr>
      <w:keepNext w:val="true"/>
      <w:spacing w:lineRule="auto" w:line="240" w:before="0" w:after="0"/>
      <w:jc w:val="center"/>
      <w:outlineLvl w:val="2"/>
    </w:pPr>
    <w:rPr>
      <w:rFonts w:ascii="Times New Roman" w:hAnsi="Times New Roman"/>
      <w:b/>
      <w:bCs/>
      <w:i/>
      <w:iCs/>
      <w:sz w:val="56"/>
      <w:szCs w:val="56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uiPriority w:val="9"/>
    <w:qFormat/>
    <w:rsid w:val="00753703"/>
    <w:rPr>
      <w:b/>
      <w:bCs/>
      <w:sz w:val="32"/>
      <w:szCs w:val="32"/>
      <w:lang w:eastAsia="ru-RU" w:bidi="ar-SA"/>
    </w:rPr>
  </w:style>
  <w:style w:type="character" w:styleId="31" w:customStyle="1">
    <w:name w:val="Заголовок 3 Знак"/>
    <w:qFormat/>
    <w:rsid w:val="00753703"/>
    <w:rPr>
      <w:b/>
      <w:bCs/>
      <w:i/>
      <w:iCs/>
      <w:sz w:val="56"/>
      <w:szCs w:val="56"/>
      <w:lang w:eastAsia="ru-RU" w:bidi="ar-SA"/>
    </w:rPr>
  </w:style>
  <w:style w:type="character" w:styleId="21" w:customStyle="1">
    <w:name w:val="Основной текст с отступом 2 Знак"/>
    <w:qFormat/>
    <w:rsid w:val="00753703"/>
    <w:rPr>
      <w:sz w:val="28"/>
      <w:szCs w:val="28"/>
      <w:lang w:eastAsia="ru-RU" w:bidi="ar-SA"/>
    </w:rPr>
  </w:style>
  <w:style w:type="character" w:styleId="Style11" w:customStyle="1">
    <w:name w:val="Название Знак"/>
    <w:qFormat/>
    <w:rsid w:val="00753703"/>
    <w:rPr>
      <w:sz w:val="28"/>
      <w:szCs w:val="28"/>
      <w:lang w:eastAsia="ru-RU" w:bidi="ar-SA"/>
    </w:rPr>
  </w:style>
  <w:style w:type="character" w:styleId="Style12" w:customStyle="1">
    <w:name w:val="Подзаголовок Знак"/>
    <w:qFormat/>
    <w:rsid w:val="00753703"/>
    <w:rPr>
      <w:sz w:val="24"/>
      <w:szCs w:val="24"/>
      <w:lang w:eastAsia="ru-RU" w:bidi="ar-SA"/>
    </w:rPr>
  </w:style>
  <w:style w:type="character" w:styleId="Style13" w:customStyle="1">
    <w:name w:val="Верх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4" w:customStyle="1">
    <w:name w:val="Ниж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5" w:customStyle="1">
    <w:name w:val="Текст выноски Знак"/>
    <w:uiPriority w:val="99"/>
    <w:semiHidden/>
    <w:qFormat/>
    <w:rsid w:val="00753703"/>
    <w:rPr>
      <w:rFonts w:ascii="Tahoma" w:hAnsi="Tahoma" w:cs="Tahoma"/>
      <w:sz w:val="16"/>
      <w:szCs w:val="16"/>
      <w:lang w:eastAsia="ru-RU" w:bidi="ar-SA"/>
    </w:rPr>
  </w:style>
  <w:style w:type="character" w:styleId="Style16" w:customStyle="1">
    <w:name w:val="Схема документа Знак"/>
    <w:uiPriority w:val="99"/>
    <w:qFormat/>
    <w:rsid w:val="00586446"/>
    <w:rPr>
      <w:rFonts w:eastAsia="Calibri"/>
      <w:b/>
      <w:sz w:val="28"/>
      <w:szCs w:val="28"/>
      <w:lang w:eastAsia="ru-RU" w:bidi="ar-SA"/>
    </w:rPr>
  </w:style>
  <w:style w:type="character" w:styleId="Pagenumber">
    <w:name w:val="page number"/>
    <w:qFormat/>
    <w:rsid w:val="00586446"/>
    <w:rPr>
      <w:rFonts w:cs="Times New Roman"/>
    </w:rPr>
  </w:style>
  <w:style w:type="character" w:styleId="-">
    <w:name w:val="Hyperlink"/>
    <w:uiPriority w:val="99"/>
    <w:unhideWhenUsed/>
    <w:rsid w:val="005b460f"/>
    <w:rPr>
      <w:color w:val="0000FF"/>
      <w:u w:val="single"/>
    </w:rPr>
  </w:style>
  <w:style w:type="character" w:styleId="Style17">
    <w:name w:val="FollowedHyperlink"/>
    <w:qFormat/>
    <w:rsid w:val="00586446"/>
    <w:rPr>
      <w:color w:val="800080"/>
      <w:u w:val="single"/>
    </w:rPr>
  </w:style>
  <w:style w:type="character" w:styleId="Keyboard" w:customStyle="1">
    <w:name w:val="Keyboard"/>
    <w:qFormat/>
    <w:rsid w:val="00813639"/>
    <w:rPr>
      <w:rFonts w:ascii="Courier New" w:hAnsi="Courier New" w:cs="Courier New"/>
      <w:b/>
      <w:bCs/>
      <w:sz w:val="20"/>
      <w:szCs w:val="20"/>
    </w:rPr>
  </w:style>
  <w:style w:type="character" w:styleId="22" w:customStyle="1">
    <w:name w:val="Заголовок 2 Знак"/>
    <w:qFormat/>
    <w:rsid w:val="00697e5d"/>
    <w:rPr>
      <w:rFonts w:ascii="Liberation Sans" w:hAnsi="Liberation Sans" w:eastAsia="Microsoft YaHei" w:cs="Mangal"/>
      <w:sz w:val="28"/>
      <w:szCs w:val="28"/>
      <w:lang w:eastAsia="en-US"/>
    </w:rPr>
  </w:style>
  <w:style w:type="character" w:styleId="Apple-converted-space" w:customStyle="1">
    <w:name w:val="apple-converted-space"/>
    <w:basedOn w:val="DefaultParagraphFont"/>
    <w:qFormat/>
    <w:rsid w:val="00697e5d"/>
    <w:rPr/>
  </w:style>
  <w:style w:type="character" w:styleId="12" w:customStyle="1">
    <w:name w:val="Основной текст Знак1"/>
    <w:uiPriority w:val="99"/>
    <w:qFormat/>
    <w:locked/>
    <w:rsid w:val="00697e5d"/>
    <w:rPr>
      <w:rFonts w:ascii="Times New Roman" w:hAnsi="Times New Roman" w:cs="Times New Roman"/>
      <w:spacing w:val="2"/>
      <w:sz w:val="26"/>
      <w:szCs w:val="26"/>
      <w:shd w:fill="FFFFFF" w:val="clear"/>
    </w:rPr>
  </w:style>
  <w:style w:type="character" w:styleId="Style18" w:customStyle="1">
    <w:name w:val="Основной текст Знак"/>
    <w:qFormat/>
    <w:rsid w:val="00697e5d"/>
    <w:rPr>
      <w:rFonts w:ascii="Calibri" w:hAnsi="Calibri" w:eastAsia="Calibri"/>
      <w:sz w:val="22"/>
      <w:szCs w:val="22"/>
      <w:lang w:eastAsia="en-US"/>
    </w:rPr>
  </w:style>
  <w:style w:type="character" w:styleId="Style19" w:customStyle="1">
    <w:name w:val="Основной текст_"/>
    <w:qFormat/>
    <w:locked/>
    <w:rsid w:val="00697e5d"/>
    <w:rPr>
      <w:color w:val="000000"/>
      <w:sz w:val="28"/>
      <w:szCs w:val="28"/>
      <w:shd w:fill="FFFFFF" w:val="clear"/>
      <w:lang w:eastAsia="zh-CN" w:bidi="hi-IN"/>
    </w:rPr>
  </w:style>
  <w:style w:type="character" w:styleId="13" w:customStyle="1">
    <w:name w:val="Текст выноски Знак1"/>
    <w:uiPriority w:val="99"/>
    <w:semiHidden/>
    <w:qFormat/>
    <w:rsid w:val="00471070"/>
    <w:rPr>
      <w:rFonts w:ascii="Tahoma" w:hAnsi="Tahoma" w:eastAsia="Calibri" w:cs="Times New Roman"/>
      <w:sz w:val="16"/>
      <w:szCs w:val="16"/>
    </w:rPr>
  </w:style>
  <w:style w:type="character" w:styleId="Style20" w:customStyle="1">
    <w:name w:val="Текст сноски Знак"/>
    <w:uiPriority w:val="99"/>
    <w:semiHidden/>
    <w:qFormat/>
    <w:locked/>
    <w:rsid w:val="00d726a7"/>
    <w:rPr>
      <w:lang w:val="ru-RU" w:eastAsia="en-US" w:bidi="ar-SA"/>
    </w:rPr>
  </w:style>
  <w:style w:type="character" w:styleId="Style21" w:customStyle="1">
    <w:name w:val="Символ сноски"/>
    <w:qFormat/>
    <w:rsid w:val="005b460f"/>
    <w:rPr/>
  </w:style>
  <w:style w:type="character" w:styleId="14" w:customStyle="1">
    <w:name w:val="Знак сноски1"/>
    <w:qFormat/>
    <w:rsid w:val="005b460f"/>
    <w:rPr>
      <w:vertAlign w:val="superscript"/>
    </w:rPr>
  </w:style>
  <w:style w:type="character" w:styleId="HeaderChar" w:customStyle="1">
    <w:name w:val="Head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FooterChar" w:customStyle="1">
    <w:name w:val="Foot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BalloonTextChar" w:customStyle="1">
    <w:name w:val="Balloon Text Char"/>
    <w:semiHidden/>
    <w:qFormat/>
    <w:locked/>
    <w:rsid w:val="00d726a7"/>
    <w:rPr>
      <w:rFonts w:ascii="Tahoma" w:hAnsi="Tahoma" w:cs="Tahoma"/>
      <w:sz w:val="16"/>
      <w:szCs w:val="16"/>
    </w:rPr>
  </w:style>
  <w:style w:type="character" w:styleId="Style22" w:customStyle="1">
    <w:name w:val="Заголовок Знак"/>
    <w:uiPriority w:val="10"/>
    <w:qFormat/>
    <w:rsid w:val="00253672"/>
    <w:rPr>
      <w:rFonts w:ascii="Calibri Light" w:hAnsi="Calibri Light" w:eastAsia="Calibri Light" w:cs="Calibri Light"/>
      <w:spacing w:val="0"/>
      <w:sz w:val="56"/>
      <w:szCs w:val="56"/>
    </w:rPr>
  </w:style>
  <w:style w:type="character" w:styleId="15" w:customStyle="1">
    <w:name w:val="Нижний колонтитул Знак1"/>
    <w:uiPriority w:val="99"/>
    <w:qFormat/>
    <w:rsid w:val="00253672"/>
    <w:rPr>
      <w:rFonts w:ascii="Calibri" w:hAnsi="Calibri"/>
      <w:sz w:val="22"/>
      <w:szCs w:val="22"/>
    </w:rPr>
  </w:style>
  <w:style w:type="character" w:styleId="16" w:customStyle="1">
    <w:name w:val="Подзаголовок Знак1"/>
    <w:qFormat/>
    <w:rsid w:val="00253672"/>
    <w:rPr>
      <w:rFonts w:ascii="Calibri" w:hAnsi="Calibri" w:eastAsia="Calibri" w:cs="Calibri"/>
      <w:color w:val="5A5A5A"/>
      <w:spacing w:val="15"/>
      <w:sz w:val="22"/>
      <w:szCs w:val="22"/>
    </w:rPr>
  </w:style>
  <w:style w:type="character" w:styleId="211" w:customStyle="1">
    <w:name w:val="Основной текст с отступом 2 Знак1"/>
    <w:semiHidden/>
    <w:qFormat/>
    <w:rsid w:val="00253672"/>
    <w:rPr>
      <w:rFonts w:ascii="Calibri" w:hAnsi="Calibri"/>
      <w:sz w:val="22"/>
      <w:szCs w:val="22"/>
    </w:rPr>
  </w:style>
  <w:style w:type="character" w:styleId="17" w:customStyle="1">
    <w:name w:val="Схема документа Знак1"/>
    <w:uiPriority w:val="99"/>
    <w:semiHidden/>
    <w:qFormat/>
    <w:rsid w:val="00253672"/>
    <w:rPr>
      <w:rFonts w:ascii="Segoe UI" w:hAnsi="Segoe UI" w:cs="Segoe UI"/>
      <w:sz w:val="16"/>
      <w:szCs w:val="16"/>
    </w:rPr>
  </w:style>
  <w:style w:type="character" w:styleId="18" w:customStyle="1">
    <w:name w:val="Верхний колонтитул Знак1"/>
    <w:uiPriority w:val="99"/>
    <w:qFormat/>
    <w:locked/>
    <w:rsid w:val="00f97cea"/>
    <w:rPr>
      <w:rFonts w:ascii="Calibri" w:hAnsi="Calibri" w:cs="Arial Unicode MS"/>
      <w:color w:val="000000"/>
      <w:sz w:val="22"/>
      <w:szCs w:val="22"/>
      <w:u w:val="none" w:color="000000"/>
    </w:rPr>
  </w:style>
  <w:style w:type="character" w:styleId="FootnoteCharacters" w:customStyle="1">
    <w:name w:val="Footnote Characters"/>
    <w:uiPriority w:val="99"/>
    <w:semiHidden/>
    <w:unhideWhenUsed/>
    <w:qFormat/>
    <w:rsid w:val="005b460f"/>
    <w:rPr>
      <w:vertAlign w:val="superscript"/>
    </w:rPr>
  </w:style>
  <w:style w:type="character" w:styleId="19" w:customStyle="1">
    <w:name w:val="Знак концевой сноски1"/>
    <w:qFormat/>
    <w:rsid w:val="005b460f"/>
    <w:rPr>
      <w:vertAlign w:val="superscript"/>
    </w:rPr>
  </w:style>
  <w:style w:type="character" w:styleId="Style23" w:customStyle="1">
    <w:name w:val="Символ концевой сноски"/>
    <w:qFormat/>
    <w:rsid w:val="005b460f"/>
    <w:rPr/>
  </w:style>
  <w:style w:type="character" w:styleId="Annotationreference">
    <w:name w:val="annotation reference"/>
    <w:uiPriority w:val="99"/>
    <w:semiHidden/>
    <w:unhideWhenUsed/>
    <w:qFormat/>
    <w:rsid w:val="005b460f"/>
    <w:rPr>
      <w:sz w:val="16"/>
      <w:szCs w:val="16"/>
    </w:rPr>
  </w:style>
  <w:style w:type="character" w:styleId="Style24" w:customStyle="1">
    <w:name w:val="Текст примечания Знак"/>
    <w:uiPriority w:val="99"/>
    <w:semiHidden/>
    <w:qFormat/>
    <w:rsid w:val="005b460f"/>
    <w:rPr>
      <w:rFonts w:ascii="Times New Roman" w:hAnsi="Times New Roman"/>
      <w:szCs w:val="20"/>
    </w:rPr>
  </w:style>
  <w:style w:type="character" w:styleId="Style25" w:customStyle="1">
    <w:name w:val="Тема примечания Знак"/>
    <w:uiPriority w:val="99"/>
    <w:semiHidden/>
    <w:qFormat/>
    <w:rsid w:val="005b460f"/>
    <w:rPr>
      <w:rFonts w:ascii="Times New Roman" w:hAnsi="Times New Roman"/>
      <w:b/>
      <w:bCs/>
      <w:szCs w:val="20"/>
    </w:rPr>
  </w:style>
  <w:style w:type="character" w:styleId="110" w:customStyle="1">
    <w:name w:val="Текст сноски Знак1"/>
    <w:uiPriority w:val="99"/>
    <w:semiHidden/>
    <w:qFormat/>
    <w:rsid w:val="005b460f"/>
    <w:rPr>
      <w:lang w:eastAsia="en-US"/>
    </w:rPr>
  </w:style>
  <w:style w:type="character" w:styleId="111" w:customStyle="1">
    <w:name w:val="Текст примечания Знак1"/>
    <w:link w:val="Annotationtext"/>
    <w:uiPriority w:val="99"/>
    <w:semiHidden/>
    <w:qFormat/>
    <w:rsid w:val="005b460f"/>
    <w:rPr>
      <w:rFonts w:eastAsia="Calibri"/>
      <w:lang w:eastAsia="en-US"/>
    </w:rPr>
  </w:style>
  <w:style w:type="character" w:styleId="112" w:customStyle="1">
    <w:name w:val="Тема примечания Знак1"/>
    <w:link w:val="Annotationsubject"/>
    <w:uiPriority w:val="99"/>
    <w:semiHidden/>
    <w:qFormat/>
    <w:rsid w:val="005b460f"/>
    <w:rPr>
      <w:rFonts w:eastAsia="Calibri"/>
      <w:b/>
      <w:bCs/>
      <w:lang w:eastAsia="en-US"/>
    </w:rPr>
  </w:style>
  <w:style w:type="character" w:styleId="Qowt-font2-timesnewroman" w:customStyle="1">
    <w:name w:val="qowt-font2-timesnewroman"/>
    <w:basedOn w:val="DefaultParagraphFont"/>
    <w:qFormat/>
    <w:rsid w:val="005b460f"/>
    <w:rPr/>
  </w:style>
  <w:style w:type="paragraph" w:styleId="Style26">
    <w:name w:val="Заголовок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7">
    <w:name w:val="Body Text"/>
    <w:basedOn w:val="Normal"/>
    <w:rsid w:val="00697e5d"/>
    <w:pPr>
      <w:spacing w:lineRule="auto" w:line="288" w:before="0" w:after="140"/>
    </w:pPr>
    <w:rPr>
      <w:rFonts w:eastAsia="Calibri"/>
      <w:lang w:val="x-none" w:eastAsia="en-US"/>
    </w:rPr>
  </w:style>
  <w:style w:type="paragraph" w:styleId="Style28">
    <w:name w:val="List"/>
    <w:basedOn w:val="Style27"/>
    <w:rsid w:val="00697e5d"/>
    <w:pPr/>
    <w:rPr>
      <w:rFonts w:cs="Mangal"/>
    </w:rPr>
  </w:style>
  <w:style w:type="paragraph" w:styleId="Style2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Lucida Sans"/>
    </w:rPr>
  </w:style>
  <w:style w:type="paragraph" w:styleId="Style31">
    <w:name w:val="Title"/>
    <w:basedOn w:val="Normal"/>
    <w:next w:val="Style2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697e5d"/>
    <w:pPr>
      <w:suppressLineNumbers/>
    </w:pPr>
    <w:rPr>
      <w:rFonts w:eastAsia="Calibri" w:cs="Mangal"/>
      <w:lang w:eastAsia="en-US"/>
    </w:rPr>
  </w:style>
  <w:style w:type="paragraph" w:styleId="113" w:customStyle="1">
    <w:name w:val="Заголовок1"/>
    <w:basedOn w:val="Normal"/>
    <w:next w:val="Style27"/>
    <w:qFormat/>
    <w:rsid w:val="005b460f"/>
    <w:pPr>
      <w:keepNext w:val="true"/>
      <w:spacing w:lineRule="auto" w:line="240" w:before="240" w:after="120"/>
    </w:pPr>
    <w:rPr>
      <w:rFonts w:ascii="Liberation Sans" w:hAnsi="Liberation Sans" w:eastAsia="Noto Sans CJK SC" w:cs="Lohit Devanagari"/>
      <w:sz w:val="28"/>
      <w:szCs w:val="28"/>
      <w:lang w:eastAsia="en-US"/>
    </w:rPr>
  </w:style>
  <w:style w:type="paragraph" w:styleId="114" w:customStyle="1">
    <w:name w:val="Название1"/>
    <w:basedOn w:val="Normal"/>
    <w:qFormat/>
    <w:rsid w:val="00025080"/>
    <w:pPr>
      <w:spacing w:lineRule="auto" w:line="240" w:before="0" w:after="0"/>
      <w:jc w:val="center"/>
    </w:pPr>
    <w:rPr>
      <w:rFonts w:ascii="Times New Roman" w:hAnsi="Times New Roman"/>
      <w:sz w:val="28"/>
      <w:szCs w:val="28"/>
      <w:lang w:val="x-none"/>
    </w:rPr>
  </w:style>
  <w:style w:type="paragraph" w:styleId="115" w:customStyle="1">
    <w:name w:val="Абзац списка1"/>
    <w:basedOn w:val="Normal"/>
    <w:qFormat/>
    <w:rsid w:val="00586446"/>
    <w:pPr>
      <w:spacing w:before="0" w:after="200"/>
      <w:ind w:left="720" w:hanging="0"/>
      <w:contextualSpacing/>
    </w:pPr>
    <w:rPr/>
  </w:style>
  <w:style w:type="paragraph" w:styleId="BodyTextIndent2">
    <w:name w:val="Body Text Indent 2"/>
    <w:basedOn w:val="Normal"/>
    <w:qFormat/>
    <w:rsid w:val="00753703"/>
    <w:pPr>
      <w:spacing w:lineRule="auto" w:line="240" w:before="0" w:after="0"/>
      <w:ind w:firstLine="720"/>
      <w:jc w:val="both"/>
    </w:pPr>
    <w:rPr>
      <w:rFonts w:ascii="Times New Roman" w:hAnsi="Times New Roman"/>
      <w:sz w:val="28"/>
      <w:szCs w:val="28"/>
      <w:lang w:val="x-none"/>
    </w:rPr>
  </w:style>
  <w:style w:type="paragraph" w:styleId="121" w:customStyle="1">
    <w:name w:val="Заголовок 12"/>
    <w:basedOn w:val="Normal"/>
    <w:qFormat/>
    <w:rsid w:val="00753703"/>
    <w:pPr>
      <w:spacing w:lineRule="auto" w:line="240" w:before="0" w:after="0"/>
      <w:jc w:val="center"/>
      <w:outlineLvl w:val="1"/>
    </w:pPr>
    <w:rPr>
      <w:rFonts w:ascii="Arial" w:hAnsi="Arial" w:eastAsia="Calibri" w:cs="Arial"/>
      <w:b/>
      <w:bCs/>
      <w:color w:val="666699"/>
      <w:sz w:val="28"/>
      <w:szCs w:val="28"/>
    </w:rPr>
  </w:style>
  <w:style w:type="paragraph" w:styleId="Style32">
    <w:name w:val="Subtitle"/>
    <w:basedOn w:val="Normal"/>
    <w:qFormat/>
    <w:rsid w:val="00753703"/>
    <w:pPr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3" w:customStyle="1">
    <w:name w:val="Колонтитул"/>
    <w:basedOn w:val="Normal"/>
    <w:qFormat/>
    <w:pPr/>
    <w:rPr/>
  </w:style>
  <w:style w:type="paragraph" w:styleId="Style34">
    <w:name w:val="Head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5">
    <w:name w:val="Foot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BalloonText">
    <w:name w:val="Balloon Text"/>
    <w:basedOn w:val="Normal"/>
    <w:uiPriority w:val="99"/>
    <w:semiHidden/>
    <w:qFormat/>
    <w:rsid w:val="00753703"/>
    <w:pPr>
      <w:spacing w:lineRule="auto" w:line="240" w:before="0" w:after="0"/>
    </w:pPr>
    <w:rPr>
      <w:rFonts w:ascii="Tahoma" w:hAnsi="Tahoma" w:cs="Tahoma"/>
      <w:sz w:val="16"/>
      <w:szCs w:val="16"/>
      <w:lang w:val="x-none"/>
    </w:rPr>
  </w:style>
  <w:style w:type="paragraph" w:styleId="ConsPlusCell" w:customStyle="1">
    <w:name w:val="ConsPlusCell"/>
    <w:qFormat/>
    <w:rsid w:val="00753703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8"/>
      <w:lang w:val="ru-RU" w:eastAsia="ru-RU" w:bidi="ar-SA"/>
    </w:rPr>
  </w:style>
  <w:style w:type="paragraph" w:styleId="Default" w:customStyle="1">
    <w:name w:val="Default"/>
    <w:qFormat/>
    <w:rsid w:val="0075370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Tekstob" w:customStyle="1">
    <w:name w:val="tekstob"/>
    <w:basedOn w:val="Normal"/>
    <w:qFormat/>
    <w:rsid w:val="00753703"/>
    <w:pPr>
      <w:spacing w:lineRule="auto" w:line="240" w:beforeAutospacing="1" w:afterAutospacing="1"/>
    </w:pPr>
    <w:rPr>
      <w:rFonts w:ascii="Times New Roman" w:hAnsi="Times New Roman" w:eastAsia="Calibri"/>
      <w:sz w:val="24"/>
      <w:szCs w:val="24"/>
    </w:rPr>
  </w:style>
  <w:style w:type="paragraph" w:styleId="ConsPlusNonformat" w:customStyle="1">
    <w:name w:val="ConsPlusNonformat"/>
    <w:uiPriority w:val="99"/>
    <w:qFormat/>
    <w:rsid w:val="00586446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2"/>
      <w:szCs w:val="20"/>
      <w:lang w:val="ru-RU" w:eastAsia="ru-RU" w:bidi="ar-SA"/>
    </w:rPr>
  </w:style>
  <w:style w:type="paragraph" w:styleId="DocumentMap">
    <w:name w:val="Document Map"/>
    <w:basedOn w:val="Normal"/>
    <w:uiPriority w:val="99"/>
    <w:unhideWhenUsed/>
    <w:qFormat/>
    <w:rsid w:val="00586446"/>
    <w:pPr>
      <w:spacing w:lineRule="auto" w:line="240" w:before="0" w:after="0"/>
    </w:pPr>
    <w:rPr>
      <w:rFonts w:ascii="Times New Roman" w:hAnsi="Times New Roman" w:eastAsia="Calibri"/>
      <w:b/>
      <w:sz w:val="28"/>
      <w:szCs w:val="28"/>
      <w:lang w:val="x-none"/>
    </w:rPr>
  </w:style>
  <w:style w:type="paragraph" w:styleId="ListParagraph">
    <w:name w:val="List Paragraph"/>
    <w:basedOn w:val="Normal"/>
    <w:uiPriority w:val="34"/>
    <w:qFormat/>
    <w:rsid w:val="00586446"/>
    <w:pPr>
      <w:spacing w:lineRule="auto" w:line="240" w:before="0" w:after="0"/>
      <w:ind w:left="720" w:hanging="0"/>
      <w:contextualSpacing/>
    </w:pPr>
    <w:rPr>
      <w:rFonts w:ascii="Times New Roman" w:hAnsi="Times New Roman"/>
      <w:sz w:val="24"/>
      <w:szCs w:val="24"/>
    </w:rPr>
  </w:style>
  <w:style w:type="paragraph" w:styleId="116" w:customStyle="1">
    <w:name w:val="Основной текст1"/>
    <w:basedOn w:val="Normal"/>
    <w:qFormat/>
    <w:rsid w:val="003e2eb0"/>
    <w:pPr>
      <w:widowControl w:val="false"/>
      <w:shd w:val="clear" w:color="auto" w:fill="FFFFFF"/>
      <w:spacing w:lineRule="exact" w:line="317" w:before="0" w:after="0"/>
      <w:jc w:val="both"/>
    </w:pPr>
    <w:rPr>
      <w:rFonts w:ascii="Times New Roman" w:hAnsi="Times New Roman"/>
      <w:color w:val="000000"/>
      <w:sz w:val="28"/>
      <w:szCs w:val="28"/>
      <w:lang w:val="x-none" w:eastAsia="zh-CN" w:bidi="hi-IN"/>
    </w:rPr>
  </w:style>
  <w:style w:type="paragraph" w:styleId="221" w:customStyle="1">
    <w:name w:val="Основной текст с отступом 2 Знак2"/>
    <w:basedOn w:val="Normal"/>
    <w:qFormat/>
    <w:rsid w:val="0002508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  <w:lang w:eastAsia="en-US"/>
    </w:rPr>
  </w:style>
  <w:style w:type="paragraph" w:styleId="Index1">
    <w:name w:val="index 1"/>
    <w:basedOn w:val="Normal"/>
    <w:autoRedefine/>
    <w:uiPriority w:val="99"/>
    <w:semiHidden/>
    <w:unhideWhenUsed/>
    <w:qFormat/>
    <w:rsid w:val="00697e5d"/>
    <w:pPr>
      <w:spacing w:lineRule="auto" w:line="240" w:before="0" w:after="0"/>
      <w:ind w:left="220" w:hanging="220"/>
    </w:pPr>
    <w:rPr/>
  </w:style>
  <w:style w:type="paragraph" w:styleId="ConsPlusNormal" w:customStyle="1">
    <w:name w:val="ConsPlusNormal"/>
    <w:qFormat/>
    <w:rsid w:val="00697e5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ru-RU" w:bidi="ar-SA"/>
    </w:rPr>
  </w:style>
  <w:style w:type="paragraph" w:styleId="ConsPlusTitle" w:customStyle="1">
    <w:name w:val="ConsPlusTitle"/>
    <w:qFormat/>
    <w:rsid w:val="00697e5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0"/>
      <w:lang w:val="ru-RU" w:eastAsia="ru-RU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23" w:customStyle="1">
    <w:name w:val="Абзац списка2"/>
    <w:basedOn w:val="Normal"/>
    <w:qFormat/>
    <w:rsid w:val="00697e5d"/>
    <w:pPr>
      <w:ind w:left="720" w:hanging="0"/>
    </w:pPr>
    <w:rPr/>
  </w:style>
  <w:style w:type="paragraph" w:styleId="Style36" w:customStyle="1">
    <w:name w:val="Содержимое врезки"/>
    <w:basedOn w:val="Normal"/>
    <w:qFormat/>
    <w:rsid w:val="00697e5d"/>
    <w:pPr/>
    <w:rPr>
      <w:rFonts w:eastAsia="Calibri"/>
      <w:lang w:eastAsia="en-US"/>
    </w:rPr>
  </w:style>
  <w:style w:type="paragraph" w:styleId="Style37" w:customStyle="1">
    <w:name w:val="Блочная цитата"/>
    <w:basedOn w:val="Normal"/>
    <w:qFormat/>
    <w:rsid w:val="00697e5d"/>
    <w:pPr/>
    <w:rPr>
      <w:rFonts w:eastAsia="Calibri"/>
      <w:lang w:eastAsia="en-US"/>
    </w:rPr>
  </w:style>
  <w:style w:type="paragraph" w:styleId="Style38">
    <w:name w:val="Footnote Text"/>
    <w:basedOn w:val="Normal"/>
    <w:link w:val="110"/>
    <w:uiPriority w:val="99"/>
    <w:semiHidden/>
    <w:qFormat/>
    <w:rsid w:val="00d726a7"/>
    <w:pPr>
      <w:spacing w:lineRule="auto" w:line="240" w:before="0" w:after="0"/>
    </w:pPr>
    <w:rPr>
      <w:rFonts w:ascii="Times New Roman" w:hAnsi="Times New Roman"/>
      <w:sz w:val="20"/>
      <w:szCs w:val="20"/>
      <w:lang w:eastAsia="en-US"/>
    </w:rPr>
  </w:style>
  <w:style w:type="paragraph" w:styleId="Msonormal" w:customStyle="1">
    <w:name w:val="msonormal"/>
    <w:basedOn w:val="Normal"/>
    <w:qFormat/>
    <w:rsid w:val="00253672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Caption11" w:customStyle="1">
    <w:name w:val="caption11"/>
    <w:basedOn w:val="Normal"/>
    <w:qFormat/>
    <w:rsid w:val="005b460f"/>
    <w:pPr>
      <w:suppressLineNumbers/>
      <w:spacing w:lineRule="auto" w:line="240" w:before="120" w:after="120"/>
    </w:pPr>
    <w:rPr>
      <w:rFonts w:ascii="Times New Roman" w:hAnsi="Times New Roman" w:eastAsia="Calibri" w:cs="Lohit Devanagari"/>
      <w:i/>
      <w:iCs/>
      <w:sz w:val="24"/>
      <w:szCs w:val="24"/>
      <w:lang w:eastAsia="en-US"/>
    </w:rPr>
  </w:style>
  <w:style w:type="paragraph" w:styleId="Style39" w:customStyle="1">
    <w:name w:val="Верхний и нижний колонтитулы"/>
    <w:basedOn w:val="Normal"/>
    <w:qFormat/>
    <w:rsid w:val="005b460f"/>
    <w:pPr>
      <w:spacing w:lineRule="auto" w:line="240" w:before="0" w:after="0"/>
    </w:pPr>
    <w:rPr>
      <w:rFonts w:ascii="Times New Roman" w:hAnsi="Times New Roman" w:eastAsia="Calibri"/>
      <w:sz w:val="28"/>
      <w:lang w:eastAsia="en-US"/>
    </w:rPr>
  </w:style>
  <w:style w:type="paragraph" w:styleId="Annotationtext">
    <w:name w:val="annotation text"/>
    <w:basedOn w:val="Normal"/>
    <w:link w:val="111"/>
    <w:uiPriority w:val="99"/>
    <w:semiHidden/>
    <w:unhideWhenUsed/>
    <w:qFormat/>
    <w:rsid w:val="005b460f"/>
    <w:pPr>
      <w:spacing w:lineRule="auto" w:line="240" w:before="0" w:after="0"/>
    </w:pPr>
    <w:rPr>
      <w:rFonts w:ascii="Times New Roman" w:hAnsi="Times New Roman" w:eastAsia="Calibri"/>
      <w:sz w:val="20"/>
      <w:szCs w:val="20"/>
      <w:lang w:eastAsia="en-US"/>
    </w:rPr>
  </w:style>
  <w:style w:type="paragraph" w:styleId="Annotationsubject">
    <w:name w:val="annotation subject"/>
    <w:basedOn w:val="Annotationtext"/>
    <w:link w:val="112"/>
    <w:uiPriority w:val="99"/>
    <w:semiHidden/>
    <w:unhideWhenUsed/>
    <w:qFormat/>
    <w:rsid w:val="005b460f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117" w:customStyle="1">
    <w:name w:val="Нет списка1"/>
    <w:uiPriority w:val="99"/>
    <w:semiHidden/>
    <w:unhideWhenUsed/>
    <w:qFormat/>
    <w:rsid w:val="00697e5d"/>
  </w:style>
  <w:style w:type="numbering" w:styleId="24" w:customStyle="1">
    <w:name w:val="Нет списка2"/>
    <w:uiPriority w:val="99"/>
    <w:semiHidden/>
    <w:unhideWhenUsed/>
    <w:qFormat/>
    <w:rsid w:val="005b460f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Grid"/>
    <w:basedOn w:val="a1"/>
    <w:uiPriority w:val="39"/>
    <w:rsid w:val="004135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3">
    <w:name w:val="Сетка таблицы1"/>
    <w:basedOn w:val="a1"/>
    <w:uiPriority w:val="59"/>
    <w:rsid w:val="00697e5d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5">
    <w:name w:val="Сетка таблицы2"/>
    <w:basedOn w:val="a1"/>
    <w:uiPriority w:val="39"/>
    <w:rsid w:val="005b460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1F41A-89FE-423D-BC5E-294EFEBF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Application>LibreOffice/7.5.7.1$Windows_X86_64 LibreOffice_project/47eb0cf7efbacdee9b19ae25d6752381ede23126</Application>
  <AppVersion>15.0000</AppVersion>
  <Pages>8</Pages>
  <Words>1337</Words>
  <Characters>8799</Characters>
  <CharactersWithSpaces>10341</CharactersWithSpaces>
  <Paragraphs>375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2025-01-24T06:59:00Z</dcterms:created>
  <dc:creator>Антонина</dc:creator>
  <dc:description/>
  <dc:language>ru-RU</dc:language>
  <cp:lastModifiedBy/>
  <cp:lastPrinted>2025-05-19T10:10:44Z</cp:lastPrinted>
  <dcterms:modified xsi:type="dcterms:W3CDTF">2025-05-19T10:12:19Z</dcterms:modified>
  <cp:revision>42</cp:revision>
  <dc:subject/>
  <dc:title>О внесении изменений в постановление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