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4"/>
        </w:numPr>
        <w:spacing w:before="120" w:after="0"/>
        <w:ind w:left="1701" w:right="0" w:hanging="0"/>
        <w:jc w:val="left"/>
        <w:rPr>
          <w:rFonts w:ascii="Times New Roman" w:hAnsi="Times New Roman"/>
          <w:b w:val="false"/>
          <w:bCs w:val="false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9455" cy="899160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bCs w:val="false"/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4"/>
        </w:numPr>
        <w:spacing w:lineRule="auto" w:line="276" w:before="240" w:after="0"/>
        <w:ind w:left="24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46"/>
          <w:szCs w:val="46"/>
          <w:lang w:val="en-US"/>
        </w:rPr>
        <w:t xml:space="preserve">      </w:t>
      </w:r>
      <w:r>
        <w:rPr>
          <w:rFonts w:ascii="Times New Roman" w:hAnsi="Times New Roman"/>
          <w:sz w:val="46"/>
          <w:szCs w:val="46"/>
        </w:rPr>
        <w:t>ПОСТАНОВЛЕНИЕ</w:t>
      </w:r>
    </w:p>
    <w:p>
      <w:pPr>
        <w:pStyle w:val="Normal"/>
        <w:tabs>
          <w:tab w:val="clear" w:pos="720"/>
          <w:tab w:val="left" w:pos="8325" w:leader="none"/>
        </w:tabs>
        <w:spacing w:lineRule="auto" w:line="276"/>
        <w:rPr/>
      </w:pPr>
      <w:r>
        <w:rPr>
          <w:lang w:val="en-US"/>
        </w:rPr>
        <w:tab/>
      </w:r>
    </w:p>
    <w:p>
      <w:pPr>
        <w:pStyle w:val="Normal"/>
        <w:spacing w:lineRule="auto" w:line="276" w:before="10" w:after="1"/>
        <w:ind w:hang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</w:t>
      </w:r>
      <w:r>
        <w:rPr>
          <w:b/>
          <w:bCs/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02.06.2025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521</w:t>
      </w:r>
    </w:p>
    <w:p>
      <w:pPr>
        <w:pStyle w:val="Normal"/>
        <w:widowControl/>
        <w:suppressAutoHyphens w:val="true"/>
        <w:ind w:right="4677" w:hanging="0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</w:r>
    </w:p>
    <w:p>
      <w:pPr>
        <w:pStyle w:val="Normal"/>
        <w:widowControl/>
        <w:suppressAutoHyphens w:val="true"/>
        <w:ind w:right="4677" w:hanging="0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4365" w:hanging="0"/>
        <w:jc w:val="both"/>
        <w:rPr>
          <w:spacing w:val="-6"/>
          <w:sz w:val="28"/>
          <w:szCs w:val="28"/>
        </w:rPr>
      </w:pPr>
      <w:bookmarkStart w:id="0" w:name="_Hlk196130895"/>
      <w:r>
        <w:rPr>
          <w:spacing w:val="-6"/>
          <w:sz w:val="28"/>
          <w:szCs w:val="28"/>
        </w:rPr>
        <w:t xml:space="preserve">Об установлении размера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муниципальных образовательных организациях в городском округе Фрязино Московской области </w:t>
      </w:r>
      <w:bookmarkEnd w:id="0"/>
    </w:p>
    <w:p>
      <w:pPr>
        <w:pStyle w:val="Style18"/>
        <w:spacing w:before="0" w:after="0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18"/>
        <w:spacing w:before="0" w:after="0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spacing w:before="0" w:after="0"/>
        <w:ind w:left="0" w:right="0" w:firstLine="850"/>
        <w:jc w:val="both"/>
        <w:rPr>
          <w:b/>
          <w:sz w:val="28"/>
          <w:szCs w:val="28"/>
        </w:rPr>
      </w:pPr>
      <w:r>
        <w:rPr>
          <w:spacing w:val="-6"/>
          <w:sz w:val="28"/>
          <w:szCs w:val="28"/>
        </w:rPr>
        <w:t>В соответствии с федеральными законами от 29.12.2012 № 273-ФЗ «Об образовании в Российской Федерации», от 06.10.2003 № 131-ФЗ «Об общих принципах организации местного самоуправления в Российской Федерации», Законом Московской области от 24.07.2013 № 94/2013-ОЗ «Об образовании», постановлением Правительства Московской области от 06.07.2016 № 526/22 «О максимальном размере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государственных образовательных организациях Московской области и муниципальных образовательных организациях в Московской области», постановлением Администрации городского округа Фрязино от 21.02.2022 № 109 «Об утверждении Положения о порядке взимания родительской платы за присмотр и уход за детьми, осваивающими образовательные программы дошкольного образования в муниципальных организациях городского округа Фрязино, осуществляющих образовательную деятельность», руководствуясь Уставом городского округа Фрязино Московской области,</w:t>
      </w:r>
    </w:p>
    <w:p>
      <w:pPr>
        <w:pStyle w:val="Normal"/>
        <w:suppressAutoHyphens w:val="true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uppressAutoHyphens w:val="true"/>
        <w:jc w:val="center"/>
        <w:rPr>
          <w:sz w:val="28"/>
          <w:szCs w:val="28"/>
        </w:rPr>
      </w:pPr>
      <w:r>
        <w:rPr>
          <w:b/>
          <w:sz w:val="28"/>
          <w:szCs w:val="28"/>
        </w:rPr>
        <w:t>п о с т а н о в л я ю:</w:t>
      </w:r>
    </w:p>
    <w:p>
      <w:pPr>
        <w:pStyle w:val="Normal"/>
        <w:tabs>
          <w:tab w:val="clear" w:pos="720"/>
          <w:tab w:val="left" w:pos="1749" w:leader="none"/>
          <w:tab w:val="left" w:pos="3162" w:leader="none"/>
          <w:tab w:val="left" w:pos="4454" w:leader="none"/>
          <w:tab w:val="left" w:pos="5699" w:leader="none"/>
          <w:tab w:val="left" w:pos="6182" w:leader="none"/>
        </w:tabs>
        <w:ind w:left="228" w:right="46" w:firstLine="1985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numPr>
          <w:ilvl w:val="0"/>
          <w:numId w:val="2"/>
        </w:numPr>
        <w:tabs>
          <w:tab w:val="clear" w:pos="720"/>
          <w:tab w:val="left" w:pos="993" w:leader="none"/>
        </w:tabs>
        <w:suppressAutoHyphens w:val="true"/>
        <w:spacing w:before="0" w:after="0"/>
        <w:ind w:left="0" w:firstLine="850"/>
        <w:contextualSpacing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Установить размер платы, взимаемой с родителей (законных представителей) (далее - родительская плата) за присмотр и уход за детьми, осваивающими образовательные программы дошкольного образования в муниципальных образовательных организациях в городском округе Фрязино Московской области в следующем размере: </w:t>
      </w:r>
    </w:p>
    <w:p>
      <w:pPr>
        <w:pStyle w:val="Normal"/>
        <w:widowControl/>
        <w:tabs>
          <w:tab w:val="clear" w:pos="720"/>
          <w:tab w:val="left" w:pos="993" w:leader="none"/>
        </w:tabs>
        <w:suppressAutoHyphens w:val="true"/>
        <w:spacing w:lineRule="auto" w:line="180" w:before="0" w:after="0"/>
        <w:ind w:left="709" w:hanging="0"/>
        <w:contextualSpacing/>
        <w:jc w:val="right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(руб.)</w:t>
      </w:r>
    </w:p>
    <w:p>
      <w:pPr>
        <w:pStyle w:val="Normal"/>
        <w:widowControl/>
        <w:tabs>
          <w:tab w:val="clear" w:pos="720"/>
          <w:tab w:val="left" w:pos="993" w:leader="none"/>
        </w:tabs>
        <w:suppressAutoHyphens w:val="true"/>
        <w:spacing w:lineRule="auto" w:line="180" w:before="0" w:after="0"/>
        <w:ind w:left="709" w:hanging="0"/>
        <w:contextualSpacing/>
        <w:jc w:val="right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</w:r>
    </w:p>
    <w:tbl>
      <w:tblPr>
        <w:tblW w:w="9444" w:type="dxa"/>
        <w:jc w:val="left"/>
        <w:tblInd w:w="19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6450"/>
        <w:gridCol w:w="2993"/>
      </w:tblGrid>
      <w:tr>
        <w:trPr/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993" w:leader="none"/>
              </w:tabs>
              <w:suppressAutoHyphens w:val="true"/>
              <w:snapToGrid w:val="false"/>
              <w:jc w:val="center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Категория воспитанников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993" w:leader="none"/>
              </w:tabs>
              <w:suppressAutoHyphens w:val="true"/>
              <w:bidi w:val="0"/>
              <w:spacing w:before="0" w:after="0"/>
              <w:ind w:left="227" w:right="113" w:hanging="0"/>
              <w:jc w:val="center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Размер родительской платы за одного ребенка</w:t>
            </w:r>
          </w:p>
        </w:tc>
      </w:tr>
      <w:tr>
        <w:trPr/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993" w:leader="none"/>
              </w:tabs>
              <w:suppressAutoHyphens w:val="true"/>
              <w:jc w:val="both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Воспитанники до 3-х лет, посещающие группы, функционирующие в режиме кратковременного пребывания (до 5 часов в день)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993" w:leader="none"/>
              </w:tabs>
              <w:suppressAutoHyphens w:val="true"/>
              <w:jc w:val="center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46,00</w:t>
            </w:r>
          </w:p>
        </w:tc>
      </w:tr>
      <w:tr>
        <w:trPr/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993" w:leader="none"/>
              </w:tabs>
              <w:suppressAutoHyphens w:val="true"/>
              <w:jc w:val="both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Воспитанники старше 3-х лет, посещающие группы, функционирующие в режиме кратковременного пребывания (до 5 часов в день)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993" w:leader="none"/>
              </w:tabs>
              <w:suppressAutoHyphens w:val="true"/>
              <w:jc w:val="center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51,00</w:t>
            </w:r>
          </w:p>
        </w:tc>
      </w:tr>
      <w:tr>
        <w:trPr/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993" w:leader="none"/>
              </w:tabs>
              <w:suppressAutoHyphens w:val="true"/>
              <w:jc w:val="both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Воспитанники до 3-х лет, посещающие группы, функционирующие в режиме полного дня (от 10,5 до 12 часов в день)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993" w:leader="none"/>
              </w:tabs>
              <w:suppressAutoHyphens w:val="true"/>
              <w:jc w:val="center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184,00</w:t>
            </w:r>
          </w:p>
        </w:tc>
      </w:tr>
      <w:tr>
        <w:trPr/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993" w:leader="none"/>
              </w:tabs>
              <w:suppressAutoHyphens w:val="true"/>
              <w:jc w:val="both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Воспитанники старше 3-х лет, посещающие группы, функционирующие в режиме полного дня (от 10,5 до 12 часов в день)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993" w:leader="none"/>
              </w:tabs>
              <w:suppressAutoHyphens w:val="true"/>
              <w:jc w:val="center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204,00</w:t>
            </w:r>
          </w:p>
        </w:tc>
      </w:tr>
    </w:tbl>
    <w:p>
      <w:pPr>
        <w:pStyle w:val="Normal"/>
        <w:widowControl/>
        <w:tabs>
          <w:tab w:val="clear" w:pos="720"/>
          <w:tab w:val="left" w:pos="993" w:leader="none"/>
        </w:tabs>
        <w:suppressAutoHyphens w:val="true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</w:r>
    </w:p>
    <w:p>
      <w:pPr>
        <w:pStyle w:val="Normal"/>
        <w:widowControl/>
        <w:numPr>
          <w:ilvl w:val="0"/>
          <w:numId w:val="2"/>
        </w:numPr>
        <w:tabs>
          <w:tab w:val="clear" w:pos="720"/>
          <w:tab w:val="left" w:pos="284" w:leader="none"/>
          <w:tab w:val="left" w:pos="993" w:leader="none"/>
        </w:tabs>
        <w:suppressAutoHyphens w:val="true"/>
        <w:bidi w:val="0"/>
        <w:spacing w:before="0" w:after="0"/>
        <w:ind w:left="0" w:right="0" w:firstLine="850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Признать утратившим силу постановление Администрации городского округа Фрязино от 20.06.2024 № 618 «Об установлении размера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муниципальных образовательных организациях в городском округе Фрязино Московской области».</w:t>
      </w:r>
    </w:p>
    <w:p>
      <w:pPr>
        <w:pStyle w:val="Normal"/>
        <w:widowControl/>
        <w:numPr>
          <w:ilvl w:val="0"/>
          <w:numId w:val="2"/>
        </w:numPr>
        <w:tabs>
          <w:tab w:val="clear" w:pos="720"/>
          <w:tab w:val="left" w:pos="284" w:leader="none"/>
          <w:tab w:val="left" w:pos="993" w:leader="none"/>
        </w:tabs>
        <w:suppressAutoHyphens w:val="true"/>
        <w:bidi w:val="0"/>
        <w:spacing w:before="0" w:after="0"/>
        <w:ind w:left="0" w:right="0" w:firstLine="850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Настоящее постановление вступает в силу с 01 июня 2025 года.</w:t>
      </w:r>
    </w:p>
    <w:p>
      <w:pPr>
        <w:pStyle w:val="Normal"/>
        <w:widowControl/>
        <w:numPr>
          <w:ilvl w:val="0"/>
          <w:numId w:val="2"/>
        </w:numPr>
        <w:tabs>
          <w:tab w:val="clear" w:pos="720"/>
          <w:tab w:val="left" w:pos="284" w:leader="none"/>
          <w:tab w:val="left" w:pos="993" w:leader="none"/>
        </w:tabs>
        <w:suppressAutoHyphens w:val="true"/>
        <w:bidi w:val="0"/>
        <w:spacing w:before="0" w:after="0"/>
        <w:ind w:left="0" w:right="0" w:firstLine="850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</w:t>
      </w:r>
    </w:p>
    <w:p>
      <w:pPr>
        <w:pStyle w:val="Normal"/>
        <w:widowControl/>
        <w:numPr>
          <w:ilvl w:val="0"/>
          <w:numId w:val="2"/>
        </w:numPr>
        <w:tabs>
          <w:tab w:val="clear" w:pos="720"/>
          <w:tab w:val="left" w:pos="284" w:leader="none"/>
          <w:tab w:val="left" w:pos="993" w:leader="none"/>
        </w:tabs>
        <w:suppressAutoHyphens w:val="true"/>
        <w:bidi w:val="0"/>
        <w:spacing w:before="0" w:after="0"/>
        <w:ind w:left="0" w:right="0" w:firstLine="850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Назначить ответственным за исполнение настоящего постановления исполняющего обязанности начальника Управления образования администрации городского округа Фрязино Гусеву Е.М.</w:t>
      </w:r>
    </w:p>
    <w:p>
      <w:pPr>
        <w:pStyle w:val="Normal"/>
        <w:widowControl/>
        <w:numPr>
          <w:ilvl w:val="0"/>
          <w:numId w:val="3"/>
        </w:numPr>
        <w:tabs>
          <w:tab w:val="clear" w:pos="720"/>
          <w:tab w:val="left" w:pos="284" w:leader="none"/>
          <w:tab w:val="left" w:pos="993" w:leader="none"/>
        </w:tabs>
        <w:suppressAutoHyphens w:val="true"/>
        <w:bidi w:val="0"/>
        <w:spacing w:before="0" w:after="0"/>
        <w:ind w:left="0" w:right="0" w:firstLine="850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6.</w:t>
        <w:tab/>
        <w:t>Контроль за исполнением настоящего постановления возложить на заместителя главы городского округа Фрязино Шувалову Ю.М.</w:t>
      </w:r>
    </w:p>
    <w:p>
      <w:pPr>
        <w:pStyle w:val="Normal"/>
        <w:widowControl/>
        <w:suppressAutoHyphens w:val="true"/>
        <w:jc w:val="both"/>
        <w:rPr>
          <w:rFonts w:ascii="Arial" w:hAnsi="Arial" w:cs="Arial"/>
          <w:sz w:val="24"/>
          <w:szCs w:val="24"/>
          <w:lang w:eastAsia="zh-CN"/>
        </w:rPr>
      </w:pPr>
      <w:r>
        <w:rPr>
          <w:rFonts w:cs="Arial" w:ascii="Arial" w:hAnsi="Arial"/>
          <w:sz w:val="24"/>
          <w:szCs w:val="24"/>
          <w:lang w:eastAsia="zh-CN"/>
        </w:rPr>
      </w:r>
    </w:p>
    <w:p>
      <w:pPr>
        <w:pStyle w:val="Normal"/>
        <w:spacing w:before="19" w:after="0"/>
        <w:ind w:firstLine="1985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tabs>
          <w:tab w:val="clear" w:pos="720"/>
          <w:tab w:val="right" w:pos="9585" w:leader="none"/>
        </w:tabs>
        <w:bidi w:val="0"/>
        <w:spacing w:before="0" w:after="0"/>
        <w:ind w:left="0" w:right="0" w:hanging="0"/>
        <w:jc w:val="left"/>
        <w:rPr/>
      </w:pPr>
      <w:r>
        <w:rPr>
          <w:sz w:val="28"/>
          <w:szCs w:val="28"/>
        </w:rPr>
        <w:t>Глава городского округа Фрязино</w:t>
        <w:tab/>
        <w:t>Д.Р. Воробьев</w:t>
      </w:r>
    </w:p>
    <w:p>
      <w:pPr>
        <w:pStyle w:val="Normal"/>
        <w:ind w:firstLine="1560"/>
        <w:jc w:val="both"/>
        <w:rPr/>
      </w:pPr>
      <w:r>
        <w:rPr/>
      </w:r>
    </w:p>
    <w:p>
      <w:pPr>
        <w:pStyle w:val="Normal"/>
        <w:ind w:firstLine="1985"/>
        <w:rPr>
          <w:sz w:val="28"/>
          <w:szCs w:val="28"/>
        </w:rPr>
      </w:pPr>
      <w:r>
        <w:rPr>
          <w:sz w:val="28"/>
          <w:szCs w:val="28"/>
        </w:rPr>
      </w:r>
    </w:p>
    <w:sectPr>
      <w:type w:val="nextPage"/>
      <w:pgSz w:w="11906" w:h="16838"/>
      <w:pgMar w:left="1701" w:right="567" w:gutter="0" w:header="0" w:top="800" w:footer="0" w:bottom="1361"/>
      <w:pgNumType w:start="1" w:fmt="decimal"/>
      <w:formProt w:val="false"/>
      <w:textDirection w:val="lrTb"/>
      <w:docGrid w:type="default" w:linePitch="299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  <w:font w:name="Cambria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ahoma">
    <w:charset w:val="cc"/>
    <w:family w:val="roman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-"/>
      <w:lvlJc w:val="left"/>
      <w:pPr>
        <w:tabs>
          <w:tab w:val="num" w:pos="0"/>
        </w:tabs>
        <w:ind w:left="921" w:hanging="117"/>
      </w:pPr>
      <w:rPr>
        <w:rFonts w:ascii="Times New Roman" w:hAnsi="Times New Roman" w:cs="Times New Roman" w:hint="default"/>
        <w:spacing w:val="0"/>
        <w:w w:val="98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39" w:hanging="11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58" w:hanging="11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777" w:hanging="11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396" w:hanging="11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015" w:hanging="11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634" w:hanging="11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253" w:hanging="11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873" w:hanging="117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>
        <w:sz w:val="46"/>
        <w:szCs w:val="46"/>
        <w:rFonts w:cs="Times New Roman"/>
        <w:lang w:val="en-U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ee3c33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next w:val="Normal"/>
    <w:link w:val="11"/>
    <w:qFormat/>
    <w:rsid w:val="009d3a96"/>
    <w:pPr>
      <w:keepNext w:val="true"/>
      <w:widowControl/>
      <w:numPr>
        <w:ilvl w:val="0"/>
        <w:numId w:val="1"/>
      </w:numPr>
      <w:spacing w:before="240" w:after="60"/>
      <w:outlineLvl w:val="0"/>
    </w:pPr>
    <w:rPr>
      <w:rFonts w:ascii="Arial" w:hAnsi="Arial" w:cs="Arial"/>
      <w:b/>
      <w:bCs/>
      <w:kern w:val="2"/>
      <w:sz w:val="32"/>
      <w:szCs w:val="32"/>
      <w:lang w:eastAsia="zh-CN"/>
    </w:rPr>
  </w:style>
  <w:style w:type="paragraph" w:styleId="3">
    <w:name w:val="Heading 3"/>
    <w:basedOn w:val="Normal"/>
    <w:next w:val="Normal"/>
    <w:link w:val="31"/>
    <w:semiHidden/>
    <w:unhideWhenUsed/>
    <w:qFormat/>
    <w:rsid w:val="009d3a96"/>
    <w:pPr>
      <w:keepNext w:val="true"/>
      <w:widowControl/>
      <w:spacing w:before="240" w:after="60"/>
      <w:outlineLvl w:val="2"/>
    </w:pPr>
    <w:rPr>
      <w:rFonts w:ascii="Cambria" w:hAnsi="Cambria" w:cs="Cambria"/>
      <w:b/>
      <w:bCs/>
      <w:sz w:val="26"/>
      <w:szCs w:val="26"/>
      <w:lang w:val="x-none" w:eastAsia="zh-C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qFormat/>
    <w:rsid w:val="009d3a96"/>
    <w:rPr>
      <w:rFonts w:ascii="Arial" w:hAnsi="Arial" w:eastAsia="Times New Roman" w:cs="Arial"/>
      <w:b/>
      <w:bCs/>
      <w:kern w:val="2"/>
      <w:sz w:val="32"/>
      <w:szCs w:val="32"/>
      <w:lang w:val="ru-RU" w:eastAsia="zh-CN"/>
    </w:rPr>
  </w:style>
  <w:style w:type="character" w:styleId="31" w:customStyle="1">
    <w:name w:val="Заголовок 3 Знак"/>
    <w:basedOn w:val="DefaultParagraphFont"/>
    <w:semiHidden/>
    <w:qFormat/>
    <w:rsid w:val="009d3a96"/>
    <w:rPr>
      <w:rFonts w:ascii="Cambria" w:hAnsi="Cambria" w:eastAsia="Times New Roman" w:cs="Cambria"/>
      <w:b/>
      <w:bCs/>
      <w:sz w:val="26"/>
      <w:szCs w:val="26"/>
      <w:lang w:val="x-none" w:eastAsia="zh-CN"/>
    </w:rPr>
  </w:style>
  <w:style w:type="character" w:styleId="Style12" w:customStyle="1">
    <w:name w:val="Основной текст Знак"/>
    <w:basedOn w:val="DefaultParagraphFont"/>
    <w:uiPriority w:val="1"/>
    <w:qFormat/>
    <w:rsid w:val="00c07c6e"/>
    <w:rPr>
      <w:rFonts w:ascii="Cambria" w:hAnsi="Cambria" w:eastAsia="Cambria" w:cs="Cambria"/>
      <w:sz w:val="19"/>
      <w:szCs w:val="19"/>
      <w:lang w:val="ru-RU"/>
    </w:rPr>
  </w:style>
  <w:style w:type="character" w:styleId="PlaceholderText">
    <w:name w:val="Placeholder Text"/>
    <w:basedOn w:val="DefaultParagraphFont"/>
    <w:uiPriority w:val="99"/>
    <w:semiHidden/>
    <w:qFormat/>
    <w:rsid w:val="005a6638"/>
    <w:rPr>
      <w:color w:val="808080"/>
    </w:rPr>
  </w:style>
  <w:style w:type="character" w:styleId="Style13" w:customStyle="1">
    <w:name w:val="Текст выноски Знак"/>
    <w:basedOn w:val="DefaultParagraphFont"/>
    <w:link w:val="BalloonText"/>
    <w:uiPriority w:val="99"/>
    <w:semiHidden/>
    <w:qFormat/>
    <w:rsid w:val="00640e19"/>
    <w:rPr>
      <w:rFonts w:ascii="Segoe UI" w:hAnsi="Segoe UI" w:eastAsia="Times New Roman" w:cs="Segoe UI"/>
      <w:sz w:val="18"/>
      <w:szCs w:val="18"/>
      <w:lang w:val="ru-RU"/>
    </w:rPr>
  </w:style>
  <w:style w:type="character" w:styleId="Style14" w:customStyle="1">
    <w:name w:val="Верхний колонтитул Знак"/>
    <w:basedOn w:val="DefaultParagraphFont"/>
    <w:uiPriority w:val="99"/>
    <w:qFormat/>
    <w:rsid w:val="00781389"/>
    <w:rPr>
      <w:rFonts w:ascii="Times New Roman" w:hAnsi="Times New Roman" w:eastAsia="Times New Roman" w:cs="Times New Roman"/>
      <w:lang w:val="ru-RU"/>
    </w:rPr>
  </w:style>
  <w:style w:type="character" w:styleId="Style15" w:customStyle="1">
    <w:name w:val="Нижний колонтитул Знак"/>
    <w:basedOn w:val="DefaultParagraphFont"/>
    <w:uiPriority w:val="99"/>
    <w:qFormat/>
    <w:rsid w:val="00781389"/>
    <w:rPr>
      <w:rFonts w:ascii="Times New Roman" w:hAnsi="Times New Roman" w:eastAsia="Times New Roman" w:cs="Times New Roman"/>
      <w:lang w:val="ru-RU"/>
    </w:rPr>
  </w:style>
  <w:style w:type="character" w:styleId="12">
    <w:name w:val="Основной шрифт абзаца1"/>
    <w:qFormat/>
    <w:rPr/>
  </w:style>
  <w:style w:type="character" w:styleId="2">
    <w:name w:val="Основной шрифт абзаца2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Style16">
    <w:name w:val="Основной шрифт абзаца"/>
    <w:qFormat/>
    <w:rPr/>
  </w:style>
  <w:style w:type="character" w:styleId="WW8Num3z0">
    <w:name w:val="WW8Num3z0"/>
    <w:qFormat/>
    <w:rPr>
      <w:color w:val="000000"/>
      <w:sz w:val="28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8">
    <w:name w:val="Body Text"/>
    <w:basedOn w:val="Normal"/>
    <w:link w:val="Style12"/>
    <w:uiPriority w:val="1"/>
    <w:qFormat/>
    <w:pPr/>
    <w:rPr>
      <w:rFonts w:ascii="Cambria" w:hAnsi="Cambria" w:eastAsia="Cambria" w:cs="Cambria"/>
      <w:sz w:val="19"/>
      <w:szCs w:val="19"/>
    </w:rPr>
  </w:style>
  <w:style w:type="paragraph" w:styleId="Style19">
    <w:name w:val="List"/>
    <w:basedOn w:val="Style18"/>
    <w:pPr/>
    <w:rPr>
      <w:rFonts w:cs="Lucida Sans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ucida Sans"/>
    </w:rPr>
  </w:style>
  <w:style w:type="paragraph" w:styleId="Style22">
    <w:name w:val="Title"/>
    <w:basedOn w:val="Normal"/>
    <w:uiPriority w:val="10"/>
    <w:qFormat/>
    <w:pPr>
      <w:spacing w:lineRule="exact" w:line="229"/>
      <w:ind w:right="118" w:hanging="0"/>
      <w:jc w:val="right"/>
    </w:pPr>
    <w:rPr>
      <w:b/>
      <w:bCs/>
      <w:sz w:val="21"/>
      <w:szCs w:val="21"/>
    </w:rPr>
  </w:style>
  <w:style w:type="paragraph" w:styleId="ListParagraph">
    <w:name w:val="List Paragraph"/>
    <w:basedOn w:val="Normal"/>
    <w:uiPriority w:val="1"/>
    <w:qFormat/>
    <w:pPr>
      <w:ind w:left="256" w:firstLine="499"/>
      <w:jc w:val="both"/>
    </w:pPr>
    <w:rPr>
      <w:rFonts w:ascii="Cambria" w:hAnsi="Cambria" w:eastAsia="Cambria" w:cs="Cambria"/>
    </w:rPr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Normal1" w:customStyle="1">
    <w:name w:val="Normal1"/>
    <w:qFormat/>
    <w:rsid w:val="00cd2033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zh-CN" w:bidi="ar-SA"/>
    </w:rPr>
  </w:style>
  <w:style w:type="paragraph" w:styleId="ConsPlusNormal" w:customStyle="1">
    <w:name w:val="ConsPlusNormal"/>
    <w:qFormat/>
    <w:rsid w:val="00cd2033"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16"/>
      <w:szCs w:val="16"/>
      <w:lang w:val="ru-RU" w:eastAsia="zh-CN" w:bidi="ar-SA"/>
    </w:rPr>
  </w:style>
  <w:style w:type="paragraph" w:styleId="BalloonText">
    <w:name w:val="Balloon Text"/>
    <w:basedOn w:val="Normal"/>
    <w:link w:val="Style13"/>
    <w:uiPriority w:val="99"/>
    <w:semiHidden/>
    <w:unhideWhenUsed/>
    <w:qFormat/>
    <w:rsid w:val="00640e19"/>
    <w:pPr/>
    <w:rPr>
      <w:rFonts w:ascii="Segoe UI" w:hAnsi="Segoe UI" w:cs="Segoe UI"/>
      <w:sz w:val="18"/>
      <w:szCs w:val="18"/>
    </w:rPr>
  </w:style>
  <w:style w:type="paragraph" w:styleId="Style23">
    <w:name w:val="Колонтитул"/>
    <w:basedOn w:val="Normal"/>
    <w:qFormat/>
    <w:pPr/>
    <w:rPr/>
  </w:style>
  <w:style w:type="paragraph" w:styleId="Style24">
    <w:name w:val="Header"/>
    <w:basedOn w:val="Normal"/>
    <w:link w:val="Style14"/>
    <w:uiPriority w:val="99"/>
    <w:unhideWhenUsed/>
    <w:rsid w:val="00781389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25">
    <w:name w:val="Footer"/>
    <w:basedOn w:val="Normal"/>
    <w:link w:val="Style15"/>
    <w:uiPriority w:val="99"/>
    <w:unhideWhenUsed/>
    <w:rsid w:val="00781389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NoSpacing">
    <w:name w:val="No Spacing"/>
    <w:qFormat/>
    <w:rsid w:val="002e7f2d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 w:asciiTheme="minorHAnsi" w:eastAsiaTheme="minorHAnsi" w:hAnsiTheme="minorHAnsi"/>
      <w:color w:val="auto"/>
      <w:kern w:val="0"/>
      <w:sz w:val="22"/>
      <w:szCs w:val="22"/>
      <w:lang w:val="ru-RU" w:eastAsia="zh-CN" w:bidi="ar-SA"/>
    </w:rPr>
  </w:style>
  <w:style w:type="paragraph" w:styleId="Style26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13">
    <w:name w:val="Основной текст1"/>
    <w:basedOn w:val="Normal"/>
    <w:qFormat/>
    <w:pPr>
      <w:widowControl w:val="false"/>
      <w:shd w:fill="FFFFFF"/>
      <w:spacing w:lineRule="atLeast" w:line="0" w:before="540" w:after="0"/>
    </w:pPr>
    <w:rPr>
      <w:sz w:val="26"/>
      <w:szCs w:val="26"/>
    </w:rPr>
  </w:style>
  <w:style w:type="paragraph" w:styleId="Style27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28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29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14">
    <w:name w:val="Указатель1"/>
    <w:basedOn w:val="Normal"/>
    <w:qFormat/>
    <w:pPr/>
    <w:rPr>
      <w:rFonts w:cs="Mangal"/>
    </w:rPr>
  </w:style>
  <w:style w:type="paragraph" w:styleId="15">
    <w:name w:val="Название объекта1"/>
    <w:basedOn w:val="Normal"/>
    <w:qFormat/>
    <w:pPr>
      <w:spacing w:before="120" w:after="120"/>
    </w:pPr>
    <w:rPr>
      <w:rFonts w:cs="Mangal"/>
      <w:i/>
      <w:iCs/>
    </w:rPr>
  </w:style>
  <w:style w:type="paragraph" w:styleId="21">
    <w:name w:val="Указатель2"/>
    <w:basedOn w:val="Normal"/>
    <w:qFormat/>
    <w:pPr/>
    <w:rPr>
      <w:rFonts w:cs="Mangal"/>
    </w:rPr>
  </w:style>
  <w:style w:type="paragraph" w:styleId="Style30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Application>LibreOffice/7.5.7.1$Windows_X86_64 LibreOffice_project/47eb0cf7efbacdee9b19ae25d6752381ede23126</Application>
  <AppVersion>15.0000</AppVersion>
  <Pages>2</Pages>
  <Words>403</Words>
  <Characters>2882</Characters>
  <CharactersWithSpaces>3278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dc:description/>
  <dc:language>ru-RU</dc:language>
  <cp:lastModifiedBy/>
  <cp:lastPrinted>2025-06-03T10:46:12Z</cp:lastPrinted>
  <dcterms:modified xsi:type="dcterms:W3CDTF">2025-06-03T10:46:43Z</dcterms:modified>
  <cp:revision>14</cp:revision>
  <dc:subject/>
  <dc:title>Scanned Document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2025-03-19T00:00:00Z</vt:filetime>
  </property>
  <property fmtid="{D5CDD505-2E9C-101B-9397-08002B2CF9AE}" pid="3" name="Creator">
    <vt:lpwstr>HardCopy</vt:lpwstr>
  </property>
  <property fmtid="{D5CDD505-2E9C-101B-9397-08002B2CF9AE}" pid="4" name="LastSaved">
    <vt:filetime>2025-03-19T00:00:00Z</vt:filetime>
  </property>
  <property fmtid="{D5CDD505-2E9C-101B-9397-08002B2CF9AE}" pid="5" name="Producer">
    <vt:lpwstr>3-Heights(TM) PDF Security Shell 4.8.25.2 (http://www.pdf-tools.com)</vt:lpwstr>
  </property>
</Properties>
</file>