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91"/>
        <w:gridCol w:w="2399"/>
        <w:gridCol w:w="4773"/>
      </w:tblGrid>
      <w:tr>
        <w:trPr>
          <w:trHeight w:val="283" w:hRule="atLeast"/>
        </w:trPr>
        <w:tc>
          <w:tcPr>
            <w:tcW w:w="2891" w:type="dxa"/>
            <w:tcBorders/>
          </w:tcPr>
          <w:p>
            <w:pPr>
              <w:pStyle w:val="Style21"/>
              <w:pageBreakBefore/>
              <w:widowControl w:val="false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99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left" w:pos="565" w:leader="none"/>
              </w:tabs>
              <w:spacing w:before="0" w:after="200"/>
              <w:ind w:left="350" w:hanging="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  <w:r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r>
          </w:p>
        </w:tc>
        <w:tc>
          <w:tcPr>
            <w:tcW w:w="4773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  <w:t>Приложение 1</w:t>
            </w:r>
          </w:p>
          <w:p>
            <w:pPr>
              <w:pStyle w:val="Style14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 Административному регламенту по предоставлению муниципальной услуги «Внесение изменений в схемы размещения рекламных конструкций на территории городского округа Фрязино Московской области»</w:t>
            </w:r>
          </w:p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  <w:t xml:space="preserve">от </w:t>
            </w:r>
            <w:r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  <w:t xml:space="preserve">10.06.2025 </w:t>
            </w:r>
            <w:r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  <w:t xml:space="preserve">№ </w:t>
            </w:r>
            <w:r>
              <w:rPr>
                <w:rFonts w:eastAsia="Microsoft YaHei" w:cs="Times New Roman"/>
                <w:kern w:val="2"/>
                <w:sz w:val="28"/>
                <w:szCs w:val="28"/>
                <w:lang w:eastAsia="zh-CN" w:bidi="hi-IN"/>
              </w:rPr>
              <w:t>553</w:t>
            </w:r>
          </w:p>
        </w:tc>
      </w:tr>
    </w:tbl>
    <w:p>
      <w:pPr>
        <w:pStyle w:val="Style19"/>
        <w:spacing w:before="0" w:after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9"/>
        <w:spacing w:lineRule="auto" w:line="240" w:before="0" w:after="0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Форма решения о предоставлении муниципальной услуги </w:t>
      </w:r>
    </w:p>
    <w:p>
      <w:pPr>
        <w:pStyle w:val="Style19"/>
        <w:spacing w:lineRule="auto" w:line="240" w:before="0" w:after="0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«Внесение изменений в схемы размещения рекламных конструкций на территории городского округа Фрязино Московской области»</w:t>
      </w:r>
    </w:p>
    <w:p>
      <w:pPr>
        <w:pStyle w:val="Normal"/>
        <w:spacing w:lineRule="auto" w:line="240" w:before="0" w:after="0"/>
        <w:jc w:val="center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(оформляется на официальном бланке Администрации)</w:t>
      </w:r>
    </w:p>
    <w:p>
      <w:pPr>
        <w:pStyle w:val="Normal"/>
        <w:spacing w:lineRule="auto" w:line="240" w:before="0" w:after="0"/>
        <w:ind w:left="5529" w:hanging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529" w:hanging="0"/>
        <w:jc w:val="both"/>
        <w:rPr>
          <w:i/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>Кому: ______________________________________________________________________________________________</w:t>
      </w:r>
    </w:p>
    <w:p>
      <w:pPr>
        <w:pStyle w:val="Normal"/>
        <w:spacing w:lineRule="auto" w:line="240" w:before="0" w:after="0"/>
        <w:ind w:left="5529" w:hanging="0"/>
        <w:jc w:val="both"/>
        <w:rPr>
          <w:i/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(фамилия, имя, отчество (при наличии) физического лица, индивидуального предпринимателя или полное наименование юридического лица) </w:t>
      </w:r>
    </w:p>
    <w:p>
      <w:pPr>
        <w:pStyle w:val="Normal"/>
        <w:spacing w:lineRule="auto" w:line="240" w:before="0" w:after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РЕШЕНИЕ 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 внесении изменений в схему размещения рекламных конструкций</w:t>
      </w:r>
    </w:p>
    <w:p>
      <w:pPr>
        <w:pStyle w:val="Normal"/>
        <w:spacing w:lineRule="auto" w:line="240" w:before="0" w:after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 результатам рассмотрения Вашего запроса от______ </w:t>
      </w:r>
      <w:r>
        <w:rPr>
          <w:i/>
          <w:color w:val="000000"/>
          <w:sz w:val="28"/>
          <w:szCs w:val="28"/>
          <w:lang w:eastAsia="ru-RU"/>
        </w:rPr>
        <w:t>(указываются дата и номер запроса)</w:t>
      </w:r>
      <w:r>
        <w:rPr>
          <w:color w:val="000000"/>
          <w:sz w:val="28"/>
          <w:szCs w:val="28"/>
          <w:lang w:eastAsia="ru-RU"/>
        </w:rPr>
        <w:t xml:space="preserve"> о предоставлении муниципальной услуги «Внесение изменений в схемы размещения рекламных конструкций </w:t>
      </w:r>
      <w:r>
        <w:rPr>
          <w:rFonts w:cs="Times New Roman"/>
          <w:sz w:val="28"/>
          <w:szCs w:val="28"/>
        </w:rPr>
        <w:t>на территории городского округа Фрязино Московской области</w:t>
      </w:r>
      <w:r>
        <w:rPr>
          <w:color w:val="000000"/>
          <w:sz w:val="28"/>
          <w:szCs w:val="28"/>
          <w:lang w:eastAsia="ru-RU"/>
        </w:rPr>
        <w:t xml:space="preserve">» (далее – Муниципальная услуга) Администрация городского округа Фрязино приняла решение в соответствии с административным регламентом предоставления Муниципальной услуги, утвержденным постановлением _______________________________ </w:t>
      </w:r>
      <w:r>
        <w:rPr>
          <w:i/>
          <w:color w:val="000000"/>
          <w:sz w:val="28"/>
          <w:szCs w:val="28"/>
          <w:lang w:eastAsia="ru-RU"/>
        </w:rPr>
        <w:t>(указывается кем утвержден муниципальный правовой акт, его дата, номер и наименование)</w:t>
      </w:r>
      <w:r>
        <w:rPr>
          <w:color w:val="000000"/>
          <w:sz w:val="28"/>
          <w:szCs w:val="28"/>
          <w:lang w:eastAsia="ru-RU"/>
        </w:rPr>
        <w:t xml:space="preserve"> об утверждении внесения следующих изменений в схему размещения рекламных конструкций на территории городского округа Фрязино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Московской области: </w:t>
      </w:r>
    </w:p>
    <w:p>
      <w:pPr>
        <w:pStyle w:val="Normal"/>
        <w:spacing w:lineRule="auto" w:line="240" w:before="0" w:after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>Владелец рекламной конструкции</w:t>
      </w:r>
    </w:p>
    <w:tbl>
      <w:tblPr>
        <w:tblW w:w="10206" w:type="dxa"/>
        <w:jc w:val="left"/>
        <w:tblInd w:w="2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59"/>
        <w:gridCol w:w="2977"/>
        <w:gridCol w:w="3970"/>
      </w:tblGrid>
      <w:tr>
        <w:trPr/>
        <w:tc>
          <w:tcPr>
            <w:tcW w:w="32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Кому</w:t>
            </w:r>
          </w:p>
        </w:tc>
        <w:tc>
          <w:tcPr>
            <w:tcW w:w="694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Адрес регистрации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134" w:leader="none"/>
              </w:tabs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Руководитель (должность)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Руководитель (Ф.И.О.)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Контактный телефон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318" w:hRule="atLeast"/>
        </w:trPr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Электронная почта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ИНН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КПП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ОГРН/ОГРНИП </w:t>
            </w:r>
          </w:p>
        </w:tc>
      </w:tr>
      <w:tr>
        <w:trPr/>
        <w:tc>
          <w:tcPr>
            <w:tcW w:w="10206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firstLine="601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Параметры и территориальное размещение рекламной конструкции</w:t>
            </w:r>
          </w:p>
        </w:tc>
      </w:tr>
      <w:tr>
        <w:trPr>
          <w:trHeight w:val="383" w:hRule="atLeast"/>
        </w:trPr>
        <w:tc>
          <w:tcPr>
            <w:tcW w:w="32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№ </w:t>
            </w:r>
            <w:r>
              <w:rPr>
                <w:rFonts w:cs="Times New Roman"/>
                <w:b/>
                <w:sz w:val="18"/>
                <w:szCs w:val="18"/>
              </w:rPr>
              <w:t xml:space="preserve">рекламной конструкции по Схеме размещения </w:t>
            </w:r>
          </w:p>
        </w:tc>
        <w:tc>
          <w:tcPr>
            <w:tcW w:w="694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Адрес установки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Вид рекламной конструкции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Тип рекламной конструкции 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Размер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189" w:hRule="atLeast"/>
        </w:trPr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Количество сторон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Количество элементов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 xml:space="preserve">Общая высота 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Площадь информационного поля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Технологическая характеристика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Прочие технологические характеристики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>
          <w:trHeight w:val="308" w:hRule="atLeast"/>
        </w:trPr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Собственник земельного участка, к которому присоединяется рекламная конструкция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444" w:leader="none"/>
              </w:tabs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  <w:tr>
        <w:trPr/>
        <w:tc>
          <w:tcPr>
            <w:tcW w:w="325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GPS- координаты</w:t>
            </w:r>
          </w:p>
        </w:tc>
        <w:tc>
          <w:tcPr>
            <w:tcW w:w="694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6444" w:leader="none"/>
              </w:tabs>
              <w:spacing w:lineRule="auto" w:line="240" w:before="0" w:after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8"/>
          <w:tab w:val="left" w:pos="1496" w:leader="none"/>
        </w:tabs>
        <w:spacing w:lineRule="auto" w:line="240" w:before="0" w:after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bookmarkStart w:id="0" w:name="_GoBack"/>
      <w:bookmarkEnd w:id="0"/>
      <w:r>
        <w:rPr>
          <w:sz w:val="28"/>
          <w:szCs w:val="28"/>
          <w:lang w:eastAsia="ru-RU"/>
        </w:rPr>
        <w:t>ышеуказанное внесение изменений в схему размещения рекламных конструкций на территории городского округа Фрязино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Московской области</w:t>
      </w:r>
      <w:r>
        <w:rPr>
          <w:sz w:val="28"/>
          <w:szCs w:val="28"/>
          <w:lang w:eastAsia="ru-RU"/>
        </w:rPr>
        <w:t xml:space="preserve"> утверждено ___________________________________________ </w:t>
      </w:r>
      <w:r>
        <w:rPr>
          <w:i/>
          <w:sz w:val="28"/>
          <w:szCs w:val="28"/>
          <w:lang w:eastAsia="ru-RU"/>
        </w:rPr>
        <w:t>(кем утвержден муниципальный правовой акт, его дата, номер и наименование)</w:t>
      </w:r>
      <w:r>
        <w:rPr>
          <w:sz w:val="28"/>
          <w:szCs w:val="28"/>
          <w:lang w:eastAsia="ru-RU"/>
        </w:rPr>
        <w:t xml:space="preserve">. </w:t>
      </w:r>
    </w:p>
    <w:p>
      <w:pPr>
        <w:pStyle w:val="Normal"/>
        <w:spacing w:lineRule="auto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разрешения на установку и эксплуатацию рекламных конструкций необходимо обратиться за предоставлением муниципальной услуги «Выдача разрешений на установку и эксплуатацию рекламных конструкций, аннулирование ранее выданных разрешений на территории городского округа Фрязино Московской области»</w:t>
      </w:r>
    </w:p>
    <w:p>
      <w:pPr>
        <w:pStyle w:val="1"/>
        <w:spacing w:lineRule="auto" w:line="276" w:before="0" w:after="0"/>
        <w:ind w:firstLine="709"/>
        <w:jc w:val="center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  <w:bookmarkStart w:id="1" w:name="_Toc125717088"/>
      <w:bookmarkStart w:id="2" w:name="_Toc125717088"/>
      <w:bookmarkEnd w:id="2"/>
    </w:p>
    <w:p>
      <w:pPr>
        <w:pStyle w:val="Normal"/>
        <w:tabs>
          <w:tab w:val="clear" w:pos="708"/>
          <w:tab w:val="left" w:pos="1496" w:leader="none"/>
        </w:tabs>
        <w:spacing w:before="0" w:after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pacing w:before="0" w:after="0"/>
        <w:ind w:left="-142" w:hanging="142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tbl>
      <w:tblPr>
        <w:tblStyle w:val="a3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256"/>
        <w:gridCol w:w="954"/>
        <w:gridCol w:w="3997"/>
      </w:tblGrid>
      <w:tr>
        <w:trPr/>
        <w:tc>
          <w:tcPr>
            <w:tcW w:w="52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rFonts w:eastAsia="Calibri" w:cs="Times New Roman"/>
                <w:i/>
                <w:kern w:val="0"/>
                <w:sz w:val="28"/>
                <w:szCs w:val="28"/>
                <w:lang w:val="ru-RU" w:eastAsia="zh-CN" w:bidi="hi-IN"/>
              </w:rPr>
              <w:t>________________________________</w:t>
            </w:r>
          </w:p>
          <w:p>
            <w:pPr>
              <w:pStyle w:val="Normal"/>
              <w:widowControl/>
              <w:spacing w:lineRule="auto" w:line="276" w:before="0" w:after="0"/>
              <w:jc w:val="center"/>
              <w:rPr>
                <w:i/>
                <w:i/>
                <w:sz w:val="28"/>
                <w:szCs w:val="28"/>
              </w:rPr>
            </w:pPr>
            <w:r>
              <w:rPr>
                <w:rFonts w:eastAsia="Calibri" w:cs="Times New Roman"/>
                <w:i/>
                <w:kern w:val="0"/>
                <w:sz w:val="28"/>
                <w:szCs w:val="28"/>
                <w:lang w:val="ru-RU" w:eastAsia="zh-CN" w:bidi="hi-IN"/>
              </w:rPr>
              <w:t>(уполномоченное должностное лицо Администрации)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rFonts w:eastAsia="Calibri" w:cs="Times New Roman"/>
                <w:i/>
                <w:kern w:val="0"/>
                <w:sz w:val="28"/>
                <w:szCs w:val="28"/>
                <w:lang w:val="ru-RU" w:eastAsia="zh-CN" w:bidi="hi-IN"/>
              </w:rPr>
            </w: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76" w:before="0" w:after="0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rFonts w:eastAsia="Calibri" w:cs="Times New Roman"/>
                <w:i/>
                <w:kern w:val="0"/>
                <w:sz w:val="28"/>
                <w:szCs w:val="28"/>
                <w:lang w:val="ru-RU" w:eastAsia="zh-CN" w:bidi="hi-IN"/>
              </w:rPr>
              <w:t>___________________________</w:t>
            </w:r>
          </w:p>
          <w:p>
            <w:pPr>
              <w:pStyle w:val="Normal"/>
              <w:widowControl/>
              <w:spacing w:lineRule="auto" w:line="276" w:before="0" w:after="0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rFonts w:eastAsia="Calibri" w:cs="Times New Roman"/>
                <w:i/>
                <w:kern w:val="0"/>
                <w:sz w:val="28"/>
                <w:szCs w:val="28"/>
                <w:lang w:val="ru-RU" w:eastAsia="zh-CN" w:bidi="hi-IN"/>
              </w:rPr>
              <w:t>(подпись, фамилия, инициалы)</w:t>
            </w:r>
          </w:p>
        </w:tc>
      </w:tr>
    </w:tbl>
    <w:p>
      <w:pPr>
        <w:pStyle w:val="Normal"/>
        <w:spacing w:before="0" w:after="0"/>
        <w:jc w:val="both"/>
        <w:rPr>
          <w:i/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  <w:t xml:space="preserve">  </w:t>
      </w:r>
    </w:p>
    <w:p>
      <w:pPr>
        <w:pStyle w:val="Normal"/>
        <w:spacing w:before="0" w:after="0"/>
        <w:jc w:val="both"/>
        <w:rPr>
          <w:i/>
          <w:i/>
          <w:sz w:val="28"/>
          <w:szCs w:val="28"/>
          <w:lang w:eastAsia="ru-RU"/>
        </w:rPr>
      </w:pPr>
      <w:r>
        <w:rPr>
          <w:i/>
          <w:sz w:val="28"/>
          <w:szCs w:val="28"/>
          <w:lang w:eastAsia="ru-RU"/>
        </w:rPr>
      </w:r>
    </w:p>
    <w:p>
      <w:pPr>
        <w:pStyle w:val="Normal"/>
        <w:spacing w:before="0" w:after="0"/>
        <w:ind w:firstLine="709"/>
        <w:jc w:val="right"/>
        <w:rPr>
          <w:rFonts w:eastAsia="Calibri" w:cs="Times New Roman"/>
          <w:sz w:val="28"/>
          <w:szCs w:val="28"/>
        </w:rPr>
      </w:pPr>
      <w:r>
        <w:rPr>
          <w:rFonts w:eastAsia="MS Mincho" w:cs="Times New Roman"/>
          <w:sz w:val="28"/>
          <w:szCs w:val="28"/>
          <w:lang w:eastAsia="zh-CN" w:bidi="en-US"/>
        </w:rPr>
        <w:t>Дата «___» __________ 20___</w:t>
      </w:r>
    </w:p>
    <w:p>
      <w:pPr>
        <w:pStyle w:val="Normal"/>
        <w:spacing w:before="0" w:after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sectPr>
      <w:type w:val="nextPage"/>
      <w:pgSz w:w="11906" w:h="16838"/>
      <w:pgMar w:left="993" w:right="850" w:gutter="0" w:header="0" w:top="709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74c87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paragraph" w:styleId="1" w:customStyle="1">
    <w:name w:val="Heading 1"/>
    <w:basedOn w:val="Style14"/>
    <w:next w:val="Style15"/>
    <w:qFormat/>
    <w:rsid w:val="002322d1"/>
    <w:pPr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Знак"/>
    <w:basedOn w:val="DefaultParagraphFont"/>
    <w:uiPriority w:val="99"/>
    <w:semiHidden/>
    <w:qFormat/>
    <w:rsid w:val="00cb7e31"/>
    <w:rPr/>
  </w:style>
  <w:style w:type="paragraph" w:styleId="Style14" w:customStyle="1">
    <w:name w:val="Заголовок"/>
    <w:basedOn w:val="Normal"/>
    <w:next w:val="Style15"/>
    <w:qFormat/>
    <w:rsid w:val="002322d1"/>
    <w:pPr>
      <w:keepNext w:val="true"/>
      <w:suppressAutoHyphens w:val="true"/>
      <w:spacing w:lineRule="auto" w:line="240" w:before="240" w:after="120"/>
    </w:pPr>
    <w:rPr>
      <w:rFonts w:ascii="Liberation Sans" w:hAnsi="Liberation Sans" w:eastAsia="Microsoft YaHei" w:cs="Lucida Sans"/>
      <w:kern w:val="2"/>
      <w:sz w:val="28"/>
      <w:szCs w:val="28"/>
      <w:lang w:eastAsia="zh-CN" w:bidi="hi-IN"/>
    </w:rPr>
  </w:style>
  <w:style w:type="paragraph" w:styleId="Style15">
    <w:name w:val="Body Text"/>
    <w:basedOn w:val="Normal"/>
    <w:link w:val="Style13"/>
    <w:uiPriority w:val="99"/>
    <w:semiHidden/>
    <w:unhideWhenUsed/>
    <w:rsid w:val="00cb7e31"/>
    <w:pPr>
      <w:spacing w:before="0" w:after="120"/>
    </w:pPr>
    <w:rPr>
      <w:rFonts w:ascii="Calibri" w:hAnsi="Calibri" w:asciiTheme="minorHAnsi" w:hAnsiTheme="minorHAnsi"/>
      <w:sz w:val="22"/>
    </w:rPr>
  </w:style>
  <w:style w:type="paragraph" w:styleId="Style16">
    <w:name w:val="List"/>
    <w:basedOn w:val="Style15"/>
    <w:pPr/>
    <w:rPr>
      <w:rFonts w:cs="Arial Unicode M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 Unicode MS"/>
    </w:rPr>
  </w:style>
  <w:style w:type="paragraph" w:styleId="Style19" w:customStyle="1">
    <w:name w:val="обычный приложения"/>
    <w:basedOn w:val="Normal"/>
    <w:qFormat/>
    <w:rsid w:val="00174c87"/>
    <w:pPr>
      <w:jc w:val="center"/>
    </w:pPr>
    <w:rPr>
      <w:rFonts w:eastAsia="Calibri" w:cs="Times New Roman"/>
      <w:b/>
    </w:rPr>
  </w:style>
  <w:style w:type="paragraph" w:styleId="Style20" w:customStyle="1">
    <w:name w:val="Рег. Обычный с отступом"/>
    <w:basedOn w:val="Normal"/>
    <w:qFormat/>
    <w:rsid w:val="00174c87"/>
    <w:pPr>
      <w:suppressAutoHyphens w:val="true"/>
      <w:spacing w:before="0" w:after="0"/>
      <w:ind w:firstLine="540"/>
      <w:jc w:val="both"/>
    </w:pPr>
    <w:rPr>
      <w:rFonts w:eastAsia="Times New Roman" w:cs="Times New Roman"/>
      <w:sz w:val="28"/>
      <w:szCs w:val="28"/>
      <w:lang w:eastAsia="ar-SA"/>
    </w:rPr>
  </w:style>
  <w:style w:type="paragraph" w:styleId="Style21" w:customStyle="1">
    <w:name w:val="Содержимое таблицы"/>
    <w:basedOn w:val="Normal"/>
    <w:qFormat/>
    <w:rsid w:val="0033143d"/>
    <w:pPr>
      <w:suppressLineNumbers/>
      <w:suppressAutoHyphens w:val="true"/>
      <w:spacing w:lineRule="auto" w:line="240" w:before="0" w:after="0"/>
    </w:pPr>
    <w:rPr>
      <w:rFonts w:ascii="Liberation Serif" w:hAnsi="Liberation Serif" w:eastAsia="NSimSun" w:cs="Lucida Sans"/>
      <w:kern w:val="2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4c87"/>
    <w:pPr>
      <w:spacing w:after="0" w:line="240" w:lineRule="auto"/>
    </w:pPr>
    <w:rPr>
      <w:lang w:eastAsia="zh-CN" w:bidi="hi-I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Application>LibreOffice/7.5.7.1$Windows_X86_64 LibreOffice_project/47eb0cf7efbacdee9b19ae25d6752381ede23126</Application>
  <AppVersion>15.0000</AppVersion>
  <Pages>2</Pages>
  <Words>294</Words>
  <Characters>2520</Characters>
  <CharactersWithSpaces>2784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2024-12-10T14:07:00Z</dcterms:created>
  <dc:creator>Орехова Марина Викторовна</dc:creator>
  <dc:description/>
  <dc:language>ru-RU</dc:language>
  <cp:lastModifiedBy/>
  <dcterms:modified xsi:type="dcterms:W3CDTF">2025-06-10T12:26:09Z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