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28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4a0"/>
      </w:tblPr>
      <w:tblGrid>
        <w:gridCol w:w="2903"/>
        <w:gridCol w:w="2034"/>
        <w:gridCol w:w="4985"/>
      </w:tblGrid>
      <w:tr>
        <w:trPr>
          <w:trHeight w:val="283" w:hRule="atLeast"/>
        </w:trPr>
        <w:tc>
          <w:tcPr>
            <w:tcW w:w="2903" w:type="dxa"/>
            <w:tcBorders/>
          </w:tcPr>
          <w:p>
            <w:pPr>
              <w:pStyle w:val="Style14"/>
              <w:pageBreakBefore/>
              <w:widowControl w:val="false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034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tabs>
                <w:tab w:val="clear" w:pos="709"/>
                <w:tab w:val="left" w:pos="915" w:leader="none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85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Приложение 3</w:t>
            </w:r>
          </w:p>
          <w:p>
            <w:pPr>
              <w:pStyle w:val="Style9"/>
              <w:widowControl w:val="false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к Административному регламенту по предоставлению муниципальной услуги «Внесение изменений в схемы размещения рекламных конструкций на территории городского округа Фрязино Московской области»</w:t>
            </w:r>
            <w:r>
              <w:rPr>
                <w:rFonts w:ascii="Times New Roman" w:hAnsi="Times New Roman"/>
              </w:rPr>
              <w:t xml:space="preserve"> 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</w:rPr>
            </w:pPr>
            <w:r>
              <w:rPr>
                <w:rFonts w:eastAsia="Calibri" w:ascii="Times New Roman" w:hAnsi="Times New Roman"/>
                <w:spacing w:val="10"/>
                <w:sz w:val="28"/>
                <w:szCs w:val="28"/>
              </w:rPr>
              <w:t xml:space="preserve">от </w:t>
            </w:r>
            <w:r>
              <w:rPr>
                <w:rFonts w:eastAsia="Calibri" w:ascii="Times New Roman" w:hAnsi="Times New Roman"/>
                <w:spacing w:val="10"/>
                <w:sz w:val="28"/>
                <w:szCs w:val="28"/>
                <w:lang w:eastAsia="ru-RU"/>
              </w:rPr>
              <w:t xml:space="preserve">10.06.2025 </w:t>
            </w:r>
            <w:r>
              <w:rPr>
                <w:rFonts w:eastAsia="Calibri" w:ascii="Times New Roman" w:hAnsi="Times New Roman"/>
                <w:spacing w:val="10"/>
                <w:sz w:val="28"/>
                <w:szCs w:val="28"/>
              </w:rPr>
              <w:t xml:space="preserve">№ </w:t>
            </w:r>
            <w:r>
              <w:rPr>
                <w:rFonts w:eastAsia="Calibri" w:ascii="Times New Roman" w:hAnsi="Times New Roman"/>
                <w:spacing w:val="10"/>
                <w:sz w:val="28"/>
                <w:szCs w:val="28"/>
                <w:lang w:eastAsia="ru-RU"/>
              </w:rPr>
              <w:t>553</w:t>
            </w:r>
          </w:p>
        </w:tc>
      </w:tr>
    </w:tbl>
    <w:p>
      <w:pPr>
        <w:pStyle w:val="22"/>
        <w:numPr>
          <w:ilvl w:val="0"/>
          <w:numId w:val="0"/>
        </w:numPr>
        <w:outlineLvl w:val="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2"/>
        <w:numPr>
          <w:ilvl w:val="0"/>
          <w:numId w:val="0"/>
        </w:numPr>
        <w:outlineLvl w:val="1"/>
        <w:rPr>
          <w:rFonts w:cs="Times New Roman"/>
          <w:sz w:val="28"/>
          <w:szCs w:val="28"/>
        </w:rPr>
      </w:pPr>
      <w:r>
        <w:rPr>
          <w:rFonts w:cs="Times New Roman"/>
          <w:b w:val="false"/>
          <w:sz w:val="28"/>
          <w:szCs w:val="28"/>
          <w:lang w:eastAsia="ar-SA"/>
        </w:rPr>
        <w:t>Перечень</w:t>
        <w:br/>
        <w:t>нормативных правовых актов Российской Федерации,нормативных пра</w:t>
      </w:r>
      <w:bookmarkStart w:id="0" w:name="_Toc91253276"/>
      <w:r>
        <w:rPr>
          <w:rFonts w:cs="Times New Roman"/>
          <w:b w:val="false"/>
          <w:sz w:val="28"/>
          <w:szCs w:val="28"/>
          <w:lang w:eastAsia="ar-SA"/>
        </w:rPr>
        <w:t xml:space="preserve">вовых актов Московской области,регулирующих предоставление </w:t>
      </w:r>
      <w:bookmarkEnd w:id="0"/>
      <w:r>
        <w:rPr>
          <w:rFonts w:cs="Times New Roman"/>
          <w:b w:val="false"/>
          <w:sz w:val="28"/>
          <w:szCs w:val="28"/>
          <w:lang w:eastAsia="ar-SA"/>
        </w:rPr>
        <w:t xml:space="preserve">муниципальной услуги «Внесение изменений в схемы размещения рекламных конструкций </w:t>
      </w:r>
      <w:r>
        <w:rPr>
          <w:rFonts w:cs="Times New Roman"/>
          <w:b w:val="false"/>
          <w:sz w:val="28"/>
          <w:szCs w:val="28"/>
        </w:rPr>
        <w:t>на территории городского округа Фрязино Московской области</w:t>
      </w:r>
      <w:r>
        <w:rPr>
          <w:rFonts w:cs="Times New Roman"/>
          <w:b w:val="false"/>
          <w:sz w:val="28"/>
          <w:szCs w:val="28"/>
          <w:lang w:eastAsia="ar-SA"/>
        </w:rPr>
        <w:t>»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1.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Конституция Российской Федерации.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2.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Федеральный закон от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13.03.2006 №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38-ФЗ «О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рекламе».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3.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Федеральный закон от 27.07.2010 № 210-ФЗ «Об организации предоставления государственных и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муниципальных услуг».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4.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Постановление Правительства Российской Федерации от 26.03.2016 №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236 «О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требованиях к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предоставлению в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электронной форме государственных и муниципальных услуг».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5.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Постановление Правительства Российской Федерации от 20.07.2021 №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1228 «Об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отдельных положений актов Правительства Российской Федерации».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6.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Постановление Правительства Российский Федерации от 22.12.2012       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7.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Постановление Правительства Российской Федерации от 20.11.2012 №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8.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Закон Московской области от 22.10.2009 № 121/2009-ОЗ «Об обеспечении беспрепятственного доступа инвалидов и маломобильных групп населения к объектам социальной, транспортной и инженерной инфраструктур в Московской области».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9.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Закон Московской области от 04.05.2016 № 37/2016-ОЗ «Кодекс Московской области об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административных правонарушениях».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10.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Постановление Правительства Московской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области от 31.10.2018 №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792/37 «Об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утверждении требований к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форматам заявлений и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11.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Постановление Правительства Московской области от 25.04.2011 №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365/15 «Об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области».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12.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Постановление Правительства Московской области от 16.04.2015 №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253/14 «Об утверждении Порядка осуществления контроля за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предоставлением государственных и муниципальных услуг на территории Московской области и внесении изменений в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Положение о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Министерстве государственного управления, информационных технологий и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связи Московской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области».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13.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Постановление Правительства Московской области от 08.08.2013 №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601/33 «Об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утверждении Положения об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особенностях подачи и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области, а также многофункциональных центров предоставления государственных и муниципальных услуг Московской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области и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их работников».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14.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Постановление Правительства Московской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области от 28.06.2013 №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462/25 «О внесении изменения в Положение о Главном управлении по информационной политике Московской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области и утверждении Порядка согласования схем размещения рекламных конструкций».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15.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Постановление Правительства Московской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области от 16.08.2023  №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641-ПП «Об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утверждении предельных сроков, на которые могут заключаться договоры на установку и эксплуатацию рекламных конструкций, в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зависимости от типов и видов рекламных конструкций и применяемых технологий демонстраций рекламы».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16.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Распоряжение Министерства государственного управления, информационных технологий и связи Московской области от 30.10.2018              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области».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17.</w:t>
      </w:r>
      <w:r>
        <w:rPr>
          <w:rFonts w:cs="Times New Roman"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Распоряжение Министерства информации и</w:t>
      </w:r>
      <w:r>
        <w:rPr>
          <w:rFonts w:cs="Times New Roman" w:ascii="Times New Roman" w:hAnsi="Times New Roman"/>
          <w:bCs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bCs/>
          <w:sz w:val="28"/>
          <w:szCs w:val="28"/>
        </w:rPr>
        <w:t>молодежной политики Московской области от 26.02.2025 № 27Р-13 «О комиссии Министерства информации и молодежной политики Московской области по вопросам размещения рекламных конструкций, для которых Федеральным законом от 13.03.2006 № 38-ФЗ «О рекламе» предусмотрена разработка схем размещения рекламных конструкций, а также временных рекламных конструкций (вместе с Положением о комиссии Министерства информации и молодежной политики Московской области по вопросам размещения рекламных конструкций, для которых Федеральным законом от 13.03.2006 № 38-ФЗ «О рекламе» предусмотрена разработка схем размещения рекламных конструкций, а также временных рекламных конструкций)».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18.</w:t>
      </w:r>
      <w:r>
        <w:rPr>
          <w:rFonts w:cs="Times New Roman"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bCs/>
          <w:sz w:val="28"/>
          <w:szCs w:val="28"/>
        </w:rPr>
        <w:t>Распоряжение Министерства государственного управления, информационных технологий и связи Московской области от 21.07.2016               №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19. Постановление Администрации городского округа Фрязино от 20.12.2024 №1295 «Об утверждении Административного регламента по предоставлению муниципальной услуги «Выдача разрешений на установку и эксплуатацию рекламных конструкций, аннулирование ранее выданных разрешений на территории городского округа Фрязино Московской области»».</w:t>
      </w:r>
    </w:p>
    <w:p>
      <w:pPr>
        <w:pStyle w:val="ConsPlusNormal1"/>
        <w:tabs>
          <w:tab w:val="clear" w:pos="709"/>
          <w:tab w:val="left" w:pos="0" w:leader="none"/>
          <w:tab w:val="left" w:pos="567" w:leader="none"/>
          <w:tab w:val="left" w:pos="851" w:leader="none"/>
          <w:tab w:val="left" w:pos="1134" w:leader="none"/>
          <w:tab w:val="left" w:pos="2977" w:leader="none"/>
          <w:tab w:val="left" w:pos="3119" w:leader="none"/>
        </w:tabs>
        <w:suppressAutoHyphens w:val="true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20.</w:t>
      </w:r>
      <w:r>
        <w:rPr>
          <w:rFonts w:cs="Times New Roman" w:ascii="Times New Roman" w:hAnsi="Times New Roman"/>
          <w:sz w:val="28"/>
          <w:szCs w:val="28"/>
        </w:rPr>
        <w:t xml:space="preserve"> Постановление Администрации городского округа Фрязино от 04.02.2025 № 94 «Об утверждении схемы размещения рекламных конструкций на территории муниципального образования городской округ Фрязино Московской области».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21.Устав городского округа Фрязино Московской области.</w:t>
      </w:r>
    </w:p>
    <w:sectPr>
      <w:type w:val="nextPage"/>
      <w:pgSz w:w="11906" w:h="16838"/>
      <w:pgMar w:left="1134" w:right="850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StarSymbol">
    <w:altName w:val="Arial Unicode MS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  <w:font w:name="Star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d1be8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 w:customStyle="1">
    <w:name w:val="Heading 1"/>
    <w:basedOn w:val="Style9"/>
    <w:next w:val="Normal"/>
    <w:qFormat/>
    <w:rsid w:val="00dd1be8"/>
    <w:pPr>
      <w:numPr>
        <w:ilvl w:val="0"/>
        <w:numId w:val="1"/>
      </w:numPr>
      <w:outlineLvl w:val="0"/>
    </w:pPr>
    <w:rPr>
      <w:b/>
      <w:bCs/>
      <w:sz w:val="36"/>
      <w:szCs w:val="36"/>
    </w:rPr>
  </w:style>
  <w:style w:type="paragraph" w:styleId="2" w:customStyle="1">
    <w:name w:val="Heading 2"/>
    <w:basedOn w:val="Style9"/>
    <w:next w:val="Normal"/>
    <w:qFormat/>
    <w:rsid w:val="00dd1be8"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3" w:customStyle="1">
    <w:name w:val="Heading 3"/>
    <w:basedOn w:val="Style9"/>
    <w:next w:val="Normal"/>
    <w:qFormat/>
    <w:rsid w:val="00dd1be8"/>
    <w:pPr>
      <w:numPr>
        <w:ilvl w:val="2"/>
        <w:numId w:val="1"/>
      </w:numPr>
      <w:spacing w:before="140" w:after="120"/>
      <w:outlineLvl w:val="2"/>
    </w:pPr>
    <w:rPr>
      <w:b/>
      <w:bCs/>
      <w:color w:val="808080"/>
    </w:rPr>
  </w:style>
  <w:style w:type="paragraph" w:styleId="4" w:customStyle="1">
    <w:name w:val="Heading 4"/>
    <w:basedOn w:val="Style9"/>
    <w:next w:val="Normal"/>
    <w:qFormat/>
    <w:rsid w:val="00dd1be8"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5" w:customStyle="1">
    <w:name w:val="Heading 5"/>
    <w:basedOn w:val="Style9"/>
    <w:next w:val="Normal"/>
    <w:qFormat/>
    <w:rsid w:val="00dd1be8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 w:customStyle="1">
    <w:name w:val="Heading 6"/>
    <w:basedOn w:val="Style9"/>
    <w:next w:val="Normal"/>
    <w:qFormat/>
    <w:rsid w:val="00dd1be8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ODNumberingSymbols" w:customStyle="1">
    <w:name w:val="POD Numbering Symbols"/>
    <w:qFormat/>
    <w:rsid w:val="00dd1be8"/>
    <w:rPr/>
  </w:style>
  <w:style w:type="character" w:styleId="PODBulletSymbols" w:customStyle="1">
    <w:name w:val="POD Bullet Symbols"/>
    <w:qFormat/>
    <w:rsid w:val="00dd1be8"/>
    <w:rPr>
      <w:rFonts w:ascii="StarSymbol" w:hAnsi="StarSymbol" w:eastAsia="StarSymbol" w:cs="StarSymbol"/>
      <w:sz w:val="18"/>
      <w:szCs w:val="18"/>
    </w:rPr>
  </w:style>
  <w:style w:type="character" w:styleId="WWCharLFO2LVL1" w:customStyle="1">
    <w:name w:val="WW_CharLFO2LVL1"/>
    <w:qFormat/>
    <w:rsid w:val="00dd1be8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 w:customStyle="1">
    <w:name w:val="WW_CharLFO2LVL2"/>
    <w:qFormat/>
    <w:rsid w:val="00dd1be8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 w:customStyle="1">
    <w:name w:val="WW_CharLFO2LVL3"/>
    <w:qFormat/>
    <w:rsid w:val="00dd1be8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 w:customStyle="1">
    <w:name w:val="WW_CharLFO2LVL4"/>
    <w:qFormat/>
    <w:rsid w:val="00dd1be8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 w:customStyle="1">
    <w:name w:val="WW_CharLFO2LVL5"/>
    <w:qFormat/>
    <w:rsid w:val="00dd1be8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 w:customStyle="1">
    <w:name w:val="WW_CharLFO2LVL6"/>
    <w:qFormat/>
    <w:rsid w:val="00dd1be8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 w:customStyle="1">
    <w:name w:val="WW_CharLFO2LVL7"/>
    <w:qFormat/>
    <w:rsid w:val="00dd1be8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 w:customStyle="1">
    <w:name w:val="WW_CharLFO2LVL8"/>
    <w:qFormat/>
    <w:rsid w:val="00dd1be8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 w:customStyle="1">
    <w:name w:val="WW_CharLFO2LVL9"/>
    <w:qFormat/>
    <w:rsid w:val="00dd1be8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Style8" w:customStyle="1">
    <w:name w:val="обычный приложения Знак"/>
    <w:basedOn w:val="DefaultParagraphFont"/>
    <w:qFormat/>
    <w:rsid w:val="00dd1be8"/>
    <w:rPr>
      <w:rFonts w:ascii="Times New Roman" w:hAnsi="Times New Roman" w:eastAsia="Calibri"/>
      <w:b/>
      <w:sz w:val="24"/>
      <w:szCs w:val="24"/>
    </w:rPr>
  </w:style>
  <w:style w:type="character" w:styleId="21" w:customStyle="1">
    <w:name w:val="АР Прил 2 Знак"/>
    <w:basedOn w:val="Style8"/>
    <w:qFormat/>
    <w:rsid w:val="00dd1be8"/>
    <w:rPr>
      <w:rFonts w:ascii="Times New Roman" w:hAnsi="Times New Roman" w:eastAsia="Calibri"/>
      <w:b/>
      <w:sz w:val="24"/>
      <w:szCs w:val="24"/>
    </w:rPr>
  </w:style>
  <w:style w:type="character" w:styleId="ConsPlusNormal" w:customStyle="1">
    <w:name w:val="ConsPlusNormal Знак"/>
    <w:link w:val="ConsPlusNormal1"/>
    <w:qFormat/>
    <w:locked/>
    <w:rsid w:val="000c2761"/>
    <w:rPr>
      <w:rFonts w:ascii="Arial" w:hAnsi="Arial" w:eastAsia="Calibri" w:cs="Arial"/>
      <w:kern w:val="0"/>
      <w:sz w:val="22"/>
      <w:szCs w:val="22"/>
      <w:lang w:eastAsia="en-US" w:bidi="ar-SA"/>
    </w:rPr>
  </w:style>
  <w:style w:type="paragraph" w:styleId="Style9" w:customStyle="1">
    <w:name w:val="Заголовок"/>
    <w:basedOn w:val="Normal"/>
    <w:next w:val="Style10"/>
    <w:qFormat/>
    <w:rsid w:val="00dd1be8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yle10">
    <w:name w:val="Body Text"/>
    <w:basedOn w:val="Normal"/>
    <w:rsid w:val="00dd1be8"/>
    <w:pPr>
      <w:spacing w:lineRule="auto" w:line="276" w:before="0" w:after="140"/>
    </w:pPr>
    <w:rPr/>
  </w:style>
  <w:style w:type="paragraph" w:styleId="Style11">
    <w:name w:val="List"/>
    <w:basedOn w:val="Style10"/>
    <w:rsid w:val="00dd1be8"/>
    <w:pPr/>
    <w:rPr/>
  </w:style>
  <w:style w:type="paragraph" w:styleId="Style12" w:customStyle="1">
    <w:name w:val="Caption"/>
    <w:basedOn w:val="Normal"/>
    <w:qFormat/>
    <w:rsid w:val="00dd1be8"/>
    <w:pPr>
      <w:suppressLineNumbers/>
      <w:spacing w:before="120" w:after="120"/>
    </w:pPr>
    <w:rPr>
      <w:i/>
      <w:iCs/>
    </w:rPr>
  </w:style>
  <w:style w:type="paragraph" w:styleId="Style13" w:customStyle="1">
    <w:name w:val="Указатель"/>
    <w:basedOn w:val="Normal"/>
    <w:qFormat/>
    <w:rsid w:val="00dd1be8"/>
    <w:pPr>
      <w:suppressLineNumbers/>
    </w:pPr>
    <w:rPr/>
  </w:style>
  <w:style w:type="paragraph" w:styleId="ParaKWN" w:customStyle="1">
    <w:name w:val="ParaKWN"/>
    <w:basedOn w:val="Normal"/>
    <w:qFormat/>
    <w:rsid w:val="00dd1be8"/>
    <w:pPr>
      <w:keepNext w:val="true"/>
    </w:pPr>
    <w:rPr/>
  </w:style>
  <w:style w:type="paragraph" w:styleId="PodPageBreakBefore" w:customStyle="1">
    <w:name w:val="podPageBreakBefore"/>
    <w:qFormat/>
    <w:rsid w:val="00dd1be8"/>
    <w:pPr>
      <w:pageBreakBefore/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 w:customStyle="1">
    <w:name w:val="podPageBreakAfter"/>
    <w:qFormat/>
    <w:rsid w:val="00dd1be8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 w:customStyle="1">
    <w:name w:val="podColumnBreak"/>
    <w:qFormat/>
    <w:rsid w:val="00dd1be8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 w:customStyle="1">
    <w:name w:val="podBulletItem"/>
    <w:basedOn w:val="Normal"/>
    <w:qFormat/>
    <w:rsid w:val="00dd1be8"/>
    <w:pPr>
      <w:numPr>
        <w:ilvl w:val="0"/>
        <w:numId w:val="2"/>
      </w:numPr>
    </w:pPr>
    <w:rPr/>
  </w:style>
  <w:style w:type="paragraph" w:styleId="PodNumberItem" w:customStyle="1">
    <w:name w:val="podNumberItem"/>
    <w:basedOn w:val="Normal"/>
    <w:qFormat/>
    <w:rsid w:val="00dd1be8"/>
    <w:pPr>
      <w:numPr>
        <w:ilvl w:val="0"/>
        <w:numId w:val="3"/>
      </w:numPr>
    </w:pPr>
    <w:rPr/>
  </w:style>
  <w:style w:type="paragraph" w:styleId="PodBulletItemKeepWithNext" w:customStyle="1">
    <w:name w:val="podBulletItemKeepWithNext"/>
    <w:basedOn w:val="Normal"/>
    <w:qFormat/>
    <w:rsid w:val="00dd1be8"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PodNumberItemKeepWithNext" w:customStyle="1">
    <w:name w:val="podNumberItemKeepWithNext"/>
    <w:basedOn w:val="Normal"/>
    <w:qFormat/>
    <w:rsid w:val="00dd1be8"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Tablecell" w:customStyle="1">
    <w:name w:val="Table cell"/>
    <w:basedOn w:val="Normal"/>
    <w:qFormat/>
    <w:rsid w:val="00dd1be8"/>
    <w:pPr>
      <w:suppressLineNumbers/>
    </w:pPr>
    <w:rPr/>
  </w:style>
  <w:style w:type="paragraph" w:styleId="Tableheading" w:customStyle="1">
    <w:name w:val="Table heading"/>
    <w:basedOn w:val="Tablecell"/>
    <w:qFormat/>
    <w:rsid w:val="00dd1be8"/>
    <w:pPr/>
    <w:rPr>
      <w:b/>
      <w:bCs/>
    </w:rPr>
  </w:style>
  <w:style w:type="paragraph" w:styleId="PodTablePara" w:customStyle="1">
    <w:name w:val="podTablePara"/>
    <w:basedOn w:val="Tablecell"/>
    <w:qFormat/>
    <w:rsid w:val="00dd1be8"/>
    <w:pPr/>
    <w:rPr>
      <w:sz w:val="16"/>
    </w:rPr>
  </w:style>
  <w:style w:type="paragraph" w:styleId="PodTableParaBold" w:customStyle="1">
    <w:name w:val="podTableParaBold"/>
    <w:basedOn w:val="Tablecell"/>
    <w:qFormat/>
    <w:rsid w:val="00dd1be8"/>
    <w:pPr/>
    <w:rPr>
      <w:b/>
      <w:bCs/>
      <w:sz w:val="16"/>
    </w:rPr>
  </w:style>
  <w:style w:type="paragraph" w:styleId="PodTableParaRight" w:customStyle="1">
    <w:name w:val="podTableParaRight"/>
    <w:basedOn w:val="Tablecell"/>
    <w:qFormat/>
    <w:rsid w:val="00dd1be8"/>
    <w:pPr>
      <w:jc w:val="right"/>
    </w:pPr>
    <w:rPr>
      <w:sz w:val="16"/>
    </w:rPr>
  </w:style>
  <w:style w:type="paragraph" w:styleId="PodTableParaBoldRight" w:customStyle="1">
    <w:name w:val="podTableParaBoldRight"/>
    <w:basedOn w:val="Tablecell"/>
    <w:qFormat/>
    <w:rsid w:val="00dd1be8"/>
    <w:pPr>
      <w:jc w:val="right"/>
    </w:pPr>
    <w:rPr>
      <w:b/>
      <w:bCs/>
      <w:sz w:val="16"/>
    </w:rPr>
  </w:style>
  <w:style w:type="paragraph" w:styleId="Style14" w:customStyle="1">
    <w:name w:val="Содержимое таблицы"/>
    <w:basedOn w:val="Normal"/>
    <w:qFormat/>
    <w:rsid w:val="00dd1be8"/>
    <w:pPr>
      <w:suppressLineNumbers/>
    </w:pPr>
    <w:rPr/>
  </w:style>
  <w:style w:type="paragraph" w:styleId="Style15" w:customStyle="1">
    <w:name w:val="обычный приложения"/>
    <w:basedOn w:val="Normal"/>
    <w:qFormat/>
    <w:rsid w:val="00dd1be8"/>
    <w:pPr>
      <w:jc w:val="center"/>
    </w:pPr>
    <w:rPr>
      <w:rFonts w:ascii="Times New Roman" w:hAnsi="Times New Roman" w:eastAsia="Calibri"/>
      <w:b/>
    </w:rPr>
  </w:style>
  <w:style w:type="paragraph" w:styleId="22" w:customStyle="1">
    <w:name w:val="АР Прил 2"/>
    <w:basedOn w:val="Style15"/>
    <w:qFormat/>
    <w:rsid w:val="00dd1be8"/>
    <w:pPr/>
    <w:rPr/>
  </w:style>
  <w:style w:type="paragraph" w:styleId="2-" w:customStyle="1">
    <w:name w:val="Рег. Заголовок 2-го уровня регламента"/>
    <w:basedOn w:val="Normal"/>
    <w:qFormat/>
    <w:rsid w:val="00dd1be8"/>
    <w:pPr>
      <w:jc w:val="center"/>
      <w:outlineLvl w:val="1"/>
    </w:pPr>
    <w:rPr>
      <w:rFonts w:ascii="Times New Roman" w:hAnsi="Times New Roman" w:eastAsia="Calibri"/>
      <w:b/>
      <w:bCs/>
    </w:rPr>
  </w:style>
  <w:style w:type="paragraph" w:styleId="Style16" w:customStyle="1">
    <w:name w:val="Footnote Text"/>
    <w:basedOn w:val="Normal"/>
    <w:rsid w:val="00dd1be8"/>
    <w:pPr>
      <w:suppressLineNumbers/>
      <w:ind w:left="340" w:hanging="340"/>
    </w:pPr>
    <w:rPr>
      <w:sz w:val="20"/>
      <w:szCs w:val="20"/>
    </w:rPr>
  </w:style>
  <w:style w:type="paragraph" w:styleId="Style17" w:customStyle="1">
    <w:name w:val="Заголовок таблицы"/>
    <w:basedOn w:val="Style14"/>
    <w:qFormat/>
    <w:rsid w:val="00dd1be8"/>
    <w:pPr>
      <w:jc w:val="center"/>
    </w:pPr>
    <w:rPr>
      <w:b/>
      <w:bCs/>
    </w:rPr>
  </w:style>
  <w:style w:type="paragraph" w:styleId="ConsPlusNormal1" w:customStyle="1">
    <w:name w:val="ConsPlusNormal"/>
    <w:link w:val="ConsPlusNormal"/>
    <w:qFormat/>
    <w:rsid w:val="000c2761"/>
    <w:pPr>
      <w:widowControl/>
      <w:suppressAutoHyphens w:val="false"/>
      <w:bidi w:val="0"/>
      <w:spacing w:before="0" w:after="0"/>
      <w:jc w:val="left"/>
    </w:pPr>
    <w:rPr>
      <w:rFonts w:ascii="Arial" w:hAnsi="Arial" w:eastAsia="Calibri" w:cs="Arial"/>
      <w:color w:val="auto"/>
      <w:kern w:val="0"/>
      <w:sz w:val="22"/>
      <w:szCs w:val="22"/>
      <w:lang w:eastAsia="en-US" w:bidi="ar-SA" w:val="ru-RU"/>
    </w:rPr>
  </w:style>
  <w:style w:type="numbering" w:styleId="NoList" w:default="1">
    <w:name w:val="No List"/>
    <w:uiPriority w:val="99"/>
    <w:semiHidden/>
    <w:unhideWhenUsed/>
    <w:qFormat/>
  </w:style>
  <w:style w:type="numbering" w:styleId="PodBulletedList" w:customStyle="1">
    <w:name w:val="podBulletedList"/>
    <w:qFormat/>
    <w:rsid w:val="00dd1be8"/>
  </w:style>
  <w:style w:type="numbering" w:styleId="PodNumberedList" w:customStyle="1">
    <w:name w:val="podNumberedList"/>
    <w:qFormat/>
    <w:rsid w:val="00dd1be8"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Application>LibreOffice/7.5.7.1$Windows_X86_64 LibreOffice_project/47eb0cf7efbacdee9b19ae25d6752381ede23126</Application>
  <AppVersion>15.0000</AppVersion>
  <Pages>3</Pages>
  <Words>680</Words>
  <Characters>5347</Characters>
  <CharactersWithSpaces>6039</CharactersWithSpaces>
  <Paragraphs>25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2023-05-12T14:59:00Z</dcterms:created>
  <dc:creator/>
  <dc:description/>
  <dc:language>en-US</dc:language>
  <cp:lastModifiedBy/>
  <dcterms:modified xsi:type="dcterms:W3CDTF">2025-06-10T12:28:38Z</dcterms:modified>
  <cp:revision>68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