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240" w:before="0" w:after="56"/>
        <w:ind w:left="48" w:firstLine="5529"/>
        <w:contextualSpacing/>
        <w:jc w:val="left"/>
        <w:rPr>
          <w:sz w:val="28"/>
          <w:szCs w:val="28"/>
          <w:lang w:eastAsia="ru-RU"/>
        </w:rPr>
      </w:pPr>
      <w:r>
        <w:rPr/>
      </w:r>
    </w:p>
    <w:p>
      <w:pPr>
        <w:pStyle w:val="Normal"/>
        <w:spacing w:lineRule="atLeast" w:line="240" w:before="0" w:after="56"/>
        <w:ind w:left="48" w:firstLine="5529"/>
        <w:contextualSpacing/>
        <w:jc w:val="left"/>
        <w:rPr>
          <w:sz w:val="28"/>
          <w:szCs w:val="28"/>
          <w:lang w:eastAsia="ru-RU"/>
        </w:rPr>
      </w:pPr>
      <w:r>
        <w:rPr>
          <w:sz w:val="28"/>
          <w:szCs w:val="28"/>
          <w:lang w:eastAsia="ru-RU"/>
        </w:rPr>
        <w:t>Приложение 1</w:t>
      </w:r>
    </w:p>
    <w:p>
      <w:pPr>
        <w:pStyle w:val="Normal"/>
        <w:spacing w:lineRule="atLeast" w:line="240" w:before="0" w:after="56"/>
        <w:ind w:left="48" w:firstLine="5529"/>
        <w:contextualSpacing/>
        <w:jc w:val="left"/>
        <w:rPr>
          <w:sz w:val="28"/>
          <w:szCs w:val="28"/>
          <w:lang w:eastAsia="ru-RU"/>
        </w:rPr>
      </w:pPr>
      <w:r>
        <w:rPr>
          <w:sz w:val="28"/>
          <w:szCs w:val="28"/>
          <w:lang w:eastAsia="ru-RU"/>
        </w:rPr>
        <w:t>к административному</w:t>
      </w:r>
    </w:p>
    <w:p>
      <w:pPr>
        <w:pStyle w:val="Normal"/>
        <w:spacing w:lineRule="atLeast" w:line="240" w:before="0" w:after="56"/>
        <w:ind w:left="48" w:firstLine="5529"/>
        <w:contextualSpacing/>
        <w:jc w:val="left"/>
        <w:rPr>
          <w:sz w:val="28"/>
          <w:szCs w:val="28"/>
          <w:lang w:eastAsia="ru-RU"/>
        </w:rPr>
      </w:pPr>
      <w:r>
        <w:rPr>
          <w:sz w:val="28"/>
          <w:szCs w:val="28"/>
          <w:lang w:eastAsia="ru-RU"/>
        </w:rPr>
        <w:t>регламенту предоставления</w:t>
      </w:r>
    </w:p>
    <w:p>
      <w:pPr>
        <w:pStyle w:val="Normal"/>
        <w:spacing w:lineRule="atLeast" w:line="240" w:before="0" w:after="56"/>
        <w:ind w:left="48" w:firstLine="5529"/>
        <w:contextualSpacing/>
        <w:jc w:val="left"/>
        <w:rPr>
          <w:sz w:val="28"/>
          <w:szCs w:val="28"/>
          <w:lang w:eastAsia="ru-RU"/>
        </w:rPr>
      </w:pPr>
      <w:r>
        <w:rPr>
          <w:sz w:val="28"/>
          <w:szCs w:val="28"/>
          <w:lang w:eastAsia="ru-RU"/>
        </w:rPr>
        <w:t>муниципальной услуги</w:t>
      </w:r>
    </w:p>
    <w:p>
      <w:pPr>
        <w:pStyle w:val="Normal"/>
        <w:spacing w:lineRule="atLeast" w:line="240" w:before="0" w:after="56"/>
        <w:ind w:left="48" w:firstLine="5529"/>
        <w:contextualSpacing/>
        <w:jc w:val="left"/>
        <w:rPr>
          <w:sz w:val="28"/>
          <w:szCs w:val="28"/>
          <w:lang w:eastAsia="ru-RU"/>
        </w:rPr>
      </w:pPr>
      <w:r>
        <w:rPr>
          <w:sz w:val="28"/>
          <w:szCs w:val="28"/>
          <w:lang w:eastAsia="ru-RU"/>
        </w:rPr>
        <w:t>«Установление публичного</w:t>
      </w:r>
    </w:p>
    <w:p>
      <w:pPr>
        <w:pStyle w:val="Normal"/>
        <w:spacing w:lineRule="atLeast" w:line="240" w:before="0" w:after="56"/>
        <w:ind w:left="48" w:firstLine="5529"/>
        <w:contextualSpacing/>
        <w:jc w:val="left"/>
        <w:rPr>
          <w:sz w:val="28"/>
          <w:szCs w:val="28"/>
          <w:lang w:eastAsia="ru-RU"/>
        </w:rPr>
      </w:pPr>
      <w:r>
        <w:rPr>
          <w:sz w:val="28"/>
          <w:szCs w:val="28"/>
          <w:lang w:eastAsia="ru-RU"/>
        </w:rPr>
        <w:t>сервитута в порядке Главы V.7.</w:t>
      </w:r>
    </w:p>
    <w:p>
      <w:pPr>
        <w:pStyle w:val="Normal"/>
        <w:spacing w:lineRule="atLeast" w:line="240" w:before="0" w:after="56"/>
        <w:ind w:left="48" w:firstLine="5529"/>
        <w:contextualSpacing/>
        <w:jc w:val="left"/>
        <w:rPr>
          <w:sz w:val="28"/>
          <w:szCs w:val="28"/>
          <w:lang w:eastAsia="ru-RU"/>
        </w:rPr>
      </w:pPr>
      <w:r>
        <w:rPr>
          <w:sz w:val="28"/>
          <w:szCs w:val="28"/>
          <w:lang w:eastAsia="ru-RU"/>
        </w:rPr>
        <w:t>Земельного кодекса Российской</w:t>
      </w:r>
    </w:p>
    <w:p>
      <w:pPr>
        <w:pStyle w:val="Normal"/>
        <w:spacing w:lineRule="atLeast" w:line="240" w:before="0" w:after="56"/>
        <w:ind w:left="48" w:firstLine="5529"/>
        <w:contextualSpacing/>
        <w:jc w:val="left"/>
        <w:rPr>
          <w:sz w:val="28"/>
          <w:szCs w:val="28"/>
          <w:lang w:eastAsia="ru-RU"/>
        </w:rPr>
      </w:pPr>
      <w:r>
        <w:rPr>
          <w:sz w:val="28"/>
          <w:szCs w:val="28"/>
          <w:lang w:eastAsia="ru-RU"/>
        </w:rPr>
        <w:t>Федерации»</w:t>
      </w:r>
    </w:p>
    <w:p>
      <w:pPr>
        <w:pStyle w:val="Normal"/>
        <w:spacing w:lineRule="atLeast" w:line="240" w:before="0" w:after="56"/>
        <w:contextualSpacing/>
        <w:jc w:val="center"/>
        <w:rPr>
          <w:sz w:val="28"/>
          <w:szCs w:val="28"/>
          <w:lang w:eastAsia="ru-RU"/>
        </w:rPr>
      </w:pPr>
      <w:r>
        <w:rPr>
          <w:sz w:val="28"/>
          <w:szCs w:val="28"/>
          <w:lang w:eastAsia="ru-RU"/>
        </w:rPr>
      </w:r>
    </w:p>
    <w:p>
      <w:pPr>
        <w:pStyle w:val="Normal"/>
        <w:spacing w:lineRule="atLeast" w:line="240" w:before="0" w:after="56"/>
        <w:contextualSpacing/>
        <w:jc w:val="center"/>
        <w:rPr>
          <w:sz w:val="28"/>
          <w:szCs w:val="28"/>
          <w:lang w:eastAsia="ru-RU"/>
        </w:rPr>
      </w:pPr>
      <w:r>
        <w:rPr>
          <w:sz w:val="28"/>
          <w:szCs w:val="28"/>
          <w:lang w:eastAsia="ru-RU"/>
        </w:rPr>
      </w:r>
    </w:p>
    <w:p>
      <w:pPr>
        <w:pStyle w:val="Normal"/>
        <w:spacing w:lineRule="atLeast" w:line="240" w:before="0" w:after="56"/>
        <w:contextualSpacing/>
        <w:jc w:val="center"/>
        <w:rPr>
          <w:sz w:val="28"/>
          <w:szCs w:val="28"/>
          <w:lang w:eastAsia="ru-RU"/>
        </w:rPr>
      </w:pPr>
      <w:r>
        <w:rPr>
          <w:sz w:val="28"/>
          <w:szCs w:val="28"/>
          <w:lang w:eastAsia="ru-RU"/>
        </w:rPr>
        <w:t xml:space="preserve">Форма решения о предоставлении муниципальной услуги </w:t>
      </w:r>
    </w:p>
    <w:p>
      <w:pPr>
        <w:pStyle w:val="Normal"/>
        <w:spacing w:lineRule="atLeast" w:line="240" w:before="0" w:after="56"/>
        <w:contextualSpacing/>
        <w:jc w:val="center"/>
        <w:rPr>
          <w:sz w:val="28"/>
          <w:szCs w:val="28"/>
          <w:lang w:eastAsia="ru-RU"/>
        </w:rPr>
      </w:pPr>
      <w:r>
        <w:rPr>
          <w:sz w:val="28"/>
          <w:szCs w:val="28"/>
          <w:lang w:eastAsia="ru-RU"/>
        </w:rPr>
        <w:t>«У</w:t>
      </w:r>
      <w:r>
        <w:rPr>
          <w:sz w:val="28"/>
          <w:szCs w:val="28"/>
        </w:rPr>
        <w:t>становление публичного сервитута в порядке главы V.7. Земельного кодекса Российской Федерации»</w:t>
      </w:r>
    </w:p>
    <w:p>
      <w:pPr>
        <w:pStyle w:val="Normal"/>
        <w:spacing w:lineRule="atLeast" w:line="240" w:before="0" w:after="56"/>
        <w:contextualSpacing/>
        <w:rPr>
          <w:sz w:val="28"/>
          <w:szCs w:val="28"/>
          <w:lang w:eastAsia="ru-RU"/>
        </w:rPr>
      </w:pPr>
      <w:r>
        <w:rPr>
          <w:sz w:val="28"/>
          <w:szCs w:val="28"/>
          <w:lang w:eastAsia="ru-RU"/>
        </w:rPr>
      </w:r>
    </w:p>
    <w:p>
      <w:pPr>
        <w:pStyle w:val="Normal"/>
        <w:spacing w:lineRule="atLeast" w:line="240" w:before="0" w:after="56"/>
        <w:contextualSpacing/>
        <w:jc w:val="center"/>
        <w:rPr>
          <w:sz w:val="28"/>
          <w:szCs w:val="28"/>
          <w:lang w:eastAsia="ru-RU"/>
        </w:rPr>
      </w:pPr>
      <w:r>
        <w:rPr>
          <w:sz w:val="28"/>
          <w:szCs w:val="28"/>
          <w:lang w:eastAsia="ru-RU"/>
        </w:rPr>
        <w:t>(оформляется на официальном бланке Администрации)</w:t>
      </w:r>
    </w:p>
    <w:p>
      <w:pPr>
        <w:pStyle w:val="Normal"/>
        <w:spacing w:before="0" w:after="0"/>
        <w:ind w:left="48" w:firstLine="709"/>
        <w:contextualSpacing/>
        <w:jc w:val="center"/>
        <w:rPr>
          <w:sz w:val="28"/>
          <w:szCs w:val="28"/>
        </w:rPr>
      </w:pPr>
      <w:r>
        <w:rPr>
          <w:sz w:val="28"/>
          <w:szCs w:val="28"/>
        </w:rPr>
      </w:r>
    </w:p>
    <w:p>
      <w:pPr>
        <w:pStyle w:val="Normal"/>
        <w:spacing w:before="0" w:after="0"/>
        <w:ind w:left="48" w:firstLine="709"/>
        <w:contextualSpacing/>
        <w:jc w:val="center"/>
        <w:rPr>
          <w:sz w:val="28"/>
          <w:szCs w:val="28"/>
        </w:rPr>
      </w:pPr>
      <w:r>
        <w:rPr>
          <w:sz w:val="28"/>
          <w:szCs w:val="28"/>
        </w:rPr>
      </w:r>
    </w:p>
    <w:p>
      <w:pPr>
        <w:pStyle w:val="Normal"/>
        <w:spacing w:before="0" w:after="0"/>
        <w:ind w:left="48" w:firstLine="709"/>
        <w:contextualSpacing/>
        <w:jc w:val="center"/>
        <w:rPr>
          <w:sz w:val="28"/>
          <w:szCs w:val="28"/>
        </w:rPr>
      </w:pPr>
      <w:r>
        <w:rPr>
          <w:sz w:val="28"/>
          <w:szCs w:val="28"/>
        </w:rPr>
        <w:t>ПОСТАНОВЛЕНИЕ</w:t>
      </w:r>
    </w:p>
    <w:p>
      <w:pPr>
        <w:pStyle w:val="Normal"/>
        <w:spacing w:before="0" w:after="0"/>
        <w:ind w:left="48" w:firstLine="709"/>
        <w:contextualSpacing/>
        <w:jc w:val="center"/>
        <w:rPr>
          <w:sz w:val="28"/>
          <w:szCs w:val="28"/>
        </w:rPr>
      </w:pPr>
      <w:r>
        <w:rPr>
          <w:sz w:val="28"/>
          <w:szCs w:val="28"/>
        </w:rPr>
        <w:t>от ____________ № ____________</w:t>
      </w:r>
    </w:p>
    <w:p>
      <w:pPr>
        <w:pStyle w:val="Normal"/>
        <w:spacing w:before="0" w:after="0"/>
        <w:ind w:left="48" w:firstLine="709"/>
        <w:contextualSpacing/>
        <w:rPr>
          <w:sz w:val="28"/>
          <w:szCs w:val="28"/>
        </w:rPr>
      </w:pPr>
      <w:r>
        <w:rPr>
          <w:sz w:val="28"/>
          <w:szCs w:val="28"/>
        </w:rPr>
      </w:r>
    </w:p>
    <w:p>
      <w:pPr>
        <w:pStyle w:val="Normal"/>
        <w:spacing w:before="0" w:after="0"/>
        <w:ind w:left="48" w:firstLine="709"/>
        <w:contextualSpacing/>
        <w:rPr>
          <w:sz w:val="28"/>
          <w:szCs w:val="28"/>
        </w:rPr>
      </w:pPr>
      <w:r>
        <w:rPr>
          <w:sz w:val="28"/>
          <w:szCs w:val="28"/>
        </w:rPr>
      </w:r>
    </w:p>
    <w:p>
      <w:pPr>
        <w:pStyle w:val="Normal"/>
        <w:widowControl w:val="false"/>
        <w:spacing w:before="0" w:after="0"/>
        <w:contextualSpacing/>
        <w:jc w:val="center"/>
        <w:rPr>
          <w:sz w:val="28"/>
          <w:szCs w:val="28"/>
        </w:rPr>
      </w:pPr>
      <w:r>
        <w:rPr>
          <w:sz w:val="28"/>
          <w:szCs w:val="28"/>
        </w:rPr>
        <w:t xml:space="preserve">Об установлении публичного сервитута в порядке </w:t>
      </w:r>
    </w:p>
    <w:p>
      <w:pPr>
        <w:pStyle w:val="Normal"/>
        <w:widowControl w:val="false"/>
        <w:spacing w:before="0" w:after="0"/>
        <w:contextualSpacing/>
        <w:jc w:val="center"/>
        <w:rPr>
          <w:sz w:val="28"/>
          <w:szCs w:val="28"/>
        </w:rPr>
      </w:pPr>
      <w:r>
        <w:rPr>
          <w:sz w:val="28"/>
          <w:szCs w:val="28"/>
        </w:rPr>
        <w:t>главы V.7. Земельного кодекса Российской Федерации</w:t>
      </w:r>
    </w:p>
    <w:p>
      <w:pPr>
        <w:pStyle w:val="Normal"/>
        <w:widowControl w:val="false"/>
        <w:spacing w:before="0" w:after="0"/>
        <w:contextualSpacing/>
        <w:rPr>
          <w:sz w:val="28"/>
          <w:szCs w:val="28"/>
        </w:rPr>
      </w:pPr>
      <w:r>
        <w:rPr>
          <w:sz w:val="28"/>
          <w:szCs w:val="28"/>
        </w:rPr>
      </w:r>
    </w:p>
    <w:p>
      <w:pPr>
        <w:pStyle w:val="Normal"/>
        <w:widowControl w:val="false"/>
        <w:spacing w:before="0" w:after="0"/>
        <w:contextualSpacing/>
        <w:rPr>
          <w:sz w:val="28"/>
          <w:szCs w:val="28"/>
        </w:rPr>
      </w:pPr>
      <w:r>
        <w:rPr>
          <w:sz w:val="28"/>
          <w:szCs w:val="28"/>
        </w:rPr>
        <w:t xml:space="preserve">по адресу: _______________________   </w:t>
      </w:r>
    </w:p>
    <w:p>
      <w:pPr>
        <w:pStyle w:val="Normal"/>
        <w:widowControl w:val="false"/>
        <w:spacing w:before="0" w:after="0"/>
        <w:contextualSpacing/>
        <w:rPr>
          <w:sz w:val="28"/>
          <w:szCs w:val="28"/>
        </w:rPr>
      </w:pPr>
      <w:r>
        <w:rPr>
          <w:sz w:val="28"/>
          <w:szCs w:val="28"/>
        </w:rPr>
        <w:t>в целях __________________________</w:t>
      </w:r>
    </w:p>
    <w:p>
      <w:pPr>
        <w:pStyle w:val="Normal"/>
        <w:widowControl w:val="false"/>
        <w:spacing w:before="0" w:after="0"/>
        <w:contextualSpacing/>
        <w:rPr>
          <w:sz w:val="28"/>
          <w:szCs w:val="28"/>
        </w:rPr>
      </w:pPr>
      <w:r>
        <w:rPr>
          <w:sz w:val="28"/>
          <w:szCs w:val="28"/>
        </w:rPr>
        <w:t>в пользу _________________________</w:t>
      </w:r>
    </w:p>
    <w:p>
      <w:pPr>
        <w:pStyle w:val="Normal"/>
        <w:widowControl w:val="false"/>
        <w:spacing w:before="0" w:after="0"/>
        <w:ind w:left="48" w:firstLine="709"/>
        <w:contextualSpacing/>
        <w:rPr>
          <w:sz w:val="28"/>
          <w:szCs w:val="28"/>
          <w:lang w:eastAsia="ru-RU"/>
        </w:rPr>
      </w:pPr>
      <w:r>
        <w:rPr>
          <w:sz w:val="28"/>
          <w:szCs w:val="28"/>
          <w:lang w:eastAsia="ru-RU"/>
        </w:rPr>
      </w:r>
    </w:p>
    <w:p>
      <w:pPr>
        <w:pStyle w:val="Normal"/>
        <w:widowControl w:val="false"/>
        <w:spacing w:before="0" w:after="0"/>
        <w:ind w:left="48" w:firstLine="709"/>
        <w:contextualSpacing/>
        <w:rPr>
          <w:sz w:val="28"/>
          <w:szCs w:val="28"/>
          <w:lang w:eastAsia="ru-RU"/>
        </w:rPr>
      </w:pPr>
      <w:r>
        <w:rPr>
          <w:sz w:val="28"/>
          <w:szCs w:val="28"/>
          <w:lang w:eastAsia="ru-RU"/>
        </w:rPr>
        <w:t xml:space="preserve">В соответствии с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от 07.06.1996 № 23/96-ОЗ «О регулировании земельных отношений в Московской области», руководствуясь Уставом муниципального образования _____________, учитывая Запрос о предоставлении муниципальной услуги (ходатайство) ____________ </w:t>
        <w:br/>
        <w:t>(№ Запроса (ходатайства), ФИО/наименование Заявителя (представителя Заявителя)</w:t>
      </w:r>
    </w:p>
    <w:p>
      <w:pPr>
        <w:pStyle w:val="Normal"/>
        <w:widowControl w:val="false"/>
        <w:spacing w:before="0" w:after="0"/>
        <w:ind w:left="48" w:firstLine="709"/>
        <w:contextualSpacing/>
        <w:rPr>
          <w:sz w:val="28"/>
          <w:szCs w:val="28"/>
          <w:lang w:eastAsia="ru-RU"/>
        </w:rPr>
      </w:pPr>
      <w:r>
        <w:rPr>
          <w:sz w:val="28"/>
          <w:szCs w:val="28"/>
          <w:lang w:eastAsia="ru-RU"/>
        </w:rPr>
      </w:r>
    </w:p>
    <w:p>
      <w:pPr>
        <w:pStyle w:val="Normal"/>
        <w:spacing w:before="0" w:after="0"/>
        <w:ind w:left="48" w:firstLine="709"/>
        <w:contextualSpacing/>
        <w:jc w:val="center"/>
        <w:rPr>
          <w:spacing w:val="-6"/>
          <w:sz w:val="28"/>
          <w:szCs w:val="28"/>
        </w:rPr>
      </w:pPr>
      <w:r>
        <w:rPr>
          <w:spacing w:val="-6"/>
          <w:sz w:val="28"/>
          <w:szCs w:val="28"/>
        </w:rPr>
        <w:t>П О С Т А Н О В Л Я Ю:</w:t>
      </w:r>
    </w:p>
    <w:p>
      <w:pPr>
        <w:pStyle w:val="Normal"/>
        <w:spacing w:before="0" w:after="0"/>
        <w:ind w:left="48" w:firstLine="709"/>
        <w:contextualSpacing/>
        <w:rPr>
          <w:spacing w:val="-6"/>
          <w:sz w:val="28"/>
          <w:szCs w:val="28"/>
        </w:rPr>
      </w:pPr>
      <w:r>
        <w:rPr>
          <w:spacing w:val="-6"/>
          <w:sz w:val="28"/>
          <w:szCs w:val="28"/>
        </w:rPr>
      </w:r>
    </w:p>
    <w:p>
      <w:pPr>
        <w:pStyle w:val="Normal"/>
        <w:spacing w:before="0" w:after="0"/>
        <w:ind w:left="48" w:firstLine="709"/>
        <w:contextualSpacing/>
        <w:rPr>
          <w:spacing w:val="-6"/>
          <w:sz w:val="28"/>
          <w:szCs w:val="28"/>
        </w:rPr>
      </w:pPr>
      <w:r>
        <w:rPr>
          <w:spacing w:val="-6"/>
          <w:sz w:val="28"/>
          <w:szCs w:val="28"/>
        </w:rPr>
        <w:t>1. Установить публичный сервитут на срок (указать на какой срок) ____ в отношении земельного участка (части земельного участка) с кадастровым номером (при наличии)______________________</w:t>
      </w:r>
      <w:r>
        <w:rPr>
          <w:sz w:val="28"/>
          <w:szCs w:val="28"/>
        </w:rPr>
        <w:t>_________/описание местоположения такого земельного участка/</w:t>
      </w:r>
      <w:r>
        <w:rPr>
          <w:spacing w:val="-6"/>
          <w:sz w:val="28"/>
          <w:szCs w:val="28"/>
        </w:rPr>
        <w:t xml:space="preserve"> расположенного в границах ___________ (наименование муниципального образования), по адресу ___________, в пользу (наименование Заявителя (ИНН, ОГРН) _____________, </w:t>
        <w:br/>
        <w:t>в целях _______________________, в границах в соответствии с приложением к настоящему Постановлению.</w:t>
      </w:r>
    </w:p>
    <w:p>
      <w:pPr>
        <w:pStyle w:val="Normal"/>
        <w:spacing w:before="0" w:after="0"/>
        <w:ind w:left="48" w:firstLine="709"/>
        <w:contextualSpacing/>
        <w:rPr>
          <w:spacing w:val="-6"/>
          <w:sz w:val="28"/>
          <w:szCs w:val="28"/>
        </w:rPr>
      </w:pPr>
      <w:r>
        <w:rPr>
          <w:spacing w:val="-6"/>
          <w:sz w:val="28"/>
          <w:szCs w:val="28"/>
        </w:rPr>
        <w:t>* Собственник инженерного сооружения, которое переносится в связи с изъятием земельного участка для государственных или муниципальных нужд _____________________________(указываются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инженерного сооружения);</w:t>
      </w:r>
    </w:p>
    <w:p>
      <w:pPr>
        <w:pStyle w:val="Normal"/>
        <w:spacing w:before="0" w:after="0"/>
        <w:ind w:left="48" w:firstLine="709"/>
        <w:contextualSpacing/>
        <w:rPr>
          <w:spacing w:val="-6"/>
          <w:sz w:val="28"/>
          <w:szCs w:val="28"/>
        </w:rPr>
      </w:pPr>
      <w:r>
        <w:rPr>
          <w:spacing w:val="-6"/>
          <w:sz w:val="28"/>
          <w:szCs w:val="28"/>
        </w:rPr>
        <w:t>*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течение_____________________________________________ (указывается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 (при наличии такого срока);</w:t>
      </w:r>
    </w:p>
    <w:p>
      <w:pPr>
        <w:pStyle w:val="Normal"/>
        <w:spacing w:before="0" w:after="0"/>
        <w:ind w:left="48" w:firstLine="709"/>
        <w:contextualSpacing/>
        <w:rPr>
          <w:spacing w:val="-6"/>
          <w:sz w:val="28"/>
          <w:szCs w:val="28"/>
        </w:rPr>
      </w:pPr>
      <w:r>
        <w:rPr>
          <w:spacing w:val="-6"/>
          <w:sz w:val="28"/>
          <w:szCs w:val="28"/>
        </w:rPr>
        <w:t>* ______________________________ (указываются реквизиты решений об утверждении документов или реквизиты документов, предусмотренных </w:t>
      </w:r>
      <w:r>
        <w:fldChar w:fldCharType="begin"/>
      </w:r>
      <w:r>
        <w:rPr>
          <w:sz w:val="28"/>
          <w:spacing w:val="-6"/>
          <w:szCs w:val="28"/>
        </w:rPr>
        <w:instrText xml:space="preserve"> HYPERLINK "http://www.consultant.ru/document/cons_doc_LAW_304496/402ef245ae4834fae1a7820be4fc91894f3f2748/" \l "dst2055"</w:instrText>
      </w:r>
      <w:r>
        <w:rPr>
          <w:sz w:val="28"/>
          <w:spacing w:val="-6"/>
          <w:szCs w:val="28"/>
        </w:rPr>
        <w:fldChar w:fldCharType="separate"/>
      </w:r>
      <w:r>
        <w:rPr>
          <w:spacing w:val="-6"/>
          <w:sz w:val="28"/>
          <w:szCs w:val="28"/>
        </w:rPr>
        <w:t>пунктом 2 статьи 39.41</w:t>
      </w:r>
      <w:r>
        <w:rPr>
          <w:sz w:val="28"/>
          <w:spacing w:val="-6"/>
          <w:szCs w:val="28"/>
        </w:rPr>
        <w:fldChar w:fldCharType="end"/>
      </w:r>
      <w:r>
        <w:rPr>
          <w:spacing w:val="-6"/>
          <w:sz w:val="28"/>
          <w:szCs w:val="28"/>
        </w:rPr>
        <w:t> Земельного кодекса Российской Федерации, в случае, если решение об установлении публичного сервитута принималось в соответствии с указанными документами);</w:t>
      </w:r>
    </w:p>
    <w:p>
      <w:pPr>
        <w:pStyle w:val="Normal"/>
        <w:spacing w:before="0" w:after="0"/>
        <w:ind w:left="48" w:firstLine="709"/>
        <w:contextualSpacing/>
        <w:rPr>
          <w:spacing w:val="-6"/>
          <w:sz w:val="28"/>
          <w:szCs w:val="28"/>
        </w:rPr>
      </w:pPr>
      <w:r>
        <w:rPr>
          <w:spacing w:val="-6"/>
          <w:sz w:val="28"/>
          <w:szCs w:val="28"/>
        </w:rPr>
        <w:t>*________________________________ (указываются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pPr>
        <w:pStyle w:val="Normal"/>
        <w:spacing w:before="0" w:after="0"/>
        <w:ind w:left="48" w:firstLine="709"/>
        <w:contextualSpacing/>
        <w:rPr>
          <w:spacing w:val="-6"/>
          <w:sz w:val="28"/>
          <w:szCs w:val="28"/>
        </w:rPr>
      </w:pPr>
      <w:r>
        <w:rPr>
          <w:spacing w:val="-6"/>
          <w:sz w:val="28"/>
          <w:szCs w:val="28"/>
        </w:rPr>
        <w:t>* __________________________________ (указывается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pPr>
        <w:pStyle w:val="Normal"/>
        <w:spacing w:before="0" w:after="0"/>
        <w:ind w:left="48" w:firstLine="709"/>
        <w:contextualSpacing/>
        <w:rPr>
          <w:spacing w:val="-6"/>
          <w:sz w:val="28"/>
          <w:szCs w:val="28"/>
        </w:rPr>
      </w:pPr>
      <w:r>
        <w:rPr>
          <w:spacing w:val="-6"/>
          <w:sz w:val="28"/>
          <w:szCs w:val="28"/>
        </w:rPr>
        <w:t>* ________________________________ (указывается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pPr>
        <w:pStyle w:val="Normal"/>
        <w:spacing w:before="0" w:after="0"/>
        <w:ind w:left="48" w:firstLine="709"/>
        <w:contextualSpacing/>
        <w:rPr>
          <w:spacing w:val="-6"/>
          <w:sz w:val="28"/>
          <w:szCs w:val="28"/>
        </w:rPr>
      </w:pPr>
      <w:r>
        <w:rPr>
          <w:spacing w:val="-6"/>
          <w:sz w:val="28"/>
          <w:szCs w:val="28"/>
        </w:rPr>
        <w:t>* ___________________________________ (указывается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r>
        <w:fldChar w:fldCharType="begin"/>
      </w:r>
      <w:r>
        <w:rPr>
          <w:sz w:val="28"/>
          <w:spacing w:val="-6"/>
          <w:szCs w:val="28"/>
        </w:rPr>
        <w:instrText xml:space="preserve"> HYPERLINK "http://www.consultant.ru/document/cons_doc_LAW_304496/e9d569d81abadfa5a3e6b01c7506338a5108dc49/" \l "dst2226"</w:instrText>
      </w:r>
      <w:r>
        <w:rPr>
          <w:sz w:val="28"/>
          <w:spacing w:val="-6"/>
          <w:szCs w:val="28"/>
        </w:rPr>
        <w:fldChar w:fldCharType="separate"/>
      </w:r>
      <w:r>
        <w:rPr>
          <w:spacing w:val="-6"/>
          <w:sz w:val="28"/>
          <w:szCs w:val="28"/>
        </w:rPr>
        <w:t>пунктом 8 статьи 39.50</w:t>
      </w:r>
      <w:r>
        <w:rPr>
          <w:sz w:val="28"/>
          <w:spacing w:val="-6"/>
          <w:szCs w:val="28"/>
        </w:rPr>
        <w:fldChar w:fldCharType="end"/>
      </w:r>
      <w:r>
        <w:rPr>
          <w:spacing w:val="-6"/>
          <w:sz w:val="28"/>
          <w:szCs w:val="28"/>
        </w:rPr>
        <w:t xml:space="preserve"> Земельного кодекса Российской Федерации).</w:t>
      </w:r>
    </w:p>
    <w:p>
      <w:pPr>
        <w:pStyle w:val="Normal"/>
        <w:spacing w:before="0" w:after="0"/>
        <w:ind w:left="48" w:firstLine="709"/>
        <w:contextualSpacing/>
        <w:rPr>
          <w:sz w:val="28"/>
          <w:szCs w:val="28"/>
        </w:rPr>
      </w:pPr>
      <w:r>
        <w:rPr>
          <w:sz w:val="28"/>
          <w:szCs w:val="28"/>
        </w:rPr>
        <w:t>2. Администрации в течение 5 (пяти) рабочих дней направить копию настоящего Постановления в Управление Федеральной службы государственной регистрации, кадастра и картографии по Московской области для внесения сведений об установлении публичного сервитута в отношении земельных участков, указанных в пункт 1 настоящего Постановления, в Единый государственный реестр недвижимости.</w:t>
      </w:r>
    </w:p>
    <w:p>
      <w:pPr>
        <w:pStyle w:val="Normal"/>
        <w:spacing w:before="0" w:after="0"/>
        <w:ind w:left="48" w:firstLine="709"/>
        <w:contextualSpacing/>
        <w:rPr>
          <w:sz w:val="28"/>
          <w:szCs w:val="28"/>
          <w:lang w:eastAsia="ru-RU"/>
        </w:rPr>
      </w:pPr>
      <w:r>
        <w:rPr>
          <w:sz w:val="28"/>
          <w:szCs w:val="28"/>
        </w:rPr>
        <w:t xml:space="preserve">3. Администрации в течение 5 (пяти) рабочих дней разместить настоящее Постановление на официальном информационном сайте ___________ (наименование Администрации) ____________ (указывается наименование официального информационного сайта) </w:t>
        <w:br/>
      </w:r>
      <w:r>
        <w:rPr>
          <w:sz w:val="28"/>
          <w:szCs w:val="28"/>
          <w:lang w:eastAsia="ru-RU"/>
        </w:rPr>
        <w:t>в информационно-телекоммуникационной сети «Интернет»</w:t>
      </w:r>
      <w:r>
        <w:rPr>
          <w:sz w:val="28"/>
          <w:szCs w:val="28"/>
        </w:rPr>
        <w:t>.</w:t>
      </w:r>
    </w:p>
    <w:p>
      <w:pPr>
        <w:pStyle w:val="Normal"/>
        <w:spacing w:before="0" w:after="0"/>
        <w:ind w:left="48" w:firstLine="709"/>
        <w:contextualSpacing/>
        <w:rPr>
          <w:sz w:val="28"/>
          <w:szCs w:val="28"/>
        </w:rPr>
      </w:pPr>
      <w:r>
        <w:rPr>
          <w:sz w:val="28"/>
          <w:szCs w:val="28"/>
        </w:rPr>
        <w:t>4.____________________ (указать структурное подразделение Администрации) в течение 5 (пяти) рабочих дней направить обладателю публичного сервитута копию настоящего Постановления,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pPr>
        <w:pStyle w:val="Normal"/>
        <w:spacing w:before="0" w:after="0"/>
        <w:ind w:left="48" w:firstLine="709"/>
        <w:contextualSpacing/>
        <w:rPr>
          <w:sz w:val="28"/>
          <w:szCs w:val="28"/>
        </w:rPr>
      </w:pPr>
      <w:r>
        <w:rPr>
          <w:sz w:val="28"/>
          <w:szCs w:val="28"/>
        </w:rPr>
        <w:t>5. Контроль за выполнением настоящего Постановления возложить на ___________ (ФИО уполномоченного должностного лица).</w:t>
      </w:r>
    </w:p>
    <w:p>
      <w:pPr>
        <w:pStyle w:val="Normal"/>
        <w:spacing w:before="0" w:after="0"/>
        <w:ind w:left="48" w:firstLine="709"/>
        <w:contextualSpacing/>
        <w:rPr>
          <w:sz w:val="28"/>
          <w:szCs w:val="28"/>
        </w:rPr>
      </w:pPr>
      <w:r>
        <w:rPr>
          <w:sz w:val="28"/>
          <w:szCs w:val="28"/>
        </w:rPr>
      </w:r>
    </w:p>
    <w:p>
      <w:pPr>
        <w:pStyle w:val="Normal"/>
        <w:spacing w:before="0" w:after="0"/>
        <w:ind w:left="48" w:firstLine="709"/>
        <w:contextualSpacing/>
        <w:rPr>
          <w:sz w:val="28"/>
          <w:szCs w:val="28"/>
        </w:rPr>
      </w:pPr>
      <w:r>
        <w:rPr>
          <w:sz w:val="28"/>
          <w:szCs w:val="28"/>
        </w:rPr>
        <w:t>Должностное лицо ___________________________ (подпись, фамилия, инициалы)</w:t>
      </w:r>
    </w:p>
    <w:p>
      <w:pPr>
        <w:pStyle w:val="Normal"/>
        <w:spacing w:before="0" w:after="0"/>
        <w:contextualSpacing/>
        <w:rPr>
          <w:sz w:val="28"/>
          <w:szCs w:val="28"/>
        </w:rPr>
      </w:pPr>
      <w:r>
        <w:rPr>
          <w:sz w:val="28"/>
          <w:szCs w:val="28"/>
        </w:rPr>
      </w:r>
      <w:bookmarkStart w:id="0" w:name="_Toc460940877"/>
      <w:bookmarkStart w:id="1" w:name="_Toc460930298"/>
      <w:bookmarkStart w:id="2" w:name="_Toc460930087"/>
      <w:bookmarkStart w:id="3" w:name="_Toc460940877"/>
      <w:bookmarkStart w:id="4" w:name="_Toc460930298"/>
      <w:bookmarkStart w:id="5" w:name="_Toc460930087"/>
    </w:p>
    <w:p>
      <w:pPr>
        <w:pStyle w:val="Normal"/>
        <w:spacing w:before="0" w:after="0"/>
        <w:contextualSpacing/>
        <w:rPr>
          <w:sz w:val="28"/>
          <w:szCs w:val="28"/>
        </w:rPr>
      </w:pPr>
      <w:r>
        <w:rPr>
          <w:sz w:val="28"/>
          <w:szCs w:val="28"/>
        </w:rPr>
        <w:t xml:space="preserve">                                                              </w:t>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r>
    </w:p>
    <w:p>
      <w:pPr>
        <w:pStyle w:val="Normal"/>
        <w:spacing w:before="0" w:after="0"/>
        <w:contextualSpacing/>
        <w:rPr>
          <w:sz w:val="28"/>
          <w:szCs w:val="28"/>
        </w:rPr>
      </w:pPr>
      <w:r>
        <w:rPr>
          <w:sz w:val="28"/>
          <w:szCs w:val="28"/>
        </w:rPr>
        <w:t xml:space="preserve">                                                               </w:t>
      </w:r>
      <w:r>
        <w:rPr>
          <w:sz w:val="28"/>
          <w:szCs w:val="28"/>
        </w:rPr>
        <w:t xml:space="preserve">Приложение </w:t>
      </w:r>
    </w:p>
    <w:p>
      <w:pPr>
        <w:pStyle w:val="Normal"/>
        <w:spacing w:before="0" w:after="0"/>
        <w:contextualSpacing/>
        <w:rPr>
          <w:sz w:val="28"/>
          <w:szCs w:val="28"/>
        </w:rPr>
      </w:pPr>
      <w:r>
        <w:rPr>
          <w:sz w:val="28"/>
          <w:szCs w:val="28"/>
        </w:rPr>
        <w:t xml:space="preserve">                                                               </w:t>
      </w:r>
      <w:r>
        <w:rPr>
          <w:sz w:val="28"/>
          <w:szCs w:val="28"/>
        </w:rPr>
        <w:t xml:space="preserve">к Постановлению Администрации </w:t>
      </w:r>
      <w:bookmarkEnd w:id="3"/>
      <w:bookmarkEnd w:id="4"/>
      <w:bookmarkEnd w:id="5"/>
    </w:p>
    <w:p>
      <w:pPr>
        <w:pStyle w:val="Normal"/>
        <w:spacing w:before="0" w:after="0"/>
        <w:contextualSpacing/>
        <w:rPr>
          <w:sz w:val="28"/>
          <w:szCs w:val="28"/>
        </w:rPr>
      </w:pPr>
      <w:r>
        <w:rPr>
          <w:sz w:val="28"/>
          <w:szCs w:val="28"/>
        </w:rPr>
        <w:t xml:space="preserve">                                                               </w:t>
      </w:r>
      <w:r>
        <w:rPr>
          <w:sz w:val="28"/>
          <w:szCs w:val="28"/>
        </w:rPr>
        <w:t>____________________</w:t>
      </w:r>
      <w:bookmarkStart w:id="6" w:name="_Toc460930088"/>
      <w:bookmarkStart w:id="7" w:name="_Toc460940878"/>
      <w:bookmarkStart w:id="8" w:name="_Toc460930299"/>
      <w:r>
        <w:rPr>
          <w:sz w:val="28"/>
          <w:szCs w:val="28"/>
        </w:rPr>
        <w:t>_________</w:t>
      </w:r>
    </w:p>
    <w:p>
      <w:pPr>
        <w:pStyle w:val="Normal"/>
        <w:spacing w:before="0" w:after="0"/>
        <w:ind w:left="48" w:firstLine="709"/>
        <w:contextualSpacing/>
        <w:rPr>
          <w:sz w:val="28"/>
          <w:szCs w:val="28"/>
        </w:rPr>
      </w:pPr>
      <w:r>
        <w:rPr>
          <w:sz w:val="28"/>
          <w:szCs w:val="28"/>
        </w:rPr>
        <w:t xml:space="preserve">                                                     </w:t>
      </w:r>
      <w:r>
        <w:rPr>
          <w:sz w:val="28"/>
          <w:szCs w:val="28"/>
        </w:rPr>
        <w:t>от «___»____________20__ г. №</w:t>
      </w:r>
      <w:bookmarkEnd w:id="6"/>
      <w:bookmarkEnd w:id="7"/>
      <w:bookmarkEnd w:id="8"/>
      <w:r>
        <w:rPr>
          <w:sz w:val="28"/>
          <w:szCs w:val="28"/>
        </w:rPr>
        <w:t xml:space="preserve"> ______</w:t>
      </w:r>
    </w:p>
    <w:p>
      <w:pPr>
        <w:pStyle w:val="Normal"/>
        <w:spacing w:before="0" w:after="0"/>
        <w:ind w:left="48" w:firstLine="709"/>
        <w:contextualSpacing/>
        <w:rPr>
          <w:sz w:val="28"/>
          <w:szCs w:val="28"/>
        </w:rPr>
      </w:pPr>
      <w:r>
        <w:rPr>
          <w:sz w:val="28"/>
          <w:szCs w:val="28"/>
        </w:rPr>
      </w:r>
    </w:p>
    <w:p>
      <w:pPr>
        <w:pStyle w:val="Normal"/>
        <w:spacing w:before="0" w:after="0"/>
        <w:ind w:left="48" w:firstLine="709"/>
        <w:contextualSpacing/>
        <w:rPr>
          <w:sz w:val="28"/>
          <w:szCs w:val="28"/>
        </w:rPr>
      </w:pPr>
      <w:r>
        <w:rPr>
          <w:sz w:val="28"/>
          <w:szCs w:val="28"/>
        </w:rPr>
      </w:r>
    </w:p>
    <w:p>
      <w:pPr>
        <w:pStyle w:val="Normal"/>
        <w:spacing w:before="0" w:after="0"/>
        <w:ind w:left="48" w:firstLine="709"/>
        <w:contextualSpacing/>
        <w:jc w:val="center"/>
        <w:rPr>
          <w:bCs/>
          <w:sz w:val="28"/>
          <w:szCs w:val="28"/>
        </w:rPr>
      </w:pPr>
      <w:r>
        <w:rPr>
          <w:bCs/>
          <w:sz w:val="28"/>
          <w:szCs w:val="28"/>
        </w:rPr>
        <w:t>Сведения о границах территории, в отношении которой устанавливается публичный сервитут</w:t>
      </w:r>
    </w:p>
    <w:p>
      <w:pPr>
        <w:pStyle w:val="Normal"/>
        <w:spacing w:before="0" w:after="0"/>
        <w:ind w:left="48" w:firstLine="709"/>
        <w:contextualSpacing/>
        <w:jc w:val="center"/>
        <w:rPr>
          <w:bCs/>
          <w:sz w:val="28"/>
          <w:szCs w:val="28"/>
        </w:rPr>
      </w:pPr>
      <w:r>
        <w:rPr>
          <w:bCs/>
          <w:sz w:val="28"/>
          <w:szCs w:val="28"/>
        </w:rPr>
      </w:r>
    </w:p>
    <w:p>
      <w:pPr>
        <w:pStyle w:val="Normal"/>
        <w:spacing w:before="0" w:after="0"/>
        <w:ind w:left="48" w:firstLine="709"/>
        <w:contextualSpacing/>
        <w:rPr/>
      </w:pPr>
      <w:hyperlink r:id="rId2">
        <w:r>
          <w:rPr>
            <w:sz w:val="28"/>
            <w:szCs w:val="28"/>
          </w:rPr>
          <w:t>Требования</w:t>
        </w:r>
      </w:hyperlink>
      <w:r>
        <w:rPr>
          <w:sz w:val="28"/>
          <w:szCs w:val="28"/>
        </w:rP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утверждены приказом </w:t>
      </w:r>
      <w:r>
        <w:rPr>
          <w:sz w:val="28"/>
          <w:szCs w:val="28"/>
          <w:lang w:eastAsia="ru-RU"/>
        </w:rPr>
        <w:t>Федеральной службы государственной регистрации, кадастра и картографии от 13.01.2021 № П/0004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spacing w:lineRule="auto" w:line="240" w:before="0" w:after="0"/>
              <w:ind w:left="0" w:hanging="0"/>
              <w:rPr>
                <w:color w:val="auto"/>
                <w:sz w:val="28"/>
                <w:szCs w:val="28"/>
              </w:rPr>
            </w:pPr>
            <w:r>
              <w:rPr>
                <w:color w:val="auto"/>
                <w:sz w:val="28"/>
                <w:szCs w:val="28"/>
              </w:rPr>
            </w:r>
          </w:p>
        </w:tc>
        <w:tc>
          <w:tcPr>
            <w:tcW w:w="2034" w:type="dxa"/>
            <w:tcBorders/>
            <w:tcMar>
              <w:left w:w="10" w:type="dxa"/>
              <w:right w:w="10" w:type="dxa"/>
            </w:tcMar>
          </w:tcPr>
          <w:p>
            <w:pPr>
              <w:pStyle w:val="Normal"/>
              <w:widowControl w:val="false"/>
              <w:tabs>
                <w:tab w:val="clear" w:pos="709"/>
                <w:tab w:val="left" w:pos="565" w:leader="none"/>
              </w:tabs>
              <w:spacing w:lineRule="auto" w:line="240" w:before="0" w:after="0"/>
              <w:ind w:left="0" w:hanging="0"/>
              <w:jc w:val="center"/>
              <w:textAlignment w:val="baseline"/>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r>
          </w:p>
          <w:p>
            <w:pPr>
              <w:pStyle w:val="Normal"/>
              <w:widowControl w:val="false"/>
              <w:spacing w:lineRule="auto" w:line="240" w:before="0" w:after="0"/>
              <w:ind w:left="0" w:hanging="0"/>
              <w:jc w:val="left"/>
              <w:rPr>
                <w:rFonts w:ascii="Liberation Serif" w:hAnsi="Liberation Serif" w:eastAsia="NSimSun" w:cs="Lucida Sans"/>
                <w:color w:val="auto"/>
                <w:sz w:val="24"/>
              </w:rPr>
            </w:pPr>
            <w:r>
              <w:rPr>
                <w:rFonts w:eastAsia="NSimSun" w:cs="Lucida Sans"/>
                <w:color w:val="auto"/>
                <w:sz w:val="28"/>
                <w:szCs w:val="28"/>
              </w:rPr>
              <w:t>Приложение 2</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к административному</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регламенту предоставления</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муниципальной услуги</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«Установление публичного</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сервитута в порядке Главы V.7.</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Земельного кодекса Российской</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Федерации»</w:t>
            </w:r>
          </w:p>
          <w:p>
            <w:pPr>
              <w:pStyle w:val="Normal"/>
              <w:widowControl w:val="false"/>
              <w:spacing w:lineRule="auto" w:line="240" w:before="0" w:after="0"/>
              <w:ind w:left="0" w:hanging="0"/>
              <w:jc w:val="left"/>
              <w:rPr>
                <w:rFonts w:eastAsia="Calibri" w:cs="Lucida Sans"/>
                <w:color w:val="FFFFFF"/>
                <w:spacing w:val="10"/>
                <w:sz w:val="28"/>
                <w:szCs w:val="28"/>
              </w:rPr>
            </w:pPr>
            <w:r>
              <w:rPr>
                <w:rFonts w:eastAsia="Calibri" w:cs="Lucida Sans"/>
                <w:color w:val="FFFFFF"/>
                <w:spacing w:val="10"/>
                <w:sz w:val="28"/>
                <w:szCs w:val="28"/>
              </w:rPr>
              <w:t>$orderNum$</w:t>
            </w:r>
          </w:p>
        </w:tc>
      </w:tr>
    </w:tbl>
    <w:p>
      <w:pPr>
        <w:pStyle w:val="Normal"/>
        <w:numPr>
          <w:ilvl w:val="0"/>
          <w:numId w:val="0"/>
        </w:numPr>
        <w:spacing w:lineRule="auto" w:line="276" w:before="0" w:after="0"/>
        <w:ind w:left="0" w:hanging="0"/>
        <w:jc w:val="left"/>
        <w:outlineLvl w:val="1"/>
        <w:rPr>
          <w:rFonts w:eastAsia="NSimSun" w:cs="Lucida Sans"/>
          <w:color w:val="auto"/>
          <w:sz w:val="28"/>
          <w:szCs w:val="28"/>
        </w:rPr>
      </w:pPr>
      <w:r>
        <w:rPr>
          <w:rFonts w:eastAsia="NSimSun" w:cs="Lucida Sans"/>
          <w:color w:val="auto"/>
          <w:sz w:val="28"/>
          <w:szCs w:val="28"/>
        </w:rPr>
      </w:r>
    </w:p>
    <w:p>
      <w:pPr>
        <w:pStyle w:val="Normal"/>
        <w:numPr>
          <w:ilvl w:val="0"/>
          <w:numId w:val="0"/>
        </w:numPr>
        <w:spacing w:lineRule="auto" w:line="276" w:before="0" w:after="0"/>
        <w:ind w:left="0" w:hanging="0"/>
        <w:jc w:val="left"/>
        <w:outlineLvl w:val="1"/>
        <w:rPr>
          <w:rFonts w:eastAsia="NSimSun" w:cs="Lucida Sans"/>
          <w:color w:val="auto"/>
          <w:sz w:val="28"/>
          <w:szCs w:val="28"/>
        </w:rPr>
      </w:pPr>
      <w:r>
        <w:rPr>
          <w:rFonts w:eastAsia="NSimSun" w:cs="Lucida Sans"/>
          <w:color w:val="auto"/>
          <w:sz w:val="28"/>
          <w:szCs w:val="28"/>
        </w:rPr>
      </w:r>
    </w:p>
    <w:p>
      <w:pPr>
        <w:pStyle w:val="Normal"/>
        <w:numPr>
          <w:ilvl w:val="0"/>
          <w:numId w:val="0"/>
        </w:numPr>
        <w:spacing w:lineRule="auto" w:line="276" w:before="0" w:after="0"/>
        <w:ind w:left="0" w:hanging="0"/>
        <w:jc w:val="center"/>
        <w:outlineLvl w:val="1"/>
        <w:rPr>
          <w:rFonts w:eastAsia="Calibri" w:cs="Lucida Sans"/>
          <w:b/>
          <w:color w:val="auto"/>
          <w:sz w:val="24"/>
        </w:rPr>
      </w:pPr>
      <w:r>
        <w:rPr>
          <w:rFonts w:eastAsia="Calibri" w:cs="Lucida Sans"/>
          <w:color w:val="auto"/>
          <w:sz w:val="28"/>
          <w:szCs w:val="28"/>
          <w:lang w:eastAsia="en-US" w:bidi="ar-SA"/>
        </w:rPr>
        <w:t>Форма</w:t>
      </w:r>
    </w:p>
    <w:p>
      <w:pPr>
        <w:pStyle w:val="Normal"/>
        <w:numPr>
          <w:ilvl w:val="0"/>
          <w:numId w:val="0"/>
        </w:numPr>
        <w:spacing w:lineRule="auto" w:line="276" w:before="0" w:after="0"/>
        <w:ind w:left="0" w:hanging="0"/>
        <w:jc w:val="center"/>
        <w:outlineLvl w:val="1"/>
        <w:rPr>
          <w:rFonts w:eastAsia="Calibri" w:cs="Lucida Sans"/>
          <w:b/>
          <w:color w:val="auto"/>
          <w:sz w:val="24"/>
        </w:rPr>
      </w:pPr>
      <w:bookmarkStart w:id="9" w:name="_Toc91253271"/>
      <w:r>
        <w:rPr>
          <w:rFonts w:eastAsia="Calibri" w:cs="Lucida Sans"/>
          <w:color w:val="auto"/>
          <w:sz w:val="28"/>
          <w:szCs w:val="28"/>
          <w:lang w:eastAsia="en-US" w:bidi="ar-SA"/>
        </w:rPr>
        <w:t xml:space="preserve">решения об отказе в предоставлении </w:t>
      </w:r>
      <w:bookmarkEnd w:id="9"/>
      <w:r>
        <w:rPr>
          <w:rFonts w:eastAsia="Calibri" w:cs="Lucida Sans"/>
          <w:color w:val="auto"/>
          <w:sz w:val="28"/>
          <w:szCs w:val="28"/>
          <w:lang w:eastAsia="en-US" w:bidi="ar-SA"/>
        </w:rPr>
        <w:t>муниципальной услуги</w:t>
      </w:r>
    </w:p>
    <w:p>
      <w:pPr>
        <w:pStyle w:val="Normal"/>
        <w:numPr>
          <w:ilvl w:val="0"/>
          <w:numId w:val="0"/>
        </w:numPr>
        <w:spacing w:lineRule="auto" w:line="276" w:before="0" w:after="0"/>
        <w:ind w:left="0" w:hanging="0"/>
        <w:jc w:val="center"/>
        <w:outlineLvl w:val="1"/>
        <w:rPr>
          <w:rFonts w:eastAsia="Calibri" w:cs="Lucida Sans"/>
          <w:b/>
          <w:color w:val="auto"/>
          <w:sz w:val="24"/>
        </w:rPr>
      </w:pPr>
      <w:r>
        <w:rPr>
          <w:rFonts w:eastAsia="Calibri" w:cs="Lucida Sans"/>
          <w:color w:val="auto"/>
          <w:sz w:val="28"/>
          <w:szCs w:val="28"/>
          <w:lang w:eastAsia="en-US" w:bidi="ar-SA"/>
        </w:rPr>
        <w:t>«Установление публичного сервитута в порядке Главы V.7. Земельного кодекса Российской Федерации»</w:t>
      </w:r>
    </w:p>
    <w:p>
      <w:pPr>
        <w:sectPr>
          <w:headerReference w:type="default" r:id="rId3"/>
          <w:type w:val="nextPage"/>
          <w:pgSz w:w="11906" w:h="16838"/>
          <w:pgMar w:left="1134" w:right="850" w:gutter="0" w:header="0" w:top="605" w:footer="0" w:bottom="1134"/>
          <w:pgNumType w:fmt="decimal"/>
          <w:formProt w:val="false"/>
          <w:textDirection w:val="lrTb"/>
          <w:docGrid w:type="default" w:linePitch="600" w:charSpace="28672"/>
        </w:sectPr>
      </w:pPr>
    </w:p>
    <w:p>
      <w:pPr>
        <w:pStyle w:val="Normal"/>
        <w:spacing w:lineRule="auto" w:line="276" w:before="0" w:after="0"/>
        <w:ind w:left="0" w:hanging="0"/>
        <w:jc w:val="center"/>
        <w:rPr>
          <w:rFonts w:eastAsia="Calibri" w:cs="Lucida Sans"/>
          <w:b/>
          <w:color w:val="auto"/>
          <w:sz w:val="24"/>
        </w:rPr>
      </w:pPr>
      <w:r>
        <w:rPr>
          <w:rFonts w:eastAsia="Calibri" w:cs="Lucida Sans"/>
          <w:color w:val="auto"/>
          <w:sz w:val="28"/>
          <w:szCs w:val="28"/>
          <w:lang w:eastAsia="en-US" w:bidi="ar-SA"/>
        </w:rPr>
        <w:t>(оформляется на официальном бланке Администрации)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5245"/>
        <w:jc w:val="left"/>
        <w:rPr>
          <w:rFonts w:eastAsia="NSimSun" w:cs="Lucida Sans"/>
          <w:color w:val="auto"/>
          <w:sz w:val="28"/>
          <w:szCs w:val="28"/>
          <w:lang w:eastAsia="ru-RU"/>
        </w:rPr>
      </w:pPr>
      <w:r>
        <w:rPr>
          <w:rFonts w:eastAsia="NSimSun" w:cs="Lucida Sans"/>
          <w:color w:val="auto"/>
          <w:sz w:val="28"/>
          <w:szCs w:val="28"/>
          <w:lang w:eastAsia="ru-RU"/>
        </w:rPr>
      </w:r>
    </w:p>
    <w:p>
      <w:pPr>
        <w:pStyle w:val="Normal"/>
        <w:spacing w:lineRule="auto" w:line="276" w:before="0" w:after="0"/>
        <w:ind w:left="0" w:firstLine="5245"/>
        <w:jc w:val="left"/>
        <w:rPr>
          <w:rFonts w:eastAsia="NSimSun" w:cs="Lucida Sans"/>
          <w:color w:val="auto"/>
          <w:sz w:val="28"/>
          <w:szCs w:val="28"/>
          <w:lang w:eastAsia="ru-RU"/>
        </w:rPr>
      </w:pPr>
      <w:r>
        <w:rPr>
          <w:rFonts w:eastAsia="NSimSun" w:cs="Lucida Sans"/>
          <w:color w:val="auto"/>
          <w:sz w:val="28"/>
          <w:szCs w:val="28"/>
          <w:lang w:eastAsia="ru-RU"/>
        </w:rPr>
        <w:t>Кому: _________________________</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5216"/>
        <w:rPr>
          <w:rFonts w:eastAsia="NSimSun" w:cs="Lucida Sans"/>
          <w:i/>
          <w:i/>
          <w:iCs/>
          <w:color w:val="auto"/>
          <w:sz w:val="28"/>
          <w:szCs w:val="28"/>
          <w:lang w:eastAsia="ru-RU"/>
        </w:rPr>
      </w:pPr>
      <w:r>
        <w:rPr>
          <w:rFonts w:eastAsia="NSimSun" w:cs="Lucida Sans"/>
          <w:i/>
          <w:iCs/>
          <w:color w:val="auto"/>
          <w:sz w:val="28"/>
          <w:szCs w:val="28"/>
          <w:lang w:eastAsia="ru-RU"/>
        </w:rPr>
        <w:t>(полное наименование юридического</w:t>
      </w:r>
    </w:p>
    <w:p>
      <w:pPr>
        <w:pStyle w:val="Normal"/>
        <w:spacing w:lineRule="auto" w:line="276" w:before="0" w:after="0"/>
        <w:ind w:left="0" w:firstLine="5216"/>
        <w:rPr>
          <w:rFonts w:eastAsia="NSimSun" w:cs="Lucida Sans"/>
          <w:i/>
          <w:i/>
          <w:iCs/>
          <w:color w:val="auto"/>
          <w:sz w:val="28"/>
          <w:szCs w:val="28"/>
          <w:lang w:eastAsia="ru-RU"/>
        </w:rPr>
      </w:pPr>
      <w:r>
        <w:rPr>
          <w:rFonts w:eastAsia="NSimSun" w:cs="Lucida Sans"/>
          <w:i/>
          <w:iCs/>
          <w:color w:val="auto"/>
          <w:sz w:val="28"/>
          <w:szCs w:val="28"/>
          <w:lang w:eastAsia="ru-RU"/>
        </w:rPr>
        <w:t>лица)</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5245"/>
        <w:jc w:val="left"/>
        <w:rPr>
          <w:rFonts w:ascii="Liberation Serif" w:hAnsi="Liberation Serif" w:eastAsia="NSimSun" w:cs="Lucida Sans"/>
          <w:color w:val="auto"/>
          <w:sz w:val="28"/>
          <w:szCs w:val="28"/>
          <w:lang w:eastAsia="en-US" w:bidi="ar-SA"/>
        </w:rPr>
      </w:pPr>
      <w:r>
        <w:rPr>
          <w:rFonts w:eastAsia="NSimSun" w:cs="Lucida Sans" w:ascii="Liberation Serif" w:hAnsi="Liberation Serif"/>
          <w:color w:val="auto"/>
          <w:sz w:val="28"/>
          <w:szCs w:val="28"/>
          <w:lang w:eastAsia="en-US" w:bidi="ar-SA"/>
        </w:rPr>
      </w:r>
    </w:p>
    <w:p>
      <w:pPr>
        <w:pStyle w:val="Normal"/>
        <w:spacing w:lineRule="auto" w:line="276" w:before="0" w:after="0"/>
        <w:ind w:left="0" w:firstLine="5245"/>
        <w:jc w:val="left"/>
        <w:rPr>
          <w:rFonts w:ascii="Liberation Serif" w:hAnsi="Liberation Serif" w:eastAsia="NSimSun" w:cs="Lucida Sans"/>
          <w:color w:val="auto"/>
          <w:sz w:val="28"/>
          <w:szCs w:val="28"/>
          <w:lang w:eastAsia="en-US" w:bidi="ar-SA"/>
        </w:rPr>
      </w:pPr>
      <w:r>
        <w:rPr>
          <w:rFonts w:eastAsia="NSimSun" w:cs="Lucida Sans" w:ascii="Liberation Serif" w:hAnsi="Liberation Serif"/>
          <w:color w:val="auto"/>
          <w:sz w:val="28"/>
          <w:szCs w:val="28"/>
          <w:lang w:eastAsia="en-US" w:bidi="ar-SA"/>
        </w:rPr>
      </w:r>
    </w:p>
    <w:p>
      <w:pPr>
        <w:pStyle w:val="Normal"/>
        <w:numPr>
          <w:ilvl w:val="0"/>
          <w:numId w:val="0"/>
        </w:numPr>
        <w:spacing w:lineRule="auto" w:line="276" w:before="0" w:after="0"/>
        <w:ind w:left="0" w:hanging="0"/>
        <w:jc w:val="center"/>
        <w:outlineLvl w:val="1"/>
        <w:rPr>
          <w:rFonts w:eastAsia="Calibri" w:cs="Lucida Sans"/>
          <w:b/>
          <w:color w:val="auto"/>
          <w:sz w:val="24"/>
        </w:rPr>
      </w:pPr>
      <w:r>
        <w:rPr>
          <w:rFonts w:eastAsia="Calibri" w:cs="Lucida Sans"/>
          <w:color w:val="auto"/>
          <w:sz w:val="28"/>
          <w:szCs w:val="28"/>
        </w:rPr>
        <w:t>Решение об отказе в предоставлении муниципальной услуги</w:t>
      </w:r>
    </w:p>
    <w:p>
      <w:pPr>
        <w:pStyle w:val="Normal"/>
        <w:spacing w:lineRule="auto" w:line="276" w:before="0" w:after="0"/>
        <w:ind w:left="0" w:hanging="0"/>
        <w:jc w:val="center"/>
        <w:rPr>
          <w:rFonts w:eastAsia="Calibri" w:cs="Lucida Sans"/>
          <w:b/>
          <w:color w:val="auto"/>
          <w:sz w:val="24"/>
        </w:rPr>
      </w:pPr>
      <w:r>
        <w:rPr>
          <w:rFonts w:eastAsia="Calibri" w:cs="Lucida Sans"/>
          <w:color w:val="auto"/>
          <w:sz w:val="28"/>
          <w:szCs w:val="28"/>
        </w:rPr>
        <w:t>«Установление публичного сервитута в порядке Главы V.7. Земельного кодекса Российской Федерации»</w:t>
      </w:r>
    </w:p>
    <w:p>
      <w:pPr>
        <w:pStyle w:val="Normal"/>
        <w:spacing w:lineRule="auto" w:line="276" w:before="0" w:after="0"/>
        <w:ind w:left="0" w:hanging="0"/>
        <w:jc w:val="center"/>
        <w:rPr>
          <w:rFonts w:eastAsia="Calibri" w:cs="Lucida Sans"/>
          <w:color w:val="auto"/>
          <w:sz w:val="24"/>
        </w:rPr>
      </w:pPr>
      <w:r>
        <w:rPr>
          <w:rFonts w:eastAsia="Calibri" w:cs="Lucida Sans"/>
          <w:color w:val="auto"/>
          <w:sz w:val="24"/>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b/>
          <w:color w:val="auto"/>
          <w:sz w:val="24"/>
        </w:rPr>
      </w:pPr>
      <w:r>
        <w:rPr>
          <w:rFonts w:eastAsia="Calibri" w:cs="Lucida Sans"/>
          <w:color w:val="auto"/>
          <w:sz w:val="28"/>
          <w:szCs w:val="28"/>
          <w:lang w:eastAsia="en-US" w:bidi="ar-SA"/>
        </w:rPr>
        <w:t xml:space="preserve">В соответствии с ____ </w:t>
      </w:r>
      <w:r>
        <w:rPr>
          <w:rFonts w:eastAsia="Calibri" w:cs="Lucida Sans"/>
          <w:bCs/>
          <w:i/>
          <w:iCs/>
          <w:color w:val="auto"/>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bCs/>
          <w:color w:val="auto"/>
          <w:sz w:val="28"/>
          <w:szCs w:val="28"/>
          <w:lang w:eastAsia="en-US" w:bidi="ar-SA"/>
        </w:rPr>
        <w:t>Администрация город</w:t>
      </w:r>
      <w:r>
        <w:rPr>
          <w:rFonts w:eastAsia="Calibri" w:cs="Lucida Sans"/>
          <w:bCs/>
          <w:color w:val="auto"/>
          <w:sz w:val="28"/>
          <w:szCs w:val="28"/>
          <w:lang w:val="en-US" w:eastAsia="en-US" w:bidi="ar-SA"/>
        </w:rPr>
        <w:t>c</w:t>
      </w:r>
      <w:r>
        <w:rPr>
          <w:rFonts w:eastAsia="Calibri" w:cs="Lucida Sans"/>
          <w:bCs/>
          <w:color w:val="auto"/>
          <w:sz w:val="28"/>
          <w:szCs w:val="28"/>
          <w:lang w:eastAsia="en-US" w:bidi="ar-SA"/>
        </w:rPr>
        <w:t>кого округа Фрязино Московской области</w:t>
      </w:r>
      <w:r>
        <w:rPr>
          <w:rFonts w:eastAsia="Calibri" w:cs="Lucida Sans"/>
          <w:bCs/>
          <w:i/>
          <w:iCs/>
          <w:color w:val="auto"/>
          <w:sz w:val="28"/>
          <w:szCs w:val="28"/>
          <w:lang w:eastAsia="en-US" w:bidi="ar-SA"/>
        </w:rPr>
        <w:t xml:space="preserve"> </w:t>
      </w:r>
      <w:r>
        <w:rPr>
          <w:rFonts w:eastAsia="Calibri" w:cs="Lucida Sans"/>
          <w:bCs/>
          <w:color w:val="auto"/>
          <w:sz w:val="28"/>
          <w:szCs w:val="28"/>
          <w:lang w:eastAsia="en-US" w:bidi="ar-SA"/>
        </w:rPr>
        <w:t>(далее – Администрация)</w:t>
      </w:r>
      <w:r>
        <w:rPr>
          <w:rFonts w:eastAsia="Calibri" w:cs="Lucida Sans"/>
          <w:b/>
          <w:color w:val="auto"/>
          <w:sz w:val="28"/>
          <w:szCs w:val="28"/>
          <w:lang w:eastAsia="en-US" w:bidi="ar-SA"/>
        </w:rPr>
        <w:t xml:space="preserve"> </w:t>
      </w:r>
      <w:r>
        <w:rPr>
          <w:rFonts w:eastAsia="Calibri" w:cs="Lucida Sans"/>
          <w:color w:val="auto"/>
          <w:sz w:val="28"/>
          <w:szCs w:val="28"/>
          <w:lang w:eastAsia="en-US" w:bidi="ar-SA"/>
        </w:rPr>
        <w:t xml:space="preserve">рассмотрела запрос о предоставлении муниципальной услуги </w:t>
      </w:r>
      <w:r>
        <w:rPr>
          <w:rFonts w:eastAsia="Calibri" w:cs="Lucida Sans"/>
          <w:bCs/>
          <w:color w:val="auto"/>
          <w:sz w:val="28"/>
          <w:szCs w:val="28"/>
          <w:lang w:eastAsia="en-US" w:bidi="ar-SA"/>
        </w:rPr>
        <w:t>«Установление публичного сервитута в порядке Главы V.7. Земельного кодекса Российской Федерации»</w:t>
      </w:r>
      <w:r>
        <w:rPr>
          <w:rFonts w:eastAsia="Calibri" w:cs="Lucida Sans"/>
          <w:color w:val="auto"/>
          <w:sz w:val="28"/>
          <w:szCs w:val="28"/>
          <w:lang w:eastAsia="en-US" w:bidi="ar-SA"/>
        </w:rPr>
        <w:t xml:space="preserve"> № </w:t>
      </w:r>
      <w:r>
        <w:rPr>
          <w:sz w:val="28"/>
          <w:szCs w:val="28"/>
          <w:lang w:eastAsia="ru-RU" w:bidi="ar-SA"/>
        </w:rPr>
        <w:t>______</w:t>
      </w:r>
      <w:r>
        <w:rPr>
          <w:rFonts w:eastAsia="Calibri" w:cs="Lucida Sans"/>
          <w:color w:val="auto"/>
          <w:sz w:val="28"/>
          <w:szCs w:val="28"/>
          <w:lang w:eastAsia="en-US" w:bidi="ar-SA"/>
        </w:rPr>
        <w:t xml:space="preserve"> (</w:t>
      </w:r>
      <w:r>
        <w:rPr>
          <w:rFonts w:eastAsia="Calibri" w:cs="Lucida Sans"/>
          <w:i/>
          <w:color w:val="auto"/>
          <w:sz w:val="28"/>
          <w:szCs w:val="28"/>
          <w:lang w:eastAsia="en-US" w:bidi="ar-SA"/>
        </w:rPr>
        <w:t>указать регистрационный номер запроса</w:t>
      </w:r>
      <w:r>
        <w:rPr>
          <w:rFonts w:eastAsia="Calibri" w:cs="Lucida Sans"/>
          <w:color w:val="auto"/>
          <w:sz w:val="28"/>
          <w:szCs w:val="28"/>
          <w:lang w:eastAsia="en-US" w:bidi="ar-SA"/>
        </w:rPr>
        <w:t>) (далее соответственно – запрос, муниципальная услуга)</w:t>
      </w:r>
      <w:r>
        <w:rPr>
          <w:rFonts w:eastAsia="Calibri" w:cs="Lucida Sans"/>
          <w:b/>
          <w:color w:val="auto"/>
          <w:sz w:val="28"/>
          <w:szCs w:val="28"/>
          <w:lang w:eastAsia="en-US" w:bidi="ar-SA"/>
        </w:rPr>
        <w:t xml:space="preserve"> </w:t>
      </w:r>
      <w:r>
        <w:rPr>
          <w:rFonts w:eastAsia="Calibri" w:cs="Lucida Sans"/>
          <w:color w:val="auto"/>
          <w:sz w:val="28"/>
          <w:szCs w:val="28"/>
          <w:lang w:eastAsia="en-US" w:bidi="ar-SA"/>
        </w:rPr>
        <w:t>и</w:t>
      </w:r>
      <w:r>
        <w:rPr>
          <w:rFonts w:eastAsia="Calibri" w:cs="Lucida Sans"/>
          <w:bCs/>
          <w:color w:val="auto"/>
          <w:sz w:val="28"/>
          <w:szCs w:val="28"/>
          <w:lang w:eastAsia="en-US" w:bidi="ar-SA"/>
        </w:rPr>
        <w:t xml:space="preserve"> приняла </w:t>
      </w:r>
      <w:r>
        <w:rPr>
          <w:rFonts w:eastAsia="Calibri" w:cs="Lucida Sans"/>
          <w:color w:val="auto"/>
          <w:sz w:val="28"/>
          <w:szCs w:val="28"/>
          <w:lang w:eastAsia="en-US" w:bidi="ar-SA"/>
        </w:rPr>
        <w:t>решение об отказе в предоставлении муниципальной услуги по следующему основанию:</w:t>
      </w:r>
    </w:p>
    <w:p>
      <w:pPr>
        <w:sectPr>
          <w:type w:val="continuous"/>
          <w:pgSz w:w="11906" w:h="16838"/>
          <w:pgMar w:left="1134" w:right="850" w:gutter="0" w:header="0" w:top="605" w:footer="0" w:bottom="1134"/>
          <w:formProt w:val="false"/>
          <w:textDirection w:val="lrTb"/>
          <w:docGrid w:type="default" w:linePitch="600" w:charSpace="28672"/>
        </w:sectPr>
      </w:pPr>
    </w:p>
    <w:tbl>
      <w:tblPr>
        <w:tblW w:w="991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454"/>
        <w:gridCol w:w="3232"/>
        <w:gridCol w:w="3231"/>
      </w:tblGrid>
      <w:tr>
        <w:trPr/>
        <w:tc>
          <w:tcPr>
            <w:tcW w:w="34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Ссылка</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на</w:t>
            </w:r>
            <w:r>
              <w:rPr>
                <w:rFonts w:eastAsia="Calibri" w:cs="Lucida Sans"/>
                <w:color w:val="auto"/>
                <w:sz w:val="28"/>
                <w:szCs w:val="28"/>
                <w:lang w:eastAsia="en-US" w:bidi="ar-SA"/>
              </w:rPr>
              <w:t> </w:t>
            </w:r>
            <w:r>
              <w:rPr>
                <w:rFonts w:eastAsia="Calibri" w:cs="Lucida Sans"/>
                <w:color w:val="auto"/>
                <w:sz w:val="28"/>
                <w:szCs w:val="28"/>
              </w:rPr>
              <w:t>соответствующий</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подпункт подпункта 19</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Регламента, в</w:t>
            </w:r>
            <w:r>
              <w:rPr>
                <w:rFonts w:eastAsia="Calibri" w:cs="Lucida Sans"/>
                <w:color w:val="auto"/>
                <w:sz w:val="28"/>
                <w:szCs w:val="28"/>
                <w:lang w:eastAsia="en-US" w:bidi="ar-SA"/>
              </w:rPr>
              <w:t> </w:t>
            </w:r>
            <w:r>
              <w:rPr>
                <w:rFonts w:eastAsia="Calibri" w:cs="Lucida Sans"/>
                <w:color w:val="auto"/>
                <w:sz w:val="28"/>
                <w:szCs w:val="28"/>
              </w:rPr>
              <w:t>котором</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содержится основание</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для</w:t>
            </w:r>
            <w:r>
              <w:rPr>
                <w:rFonts w:eastAsia="Calibri" w:cs="Lucida Sans"/>
                <w:color w:val="auto"/>
                <w:sz w:val="28"/>
                <w:szCs w:val="28"/>
                <w:lang w:eastAsia="en-US" w:bidi="ar-SA"/>
              </w:rPr>
              <w:t> </w:t>
            </w:r>
            <w:r>
              <w:rPr>
                <w:rFonts w:eastAsia="Calibri" w:cs="Lucida Sans"/>
                <w:color w:val="auto"/>
                <w:sz w:val="28"/>
                <w:szCs w:val="28"/>
              </w:rPr>
              <w:t>отказа</w:t>
              <w:br/>
              <w:t>в предоставлении муниципальной услуги</w:t>
            </w:r>
          </w:p>
        </w:tc>
        <w:tc>
          <w:tcPr>
            <w:tcW w:w="32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 xml:space="preserve">Наименование </w:t>
              <w:br/>
              <w:t>основания для</w:t>
            </w:r>
            <w:r>
              <w:rPr>
                <w:rFonts w:eastAsia="Calibri" w:cs="Lucida Sans"/>
                <w:color w:val="auto"/>
                <w:sz w:val="28"/>
                <w:szCs w:val="28"/>
                <w:lang w:eastAsia="en-US" w:bidi="ar-SA"/>
              </w:rPr>
              <w:t> </w:t>
            </w:r>
            <w:r>
              <w:rPr>
                <w:rFonts w:eastAsia="Calibri" w:cs="Lucida Sans"/>
                <w:color w:val="auto"/>
                <w:sz w:val="28"/>
                <w:szCs w:val="28"/>
              </w:rPr>
              <w:t xml:space="preserve">отказа </w:t>
              <w:br/>
              <w:t>в</w:t>
            </w:r>
            <w:r>
              <w:rPr>
                <w:rFonts w:eastAsia="Calibri" w:cs="Lucida Sans"/>
                <w:i/>
                <w:color w:val="auto"/>
                <w:sz w:val="28"/>
                <w:szCs w:val="28"/>
                <w:lang w:eastAsia="en-US" w:bidi="ar-SA"/>
              </w:rPr>
              <w:t> </w:t>
            </w:r>
            <w:r>
              <w:rPr>
                <w:rFonts w:eastAsia="Calibri" w:cs="Lucida Sans"/>
                <w:color w:val="auto"/>
                <w:sz w:val="28"/>
                <w:szCs w:val="28"/>
              </w:rPr>
              <w:t>предоставлении 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 xml:space="preserve">Разъяснение причины </w:t>
              <w:br/>
              <w:t xml:space="preserve">принятия решения </w:t>
              <w:br/>
              <w:t>об</w:t>
            </w:r>
            <w:r>
              <w:rPr>
                <w:rFonts w:eastAsia="Calibri" w:cs="Lucida Sans"/>
                <w:i/>
                <w:color w:val="auto"/>
                <w:sz w:val="28"/>
                <w:szCs w:val="28"/>
                <w:lang w:eastAsia="en-US" w:bidi="ar-SA"/>
              </w:rPr>
              <w:t> </w:t>
            </w:r>
            <w:r>
              <w:rPr>
                <w:rFonts w:eastAsia="Calibri" w:cs="Lucida Sans"/>
                <w:color w:val="auto"/>
                <w:sz w:val="28"/>
                <w:szCs w:val="28"/>
              </w:rPr>
              <w:t>отказе в</w:t>
            </w:r>
            <w:r>
              <w:rPr>
                <w:rFonts w:eastAsia="Calibri" w:cs="Lucida Sans"/>
                <w:i/>
                <w:color w:val="auto"/>
                <w:sz w:val="28"/>
                <w:szCs w:val="28"/>
                <w:lang w:eastAsia="en-US" w:bidi="ar-SA"/>
              </w:rPr>
              <w:t> </w:t>
            </w:r>
            <w:r>
              <w:rPr>
                <w:rFonts w:eastAsia="Calibri" w:cs="Lucida Sans"/>
                <w:color w:val="auto"/>
                <w:sz w:val="28"/>
                <w:szCs w:val="28"/>
              </w:rPr>
              <w:t>предоставлении муниципальной услуги</w:t>
            </w:r>
          </w:p>
        </w:tc>
      </w:tr>
      <w:tr>
        <w:trPr/>
        <w:tc>
          <w:tcPr>
            <w:tcW w:w="3454"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c>
          <w:tcPr>
            <w:tcW w:w="323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r>
    </w:tbl>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color w:val="auto"/>
          <w:sz w:val="28"/>
          <w:szCs w:val="28"/>
        </w:rPr>
      </w:pPr>
      <w:r>
        <w:rPr>
          <w:rFonts w:eastAsia="Calibri" w:cs="Lucida Sans"/>
          <w:color w:val="auto"/>
          <w:sz w:val="28"/>
          <w:szCs w:val="28"/>
        </w:rPr>
        <w:t>Вы вправе повторно обратиться в</w:t>
      </w:r>
      <w:r>
        <w:rPr>
          <w:rFonts w:eastAsia="Calibri" w:cs="Lucida Sans"/>
          <w:color w:val="auto"/>
          <w:sz w:val="28"/>
          <w:szCs w:val="28"/>
          <w:lang w:eastAsia="en-US" w:bidi="ar-SA"/>
        </w:rPr>
        <w:t> </w:t>
      </w:r>
      <w:r>
        <w:rPr>
          <w:rFonts w:eastAsia="Calibri" w:cs="Lucida Sans"/>
          <w:color w:val="auto"/>
          <w:sz w:val="28"/>
          <w:szCs w:val="28"/>
        </w:rPr>
        <w:t>Администрацию с запросом после устранения указанного основания для отказа в предоставлении муниципальной услуги.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b/>
          <w:color w:val="auto"/>
          <w:sz w:val="28"/>
          <w:szCs w:val="28"/>
        </w:rPr>
      </w:pPr>
      <w:r>
        <w:rPr>
          <w:rFonts w:eastAsia="Calibri" w:cs="Lucida Sans"/>
          <w:color w:val="auto"/>
          <w:sz w:val="28"/>
          <w:szCs w:val="28"/>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w:t>
      </w:r>
      <w:r>
        <w:rPr>
          <w:rFonts w:eastAsia="Calibri" w:cs="Lucida Sans"/>
          <w:color w:val="auto"/>
          <w:sz w:val="28"/>
          <w:szCs w:val="28"/>
          <w:lang w:eastAsia="en-US" w:bidi="ar-SA"/>
        </w:rPr>
        <w:t> </w:t>
      </w:r>
      <w:r>
        <w:rPr>
          <w:rFonts w:eastAsia="Calibri" w:cs="Lucida Sans"/>
          <w:color w:val="auto"/>
          <w:sz w:val="28"/>
          <w:szCs w:val="28"/>
        </w:rPr>
        <w:t>соответствии с</w:t>
      </w:r>
      <w:r>
        <w:rPr>
          <w:rFonts w:eastAsia="Calibri" w:cs="Lucida Sans"/>
          <w:color w:val="auto"/>
          <w:sz w:val="28"/>
          <w:szCs w:val="28"/>
          <w:lang w:eastAsia="en-US" w:bidi="ar-SA"/>
        </w:rPr>
        <w:t> </w:t>
      </w:r>
      <w:r>
        <w:rPr>
          <w:rFonts w:eastAsia="Calibri" w:cs="Lucida Sans"/>
          <w:color w:val="auto"/>
          <w:sz w:val="28"/>
          <w:szCs w:val="28"/>
        </w:rPr>
        <w:t>разделом</w:t>
      </w:r>
      <w:r>
        <w:rPr>
          <w:rFonts w:eastAsia="Calibri" w:cs="Lucida Sans"/>
          <w:color w:val="auto"/>
          <w:sz w:val="28"/>
          <w:szCs w:val="28"/>
          <w:lang w:eastAsia="en-US" w:bidi="ar-SA"/>
        </w:rPr>
        <w:t> </w:t>
      </w:r>
      <w:r>
        <w:rPr>
          <w:rFonts w:eastAsia="Calibri" w:cs="Lucida Sans"/>
          <w:color w:val="auto"/>
          <w:sz w:val="28"/>
          <w:szCs w:val="28"/>
          <w:lang w:val="en-US"/>
        </w:rPr>
        <w:t>V</w:t>
      </w:r>
      <w:r>
        <w:rPr>
          <w:rFonts w:eastAsia="Calibri" w:cs="Lucida Sans"/>
          <w:color w:val="auto"/>
          <w:sz w:val="28"/>
          <w:szCs w:val="28"/>
          <w:lang w:eastAsia="en-US" w:bidi="ar-SA"/>
        </w:rPr>
        <w:t xml:space="preserve"> </w:t>
      </w:r>
      <w:r>
        <w:rPr>
          <w:rFonts w:eastAsia="Calibri" w:cs="Lucida Sans"/>
          <w:color w:val="auto"/>
          <w:sz w:val="28"/>
          <w:szCs w:val="28"/>
        </w:rPr>
        <w:t>«Досудебный (внесудебный) порядок обжалования решений и</w:t>
      </w:r>
      <w:r>
        <w:rPr>
          <w:rFonts w:eastAsia="Calibri" w:cs="Lucida Sans"/>
          <w:color w:val="auto"/>
          <w:sz w:val="28"/>
          <w:szCs w:val="28"/>
          <w:lang w:eastAsia="en-US" w:bidi="ar-SA"/>
        </w:rPr>
        <w:t> </w:t>
      </w:r>
      <w:r>
        <w:rPr>
          <w:rFonts w:eastAsia="Calibri" w:cs="Lucida Sans"/>
          <w:color w:val="auto"/>
          <w:sz w:val="28"/>
          <w:szCs w:val="28"/>
        </w:rPr>
        <w:t>действий (бездействия) Администрации, МФЦ, а</w:t>
      </w:r>
      <w:r>
        <w:rPr>
          <w:rFonts w:eastAsia="Calibri" w:cs="Lucida Sans"/>
          <w:color w:val="auto"/>
          <w:sz w:val="28"/>
          <w:szCs w:val="28"/>
          <w:lang w:eastAsia="en-US" w:bidi="ar-SA"/>
        </w:rPr>
        <w:t> </w:t>
      </w:r>
      <w:r>
        <w:rPr>
          <w:rFonts w:eastAsia="Calibri" w:cs="Lucida Sans"/>
          <w:color w:val="auto"/>
          <w:sz w:val="28"/>
          <w:szCs w:val="28"/>
        </w:rPr>
        <w:t>также их</w:t>
      </w:r>
      <w:r>
        <w:rPr>
          <w:rFonts w:eastAsia="Calibri" w:cs="Lucida Sans"/>
          <w:color w:val="auto"/>
          <w:sz w:val="28"/>
          <w:szCs w:val="28"/>
          <w:lang w:eastAsia="en-US" w:bidi="ar-SA"/>
        </w:rPr>
        <w:t> </w:t>
      </w:r>
      <w:r>
        <w:rPr>
          <w:rFonts w:eastAsia="Calibri" w:cs="Lucida Sans"/>
          <w:color w:val="auto"/>
          <w:sz w:val="28"/>
          <w:szCs w:val="28"/>
        </w:rPr>
        <w:t>должностных лиц, муниципальных служащих и</w:t>
      </w:r>
      <w:r>
        <w:rPr>
          <w:rFonts w:eastAsia="Calibri" w:cs="Lucida Sans"/>
          <w:color w:val="auto"/>
          <w:sz w:val="28"/>
          <w:szCs w:val="28"/>
          <w:lang w:eastAsia="en-US" w:bidi="ar-SA"/>
        </w:rPr>
        <w:t> </w:t>
      </w:r>
      <w:r>
        <w:rPr>
          <w:rFonts w:eastAsia="Calibri" w:cs="Lucida Sans"/>
          <w:color w:val="auto"/>
          <w:sz w:val="28"/>
          <w:szCs w:val="28"/>
        </w:rPr>
        <w:t>работников» Регламента, а также в</w:t>
      </w:r>
      <w:r>
        <w:rPr>
          <w:rFonts w:eastAsia="Calibri" w:cs="Lucida Sans"/>
          <w:color w:val="auto"/>
          <w:sz w:val="28"/>
          <w:szCs w:val="28"/>
          <w:lang w:eastAsia="en-US" w:bidi="ar-SA"/>
        </w:rPr>
        <w:t> </w:t>
      </w:r>
      <w:r>
        <w:rPr>
          <w:rFonts w:eastAsia="Calibri" w:cs="Lucida Sans"/>
          <w:color w:val="auto"/>
          <w:sz w:val="28"/>
          <w:szCs w:val="28"/>
        </w:rPr>
        <w:t>судебном порядке в</w:t>
      </w:r>
      <w:r>
        <w:rPr>
          <w:rFonts w:eastAsia="Calibri" w:cs="Lucida Sans"/>
          <w:color w:val="auto"/>
          <w:sz w:val="28"/>
          <w:szCs w:val="28"/>
          <w:lang w:eastAsia="en-US" w:bidi="ar-SA"/>
        </w:rPr>
        <w:t> </w:t>
      </w:r>
      <w:r>
        <w:rPr>
          <w:rFonts w:eastAsia="Calibri" w:cs="Lucida Sans"/>
          <w:color w:val="auto"/>
          <w:sz w:val="28"/>
          <w:szCs w:val="28"/>
        </w:rPr>
        <w:t>соответствии с</w:t>
      </w:r>
      <w:r>
        <w:rPr>
          <w:rFonts w:eastAsia="Calibri" w:cs="Lucida Sans"/>
          <w:color w:val="auto"/>
          <w:sz w:val="28"/>
          <w:szCs w:val="28"/>
          <w:lang w:eastAsia="en-US" w:bidi="ar-SA"/>
        </w:rPr>
        <w:t> </w:t>
      </w:r>
      <w:r>
        <w:rPr>
          <w:rFonts w:eastAsia="Calibri" w:cs="Lucida Sans"/>
          <w:color w:val="auto"/>
          <w:sz w:val="28"/>
          <w:szCs w:val="28"/>
        </w:rPr>
        <w:t>законодательством Российской Федерации.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color w:val="auto"/>
          <w:sz w:val="28"/>
          <w:szCs w:val="28"/>
        </w:rPr>
      </w:pPr>
      <w:r>
        <w:rPr>
          <w:rFonts w:eastAsia="Calibri" w:cs="Lucida Sans"/>
          <w:color w:val="auto"/>
          <w:sz w:val="28"/>
          <w:szCs w:val="28"/>
        </w:rPr>
      </w:r>
    </w:p>
    <w:p>
      <w:pPr>
        <w:pStyle w:val="Normal"/>
        <w:spacing w:lineRule="auto" w:line="276" w:before="0" w:after="0"/>
        <w:ind w:left="0" w:firstLine="709"/>
        <w:rPr>
          <w:rFonts w:eastAsia="Calibri" w:cs="Lucida Sans"/>
          <w:color w:val="auto"/>
          <w:sz w:val="28"/>
          <w:szCs w:val="28"/>
        </w:rPr>
      </w:pPr>
      <w:r>
        <w:rPr>
          <w:rFonts w:eastAsia="Calibri" w:cs="Lucida Sans"/>
          <w:color w:val="auto"/>
          <w:sz w:val="28"/>
          <w:szCs w:val="28"/>
        </w:rPr>
        <w:t>Дополнительно информируем:</w:t>
      </w:r>
    </w:p>
    <w:p>
      <w:pPr>
        <w:pStyle w:val="Normal"/>
        <w:spacing w:lineRule="auto" w:line="276" w:before="0" w:after="0"/>
        <w:ind w:left="0" w:firstLine="709"/>
        <w:rPr>
          <w:rFonts w:eastAsia="Calibri" w:cs="Lucida Sans"/>
          <w:b/>
          <w:color w:val="auto"/>
          <w:sz w:val="28"/>
          <w:szCs w:val="28"/>
        </w:rPr>
      </w:pPr>
      <w:r>
        <w:rPr>
          <w:rFonts w:eastAsia="Calibri" w:cs="Lucida Sans"/>
          <w:color w:val="auto"/>
          <w:sz w:val="28"/>
          <w:szCs w:val="28"/>
        </w:rPr>
        <w:t>_______________________________________________________________ (</w:t>
      </w:r>
      <w:r>
        <w:rPr>
          <w:rFonts w:eastAsia="Calibri" w:cs="Lucida Sans"/>
          <w:i/>
          <w:color w:val="auto"/>
          <w:sz w:val="28"/>
          <w:szCs w:val="28"/>
        </w:rPr>
        <w:t>указывается информация, необходимая для</w:t>
      </w:r>
      <w:r>
        <w:rPr>
          <w:rFonts w:eastAsia="Calibri" w:cs="Lucida Sans"/>
          <w:i/>
          <w:color w:val="auto"/>
          <w:sz w:val="28"/>
          <w:szCs w:val="28"/>
          <w:lang w:eastAsia="en-US" w:bidi="ar-SA"/>
        </w:rPr>
        <w:t> </w:t>
      </w:r>
      <w:r>
        <w:rPr>
          <w:rFonts w:eastAsia="Calibri" w:cs="Lucida Sans"/>
          <w:i/>
          <w:color w:val="auto"/>
          <w:sz w:val="28"/>
          <w:szCs w:val="28"/>
        </w:rPr>
        <w:t>устранения оснований для</w:t>
      </w:r>
      <w:r>
        <w:rPr>
          <w:rFonts w:eastAsia="Calibri" w:cs="Lucida Sans"/>
          <w:i/>
          <w:color w:val="auto"/>
          <w:sz w:val="28"/>
          <w:szCs w:val="28"/>
          <w:lang w:eastAsia="en-US" w:bidi="ar-SA"/>
        </w:rPr>
        <w:t> </w:t>
      </w:r>
      <w:r>
        <w:rPr>
          <w:rFonts w:eastAsia="Calibri" w:cs="Lucida Sans"/>
          <w:i/>
          <w:color w:val="auto"/>
          <w:sz w:val="28"/>
          <w:szCs w:val="28"/>
        </w:rPr>
        <w:t>отказа в предоставлении муниципальной услуги, а также иная дополнительная информация при необходимости</w:t>
      </w:r>
      <w:r>
        <w:rPr>
          <w:rFonts w:eastAsia="Calibri" w:cs="Lucida Sans"/>
          <w:color w:val="auto"/>
          <w:sz w:val="28"/>
          <w:szCs w:val="28"/>
        </w:rPr>
        <w:t>).</w:t>
      </w:r>
    </w:p>
    <w:p>
      <w:pPr>
        <w:pStyle w:val="Normal"/>
        <w:spacing w:lineRule="auto" w:line="276" w:before="0" w:after="0"/>
        <w:ind w:left="0" w:firstLine="709"/>
        <w:rPr>
          <w:rFonts w:eastAsia="Calibri" w:cs="Lucida Sans"/>
          <w:b/>
          <w:color w:val="auto"/>
          <w:sz w:val="28"/>
          <w:szCs w:val="28"/>
        </w:rPr>
      </w:pPr>
      <w:r>
        <w:rPr>
          <w:rFonts w:eastAsia="Calibri" w:cs="Lucida Sans"/>
          <w:b/>
          <w:color w:val="auto"/>
          <w:sz w:val="28"/>
          <w:szCs w:val="28"/>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color w:val="auto"/>
          <w:sz w:val="28"/>
          <w:szCs w:val="28"/>
        </w:rPr>
      </w:pPr>
      <w:r>
        <w:rPr>
          <w:rFonts w:eastAsia="Calibri" w:cs="Lucida Sans"/>
          <w:color w:val="auto"/>
          <w:sz w:val="28"/>
          <w:szCs w:val="28"/>
        </w:rPr>
        <w:t xml:space="preserve"> </w:t>
      </w:r>
      <w:r>
        <w:rPr>
          <w:rFonts w:eastAsia="Calibri" w:cs="Lucida Sans"/>
          <w:color w:val="auto"/>
          <w:sz w:val="28"/>
          <w:szCs w:val="28"/>
          <w:lang w:val="en-US"/>
        </w:rPr>
        <w:t>______________                                                             _______________</w:t>
      </w:r>
    </w:p>
    <w:p>
      <w:pPr>
        <w:sectPr>
          <w:type w:val="continuous"/>
          <w:pgSz w:w="11906" w:h="16838"/>
          <w:pgMar w:left="1134" w:right="850" w:gutter="0" w:header="0" w:top="605" w:footer="0" w:bottom="1134"/>
          <w:formProt w:val="false"/>
          <w:textDirection w:val="lrTb"/>
          <w:docGrid w:type="default" w:linePitch="600" w:charSpace="28672"/>
        </w:sectPr>
      </w:pP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4"/>
        <w:gridCol w:w="3511"/>
      </w:tblGrid>
      <w:tr>
        <w:trPr>
          <w:trHeight w:val="283" w:hRule="atLeast"/>
        </w:trPr>
        <w:tc>
          <w:tcPr>
            <w:tcW w:w="3537" w:type="dxa"/>
            <w:tcBorders/>
          </w:tcPr>
          <w:p>
            <w:pPr>
              <w:pStyle w:val="Normal"/>
              <w:keepNext w:val="true"/>
              <w:widowControl w:val="false"/>
              <w:spacing w:lineRule="auto" w:line="276" w:before="0" w:after="0"/>
              <w:ind w:left="0" w:hanging="0"/>
              <w:jc w:val="center"/>
              <w:rPr>
                <w:rFonts w:eastAsia="Calibri" w:cs="Lucida Sans"/>
                <w:color w:val="auto"/>
                <w:sz w:val="28"/>
                <w:szCs w:val="28"/>
              </w:rPr>
            </w:pPr>
            <w:r>
              <w:rPr>
                <w:rFonts w:eastAsia="Calibri" w:cs="Lucida Sans"/>
                <w:color w:val="auto"/>
                <w:sz w:val="28"/>
                <w:szCs w:val="28"/>
              </w:rPr>
              <w:t>(уполномоченное должностное лицо Администрации)</w:t>
            </w:r>
          </w:p>
        </w:tc>
        <w:tc>
          <w:tcPr>
            <w:tcW w:w="2874" w:type="dxa"/>
            <w:tcBorders/>
            <w:tcMar>
              <w:left w:w="10" w:type="dxa"/>
              <w:right w:w="10" w:type="dxa"/>
            </w:tcMar>
          </w:tcPr>
          <w:p>
            <w:pPr>
              <w:pStyle w:val="Normal"/>
              <w:keepNext w:val="true"/>
              <w:widowControl w:val="false"/>
              <w:tabs>
                <w:tab w:val="clear" w:pos="709"/>
                <w:tab w:val="left" w:pos="565" w:leader="none"/>
              </w:tabs>
              <w:spacing w:lineRule="auto" w:line="240" w:before="0" w:after="0"/>
              <w:ind w:left="0" w:hanging="0"/>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keepNext w:val="true"/>
              <w:widowControl w:val="false"/>
              <w:spacing w:lineRule="auto" w:line="276" w:before="0" w:after="0"/>
              <w:ind w:left="0" w:hanging="0"/>
              <w:jc w:val="center"/>
              <w:rPr>
                <w:rFonts w:eastAsia="Calibri" w:cs="Lucida Sans"/>
                <w:color w:val="auto"/>
                <w:sz w:val="28"/>
                <w:szCs w:val="28"/>
              </w:rPr>
            </w:pPr>
            <w:r>
              <w:rPr>
                <w:rFonts w:eastAsia="Calibri" w:cs="Lucida Sans"/>
                <w:color w:val="auto"/>
                <w:sz w:val="28"/>
                <w:szCs w:val="28"/>
              </w:rPr>
              <w:t>(подпись, фамилия, инициалы)</w:t>
            </w:r>
          </w:p>
        </w:tc>
      </w:tr>
      <w:tr>
        <w:trPr>
          <w:trHeight w:val="283" w:hRule="atLeast"/>
        </w:trPr>
        <w:tc>
          <w:tcPr>
            <w:tcW w:w="3537" w:type="dxa"/>
            <w:tcBorders/>
          </w:tcPr>
          <w:p>
            <w:pPr>
              <w:pStyle w:val="Normal"/>
              <w:keepNext w:val="true"/>
              <w:widowControl w:val="false"/>
              <w:spacing w:lineRule="auto" w:line="276" w:before="0" w:after="0"/>
              <w:ind w:left="0" w:hanging="0"/>
              <w:jc w:val="center"/>
              <w:rPr>
                <w:rFonts w:eastAsia="Calibri" w:cs="Lucida Sans"/>
                <w:color w:val="auto"/>
                <w:sz w:val="28"/>
                <w:szCs w:val="28"/>
              </w:rPr>
            </w:pPr>
            <w:r>
              <w:rPr>
                <w:rFonts w:eastAsia="Calibri" w:cs="Lucida Sans"/>
                <w:color w:val="auto"/>
                <w:sz w:val="28"/>
                <w:szCs w:val="28"/>
              </w:rPr>
            </w:r>
          </w:p>
        </w:tc>
        <w:tc>
          <w:tcPr>
            <w:tcW w:w="2874" w:type="dxa"/>
            <w:tcBorders/>
            <w:tcMar>
              <w:left w:w="10" w:type="dxa"/>
              <w:right w:w="10" w:type="dxa"/>
            </w:tcMar>
          </w:tcPr>
          <w:p>
            <w:pPr>
              <w:pStyle w:val="Normal"/>
              <w:keepNext w:val="true"/>
              <w:widowControl w:val="false"/>
              <w:tabs>
                <w:tab w:val="clear" w:pos="709"/>
                <w:tab w:val="left" w:pos="565" w:leader="none"/>
              </w:tabs>
              <w:spacing w:lineRule="auto" w:line="240" w:before="0" w:after="0"/>
              <w:ind w:left="0" w:hanging="0"/>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widowControl w:val="false"/>
              <w:spacing w:lineRule="auto" w:line="276" w:before="0" w:after="0"/>
              <w:ind w:left="113" w:right="113" w:firstLine="510"/>
              <w:jc w:val="center"/>
              <w:rPr>
                <w:rFonts w:eastAsia="Calibri" w:cs="Lucida Sans"/>
                <w:color w:val="auto"/>
                <w:sz w:val="28"/>
                <w:szCs w:val="28"/>
              </w:rPr>
            </w:pPr>
            <w:r>
              <w:rPr>
                <w:rFonts w:eastAsia="Calibri" w:cs="Lucida Sans"/>
                <w:color w:val="auto"/>
                <w:sz w:val="28"/>
                <w:szCs w:val="28"/>
              </w:rPr>
              <w:t>«__» _____ 202__</w:t>
            </w:r>
          </w:p>
        </w:tc>
      </w:tr>
    </w:tbl>
    <w:p>
      <w:pPr>
        <w:sectPr>
          <w:type w:val="continuous"/>
          <w:pgSz w:w="11906" w:h="16838"/>
          <w:pgMar w:left="1134" w:right="850" w:gutter="0" w:header="0" w:top="605" w:footer="0" w:bottom="1134"/>
          <w:pgNumType w:fmt="decimal"/>
          <w:formProt w:val="false"/>
          <w:textDirection w:val="lrTb"/>
          <w:docGrid w:type="default" w:linePitch="600" w:charSpace="28672"/>
        </w:sectPr>
      </w:pPr>
    </w:p>
    <w:p>
      <w:pPr>
        <w:pStyle w:val="Normal"/>
        <w:spacing w:lineRule="auto" w:line="276" w:before="0" w:after="0"/>
        <w:ind w:left="0" w:firstLine="709"/>
        <w:jc w:val="left"/>
        <w:rPr>
          <w:rFonts w:eastAsia="Calibri" w:cs="Lucida Sans"/>
          <w:b/>
          <w:color w:val="auto"/>
          <w:sz w:val="24"/>
        </w:rPr>
      </w:pPr>
      <w:r>
        <w:rPr>
          <w:rFonts w:eastAsia="Calibri" w:cs="Lucida Sans"/>
          <w:b/>
          <w:color w:val="auto"/>
          <w:sz w:val="24"/>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spacing w:lineRule="auto" w:line="240" w:before="0" w:after="0"/>
              <w:ind w:left="0" w:hanging="0"/>
              <w:rPr>
                <w:color w:val="auto"/>
                <w:sz w:val="28"/>
                <w:szCs w:val="28"/>
              </w:rPr>
            </w:pPr>
            <w:r>
              <w:rPr>
                <w:color w:val="auto"/>
                <w:sz w:val="28"/>
                <w:szCs w:val="28"/>
              </w:rPr>
            </w:r>
          </w:p>
        </w:tc>
        <w:tc>
          <w:tcPr>
            <w:tcW w:w="2034" w:type="dxa"/>
            <w:tcBorders/>
            <w:tcMar>
              <w:left w:w="10" w:type="dxa"/>
              <w:right w:w="10" w:type="dxa"/>
            </w:tcMar>
          </w:tcPr>
          <w:p>
            <w:pPr>
              <w:pStyle w:val="Normal"/>
              <w:widowControl w:val="false"/>
              <w:tabs>
                <w:tab w:val="clear" w:pos="709"/>
                <w:tab w:val="left" w:pos="915" w:leader="none"/>
              </w:tabs>
              <w:spacing w:lineRule="auto" w:line="240" w:before="0" w:after="0"/>
              <w:ind w:left="0" w:hanging="0"/>
              <w:jc w:val="center"/>
              <w:textAlignment w:val="baseline"/>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0" w:hanging="0"/>
              <w:jc w:val="left"/>
              <w:rPr>
                <w:rFonts w:ascii="Liberation Serif" w:hAnsi="Liberation Serif" w:eastAsia="NSimSun" w:cs="Lucida Sans"/>
                <w:color w:val="auto"/>
                <w:sz w:val="24"/>
              </w:rPr>
            </w:pPr>
            <w:r>
              <w:rPr>
                <w:rFonts w:eastAsia="NSimSun" w:cs="Lucida Sans"/>
                <w:color w:val="auto"/>
                <w:sz w:val="28"/>
                <w:szCs w:val="28"/>
              </w:rPr>
              <w:t>Приложение 3</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к административному</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регламенту предоставления</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муниципальной услуги</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«Установление публичного</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сервитута в порядке Главы V.7.</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Земельного кодекса Российской</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Федерации»</w:t>
            </w:r>
          </w:p>
          <w:p>
            <w:pPr>
              <w:pStyle w:val="Normal"/>
              <w:widowControl w:val="false"/>
              <w:spacing w:lineRule="auto" w:line="240" w:before="0" w:after="0"/>
              <w:ind w:left="0" w:hanging="0"/>
              <w:jc w:val="left"/>
              <w:rPr>
                <w:rFonts w:eastAsia="Calibri" w:cs="Lucida Sans"/>
                <w:color w:val="FFFFFF"/>
                <w:spacing w:val="10"/>
                <w:sz w:val="28"/>
                <w:szCs w:val="28"/>
              </w:rPr>
            </w:pPr>
            <w:r>
              <w:rPr>
                <w:rFonts w:eastAsia="Calibri" w:cs="Lucida Sans"/>
                <w:color w:val="FFFFFF"/>
                <w:spacing w:val="10"/>
                <w:sz w:val="28"/>
                <w:szCs w:val="28"/>
              </w:rPr>
              <w:t>$orderNum$</w:t>
            </w:r>
          </w:p>
        </w:tc>
      </w:tr>
    </w:tbl>
    <w:p>
      <w:pPr>
        <w:pStyle w:val="Normal"/>
        <w:numPr>
          <w:ilvl w:val="0"/>
          <w:numId w:val="0"/>
        </w:numPr>
        <w:spacing w:lineRule="auto" w:line="276" w:before="0" w:after="0"/>
        <w:ind w:left="0" w:hanging="0"/>
        <w:jc w:val="center"/>
        <w:outlineLvl w:val="1"/>
        <w:rPr>
          <w:rFonts w:eastAsia="Calibri" w:cs="Lucida Sans"/>
          <w:b/>
          <w:color w:val="auto"/>
          <w:sz w:val="28"/>
          <w:szCs w:val="28"/>
        </w:rPr>
      </w:pPr>
      <w:r>
        <w:rPr>
          <w:rFonts w:eastAsia="Calibri" w:cs="Lucida Sans"/>
          <w:b/>
          <w:color w:val="auto"/>
          <w:sz w:val="28"/>
          <w:szCs w:val="28"/>
        </w:rPr>
      </w:r>
    </w:p>
    <w:p>
      <w:pPr>
        <w:pStyle w:val="Normal"/>
        <w:numPr>
          <w:ilvl w:val="0"/>
          <w:numId w:val="0"/>
        </w:numPr>
        <w:spacing w:lineRule="auto" w:line="276" w:before="0" w:after="0"/>
        <w:ind w:left="0" w:hanging="0"/>
        <w:jc w:val="center"/>
        <w:outlineLvl w:val="1"/>
        <w:rPr>
          <w:rFonts w:eastAsia="Calibri" w:cs="Lucida Sans"/>
          <w:b/>
          <w:color w:val="auto"/>
          <w:sz w:val="28"/>
          <w:szCs w:val="28"/>
        </w:rPr>
      </w:pPr>
      <w:r>
        <w:rPr>
          <w:rFonts w:eastAsia="Calibri" w:cs="Lucida Sans"/>
          <w:color w:val="auto"/>
          <w:sz w:val="28"/>
          <w:szCs w:val="28"/>
          <w:lang w:eastAsia="ar-SA"/>
        </w:rPr>
        <w:t>Перечень</w:t>
        <w:br/>
        <w:t>нормативных правовых актов Российской Федерации,</w:t>
        <w:br/>
        <w:t>нормативных правовых актов Московской области,</w:t>
        <w:br/>
      </w:r>
      <w:bookmarkStart w:id="10" w:name="_Toc91253276"/>
      <w:r>
        <w:rPr>
          <w:rFonts w:eastAsia="Calibri" w:cs="Lucida Sans"/>
          <w:color w:val="auto"/>
          <w:sz w:val="28"/>
          <w:szCs w:val="28"/>
          <w:lang w:eastAsia="ar-SA"/>
        </w:rPr>
        <w:t xml:space="preserve">регулирующих предоставление </w:t>
      </w:r>
      <w:bookmarkEnd w:id="10"/>
      <w:r>
        <w:rPr>
          <w:rFonts w:eastAsia="Calibri" w:cs="Lucida Sans"/>
          <w:color w:val="auto"/>
          <w:sz w:val="28"/>
          <w:szCs w:val="28"/>
          <w:lang w:eastAsia="ar-SA"/>
        </w:rPr>
        <w:t>муниципальной услуги «Установление публичного сервитута в порядке Главы V.7. Земельного кодекса Российской Федерации»</w:t>
      </w:r>
    </w:p>
    <w:p>
      <w:pPr>
        <w:pStyle w:val="Normal"/>
        <w:spacing w:lineRule="auto" w:line="240" w:before="0" w:after="0"/>
        <w:ind w:left="0" w:hanging="0"/>
        <w:jc w:val="left"/>
        <w:rPr>
          <w:rFonts w:eastAsia="NSimSun" w:cs="Lucida Sans"/>
          <w:color w:val="auto"/>
          <w:sz w:val="28"/>
          <w:szCs w:val="28"/>
        </w:rPr>
      </w:pPr>
      <w:r>
        <w:rPr>
          <w:rFonts w:eastAsia="NSimSun" w:cs="Lucida Sans"/>
          <w:color w:val="auto"/>
          <w:sz w:val="28"/>
          <w:szCs w:val="28"/>
        </w:rPr>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Конституция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2.</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Градостроительный кодекс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3.</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Земельный кодекс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4.</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Гражданский кодекс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5.</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Федеральный закон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27.07.2010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210-ФЗ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организации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6.</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Федеральный закон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13.07.2015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218-ФЗ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государственной регистрации недвижимости».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7.</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Федеральный закон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29.12.2004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191-ФЗ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введении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действие Градостроительного кодекса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8.</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Федеральный закон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25.10.2001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137-ФЗ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введении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действие Земельного кодекса Российской Федерации».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9.</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Российской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25.01.2013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33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использовании простой электронной подписи при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оказании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10.</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Российский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22.12.2012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1376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утверждении Правил организации деятельности многофункциональных центров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11.</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 xml:space="preserve"> Постановление Правительства Российской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27.09.2011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797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взаимодействии между многофункциональными центрами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случаях, установленных законодательством Российской Федерации, публично</w:t>
      </w:r>
      <w:r>
        <w:rPr>
          <w:rFonts w:eastAsia="NSimSun" w:cs="Segoe UI Symbol" w:ascii="Times New Roman" w:hAnsi="Times New Roman"/>
          <w:bCs/>
          <w:color w:val="auto"/>
          <w:sz w:val="28"/>
          <w:szCs w:val="28"/>
        </w:rPr>
        <w:t>⁠</w:t>
      </w:r>
      <w:r>
        <w:rPr>
          <w:rFonts w:eastAsia="NSimSun" w:cs="Lucida Sans" w:ascii="Times New Roman" w:hAnsi="Times New Roman"/>
          <w:bCs/>
          <w:color w:val="auto"/>
          <w:sz w:val="28"/>
          <w:szCs w:val="28"/>
        </w:rPr>
        <w:t>-</w:t>
      </w:r>
      <w:r>
        <w:rPr>
          <w:rFonts w:eastAsia="NSimSun" w:cs="Segoe UI Symbol" w:ascii="Times New Roman" w:hAnsi="Times New Roman"/>
          <w:bCs/>
          <w:color w:val="auto"/>
          <w:sz w:val="28"/>
          <w:szCs w:val="28"/>
        </w:rPr>
        <w:t>⁠</w:t>
      </w:r>
      <w:r>
        <w:rPr>
          <w:rFonts w:eastAsia="NSimSun" w:ascii="Times New Roman" w:hAnsi="Times New Roman"/>
          <w:bCs/>
          <w:color w:val="auto"/>
          <w:sz w:val="28"/>
          <w:szCs w:val="28"/>
        </w:rPr>
        <w:t>правовыми</w:t>
      </w:r>
      <w:r>
        <w:rPr>
          <w:rFonts w:eastAsia="NSimSun" w:cs="Lucida Sans" w:ascii="Times New Roman" w:hAnsi="Times New Roman"/>
          <w:bCs/>
          <w:color w:val="auto"/>
          <w:sz w:val="28"/>
          <w:szCs w:val="28"/>
        </w:rPr>
        <w:t xml:space="preserve"> </w:t>
      </w:r>
      <w:r>
        <w:rPr>
          <w:rFonts w:eastAsia="NSimSun" w:ascii="Times New Roman" w:hAnsi="Times New Roman"/>
          <w:bCs/>
          <w:color w:val="auto"/>
          <w:sz w:val="28"/>
          <w:szCs w:val="28"/>
        </w:rPr>
        <w:t>компаниями»</w:t>
      </w:r>
      <w:r>
        <w:rPr>
          <w:rFonts w:eastAsia="NSimSun" w:cs="Lucida Sans" w:ascii="Times New Roman" w:hAnsi="Times New Roman"/>
          <w:bCs/>
          <w:color w:val="auto"/>
          <w:sz w:val="28"/>
          <w:szCs w:val="28"/>
        </w:rPr>
        <w:t>.</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12.</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Российской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18.03.2015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250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утверждении требований к</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составлению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выдаче заявителям документов на</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бумажном носителе, подтверждающих содержание электронных документов, направленных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многофункциональный центр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 по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результатам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 органами, предоставляющими государственные услуги,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органами, предоставляющими муниципальные услуги,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к</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выдаче заявителям на</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основании информации из</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информационных систем органов, предоставляющих государственные услуги,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органов, предоставляющих муниципальные услуги,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том числе с</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использованием информационно</w:t>
      </w:r>
      <w:r>
        <w:rPr>
          <w:rFonts w:eastAsia="NSimSun" w:cs="Segoe UI Symbol" w:ascii="Times New Roman" w:hAnsi="Times New Roman"/>
          <w:bCs/>
          <w:color w:val="auto"/>
          <w:sz w:val="28"/>
          <w:szCs w:val="28"/>
        </w:rPr>
        <w:t>⁠</w:t>
      </w:r>
      <w:r>
        <w:rPr>
          <w:rFonts w:eastAsia="NSimSun" w:cs="Lucida Sans" w:ascii="Times New Roman" w:hAnsi="Times New Roman"/>
          <w:bCs/>
          <w:color w:val="auto"/>
          <w:sz w:val="28"/>
          <w:szCs w:val="28"/>
        </w:rPr>
        <w:t>-</w:t>
      </w:r>
      <w:r>
        <w:rPr>
          <w:rFonts w:eastAsia="NSimSun" w:cs="Segoe UI Symbol" w:ascii="Times New Roman" w:hAnsi="Times New Roman"/>
          <w:bCs/>
          <w:color w:val="auto"/>
          <w:sz w:val="28"/>
          <w:szCs w:val="28"/>
        </w:rPr>
        <w:t>⁠</w:t>
      </w:r>
      <w:r>
        <w:rPr>
          <w:rFonts w:eastAsia="NSimSun" w:ascii="Times New Roman" w:hAnsi="Times New Roman"/>
          <w:bCs/>
          <w:color w:val="auto"/>
          <w:sz w:val="28"/>
          <w:szCs w:val="28"/>
        </w:rPr>
        <w:t>технологической</w:t>
      </w:r>
      <w:r>
        <w:rPr>
          <w:rFonts w:eastAsia="NSimSun" w:cs="Lucida Sans" w:ascii="Times New Roman" w:hAnsi="Times New Roman"/>
          <w:bCs/>
          <w:color w:val="auto"/>
          <w:sz w:val="28"/>
          <w:szCs w:val="28"/>
        </w:rPr>
        <w:t xml:space="preserve"> </w:t>
      </w:r>
      <w:r>
        <w:rPr>
          <w:rFonts w:eastAsia="NSimSun" w:ascii="Times New Roman" w:hAnsi="Times New Roman"/>
          <w:bCs/>
          <w:color w:val="auto"/>
          <w:sz w:val="28"/>
          <w:szCs w:val="28"/>
        </w:rPr>
        <w:t>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коммуникационной инфраструктуры, документов, включая составление на</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бумажном носителе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заверение выписок из</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указанных информационных систем».</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13.</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Российской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26.03.2016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236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требованиях к</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предоставлению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электронной форме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14.</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Российской Федерации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16.08.2012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840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порядке подачи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рассмотрения жалоб на</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решения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действия (бездействие) федеральных органов исполнительной власти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соответствии с</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федеральными законами полномочиями по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предоставлению государственных услуг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установленной сфере деятельности,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их должностных лиц, организаций, предусмотренных частью 1.1 статьи 16 Федерального закона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организации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их работников, а</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также многофункциональных центров предоставления государственных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муниципальных услуг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их работников».</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15.</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Приказ Федеральной службы государственной регистрации, кадастра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картографии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19.04.2022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П/0150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утверждении требований к</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форме ходатайства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установлении публичного сервитута, содержанию обоснования необходимости установления публичного сервитута».</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16.</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Приказ Федеральной службы государственной регистрации, кадастра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картографии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13.01.2021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П/0004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установлении требований к</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17.</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Закон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от 07.06.1996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23/96-ОЗ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регулировании земельных отношений в</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18.</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Закон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от 24.06.2014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106/2014-ОЗ «О</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перераспределении полномочий между органами местного самоуправления муниципальных образований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органами государственной власти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19.</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Закон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от 04.05.2016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37/2016-ОЗ «Кодекс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административных правонарушениях».</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20.</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Постановление Правительства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от</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25.04.2011 №</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365/15 «Об</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утверждении Порядка разработки и</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 государственными органами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w:t>
      </w:r>
    </w:p>
    <w:p>
      <w:pPr>
        <w:pStyle w:val="Normal"/>
        <w:spacing w:lineRule="auto" w:line="276" w:before="0" w:after="0"/>
        <w:ind w:left="0" w:firstLine="709"/>
        <w:rPr>
          <w:rFonts w:ascii="Times New Roman" w:hAnsi="Times New Roman"/>
        </w:rPr>
      </w:pPr>
      <w:r>
        <w:rPr>
          <w:rFonts w:eastAsia="NSimSun" w:cs="Lucida Sans" w:ascii="Times New Roman" w:hAnsi="Times New Roman"/>
          <w:bCs/>
          <w:color w:val="auto"/>
          <w:sz w:val="28"/>
          <w:szCs w:val="28"/>
        </w:rPr>
        <w:t>21.</w:t>
      </w:r>
      <w:r>
        <w:rPr>
          <w:rFonts w:eastAsia="NSimSun" w:cs="Lucida Sans" w:ascii="Times New Roman" w:hAnsi="Times New Roman"/>
          <w:bCs/>
          <w:sz w:val="28"/>
          <w:szCs w:val="28"/>
          <w:lang w:val="en-US"/>
        </w:rPr>
        <w:t> </w:t>
      </w:r>
      <w:r>
        <w:rPr>
          <w:rFonts w:eastAsia="NSimSun" w:cs="Lucida Sans" w:ascii="Times New Roman" w:hAnsi="Times New Roman"/>
          <w:bCs/>
          <w:color w:val="auto"/>
          <w:sz w:val="28"/>
          <w:szCs w:val="28"/>
        </w:rPr>
        <w:t>Устав городского округа Фрязино Московской</w:t>
      </w:r>
      <w:r>
        <w:rPr>
          <w:rFonts w:eastAsia="NSimSun" w:cs="Lucida Sans" w:ascii="Times New Roman" w:hAnsi="Times New Roman"/>
          <w:bCs/>
          <w:color w:val="auto"/>
          <w:sz w:val="28"/>
          <w:szCs w:val="28"/>
          <w:lang w:val="en-US"/>
        </w:rPr>
        <w:t> </w:t>
      </w:r>
      <w:r>
        <w:rPr>
          <w:rFonts w:eastAsia="NSimSun" w:cs="Lucida Sans" w:ascii="Times New Roman" w:hAnsi="Times New Roman"/>
          <w:bCs/>
          <w:color w:val="auto"/>
          <w:sz w:val="28"/>
          <w:szCs w:val="28"/>
        </w:rPr>
        <w:t>области.</w:t>
      </w:r>
    </w:p>
    <w:p>
      <w:pPr>
        <w:pStyle w:val="Style17"/>
        <w:spacing w:before="0" w:after="0"/>
        <w:ind w:left="0" w:firstLine="709"/>
        <w:rPr>
          <w:rFonts w:ascii="Times New Roman" w:hAnsi="Times New Roman"/>
          <w:sz w:val="28"/>
          <w:szCs w:val="28"/>
        </w:rPr>
      </w:pPr>
      <w:r>
        <w:rPr>
          <w:rFonts w:ascii="Times New Roman" w:hAnsi="Times New Roman"/>
          <w:sz w:val="28"/>
          <w:szCs w:val="28"/>
        </w:rPr>
      </w:r>
    </w:p>
    <w:p>
      <w:pPr>
        <w:pStyle w:val="Style17"/>
        <w:spacing w:before="0" w:after="0"/>
        <w:ind w:left="0" w:firstLine="709"/>
        <w:rPr>
          <w:rFonts w:ascii="Times New Roman" w:hAnsi="Times New Roman"/>
          <w:sz w:val="28"/>
          <w:szCs w:val="28"/>
        </w:rPr>
      </w:pPr>
      <w:r>
        <w:rPr>
          <w:rFonts w:ascii="Times New Roman" w:hAnsi="Times New Roman"/>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2"/>
        <w:gridCol w:w="2051"/>
        <w:gridCol w:w="4969"/>
      </w:tblGrid>
      <w:tr>
        <w:trPr>
          <w:trHeight w:val="849" w:hRule="atLeast"/>
        </w:trPr>
        <w:tc>
          <w:tcPr>
            <w:tcW w:w="2902" w:type="dxa"/>
            <w:tcBorders/>
          </w:tcPr>
          <w:p>
            <w:pPr>
              <w:pStyle w:val="Normal"/>
              <w:pageBreakBefore/>
              <w:widowControl w:val="false"/>
              <w:suppressLineNumbers/>
              <w:spacing w:lineRule="auto" w:line="240" w:before="0" w:after="0"/>
              <w:ind w:left="0" w:hanging="0"/>
              <w:rPr>
                <w:color w:val="auto"/>
                <w:sz w:val="28"/>
                <w:szCs w:val="28"/>
              </w:rPr>
            </w:pPr>
            <w:r>
              <w:rPr>
                <w:color w:val="auto"/>
                <w:sz w:val="28"/>
                <w:szCs w:val="28"/>
              </w:rPr>
            </w:r>
          </w:p>
        </w:tc>
        <w:tc>
          <w:tcPr>
            <w:tcW w:w="2051" w:type="dxa"/>
            <w:tcBorders/>
            <w:tcMar>
              <w:left w:w="10" w:type="dxa"/>
              <w:right w:w="10" w:type="dxa"/>
            </w:tcMar>
          </w:tcPr>
          <w:p>
            <w:pPr>
              <w:pStyle w:val="Normal"/>
              <w:widowControl w:val="false"/>
              <w:tabs>
                <w:tab w:val="clear" w:pos="709"/>
                <w:tab w:val="left" w:pos="565" w:leader="none"/>
              </w:tabs>
              <w:spacing w:lineRule="auto" w:line="240" w:before="0" w:after="0"/>
              <w:ind w:left="0" w:hanging="0"/>
              <w:jc w:val="center"/>
              <w:textAlignment w:val="baseline"/>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69" w:type="dxa"/>
            <w:tcBorders/>
            <w:tcMar>
              <w:top w:w="55" w:type="dxa"/>
              <w:left w:w="55" w:type="dxa"/>
              <w:bottom w:w="55" w:type="dxa"/>
              <w:right w:w="55" w:type="dxa"/>
            </w:tcMar>
          </w:tcPr>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r>
          </w:p>
          <w:p>
            <w:pPr>
              <w:pStyle w:val="Normal"/>
              <w:widowControl w:val="false"/>
              <w:spacing w:lineRule="auto" w:line="240" w:before="0" w:after="0"/>
              <w:ind w:left="0" w:hanging="0"/>
              <w:jc w:val="left"/>
              <w:rPr>
                <w:rFonts w:ascii="Liberation Serif" w:hAnsi="Liberation Serif" w:eastAsia="NSimSun" w:cs="Lucida Sans"/>
                <w:color w:val="auto"/>
                <w:sz w:val="24"/>
              </w:rPr>
            </w:pPr>
            <w:r>
              <w:rPr>
                <w:rFonts w:eastAsia="NSimSun" w:cs="Lucida Sans"/>
                <w:color w:val="auto"/>
                <w:sz w:val="28"/>
                <w:szCs w:val="28"/>
              </w:rPr>
              <w:t>Приложение 4</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к административному</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регламенту предоставления</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муниципальной услуги</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«Установление публичного</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сервитута в порядке Главы V.7.</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Земельного кодекса Российской</w:t>
            </w:r>
          </w:p>
          <w:p>
            <w:pPr>
              <w:pStyle w:val="Normal"/>
              <w:widowControl w:val="false"/>
              <w:spacing w:lineRule="auto" w:line="240" w:before="0" w:after="0"/>
              <w:ind w:left="0" w:hanging="0"/>
              <w:jc w:val="left"/>
              <w:rPr>
                <w:rFonts w:eastAsia="Calibri" w:cs="Lucida Sans"/>
                <w:color w:val="FFFFFF"/>
                <w:spacing w:val="10"/>
                <w:sz w:val="28"/>
                <w:szCs w:val="28"/>
              </w:rPr>
            </w:pPr>
            <w:r>
              <w:rPr>
                <w:rFonts w:eastAsia="NSimSun" w:cs="Lucida Sans"/>
                <w:color w:val="auto"/>
                <w:sz w:val="28"/>
                <w:szCs w:val="28"/>
              </w:rPr>
              <w:t>Федерации»</w:t>
            </w:r>
            <w:r>
              <w:rPr>
                <w:rFonts w:eastAsia="Calibri" w:cs="Lucida Sans"/>
                <w:color w:val="FFFFFF"/>
                <w:spacing w:val="10"/>
                <w:sz w:val="28"/>
                <w:szCs w:val="28"/>
              </w:rPr>
              <w:t xml:space="preserve"> $orderNum$</w:t>
            </w:r>
          </w:p>
        </w:tc>
      </w:tr>
    </w:tbl>
    <w:p>
      <w:pPr>
        <w:pStyle w:val="Normal"/>
        <w:numPr>
          <w:ilvl w:val="0"/>
          <w:numId w:val="0"/>
        </w:numPr>
        <w:spacing w:lineRule="auto" w:line="276" w:before="0" w:after="0"/>
        <w:ind w:left="0" w:hanging="0"/>
        <w:jc w:val="center"/>
        <w:outlineLvl w:val="1"/>
        <w:rPr>
          <w:rFonts w:eastAsia="Calibri" w:cs="Lucida Sans"/>
          <w:color w:val="auto"/>
          <w:sz w:val="24"/>
        </w:rPr>
      </w:pPr>
      <w:r>
        <w:rPr>
          <w:rFonts w:eastAsia="Calibri" w:cs="Lucida Sans"/>
          <w:color w:val="auto"/>
          <w:sz w:val="24"/>
        </w:rPr>
      </w:r>
    </w:p>
    <w:p>
      <w:pPr>
        <w:pStyle w:val="Normal"/>
        <w:numPr>
          <w:ilvl w:val="0"/>
          <w:numId w:val="0"/>
        </w:numPr>
        <w:spacing w:lineRule="auto" w:line="276" w:before="0" w:after="0"/>
        <w:ind w:left="0" w:hanging="0"/>
        <w:jc w:val="center"/>
        <w:outlineLvl w:val="1"/>
        <w:rPr>
          <w:rFonts w:eastAsia="Calibri" w:cs="Lucida Sans"/>
          <w:color w:val="auto"/>
          <w:sz w:val="24"/>
        </w:rPr>
      </w:pPr>
      <w:r>
        <w:rPr>
          <w:rFonts w:eastAsia="Calibri" w:cs="Lucida Sans"/>
          <w:color w:val="auto"/>
          <w:sz w:val="24"/>
        </w:rPr>
      </w:r>
    </w:p>
    <w:p>
      <w:pPr>
        <w:pStyle w:val="Normal"/>
        <w:numPr>
          <w:ilvl w:val="0"/>
          <w:numId w:val="0"/>
        </w:numPr>
        <w:spacing w:lineRule="auto" w:line="276" w:before="0" w:after="0"/>
        <w:ind w:left="0" w:hanging="0"/>
        <w:jc w:val="center"/>
        <w:outlineLvl w:val="1"/>
        <w:rPr>
          <w:rFonts w:eastAsia="Calibri" w:cs="Lucida Sans"/>
          <w:b/>
          <w:color w:val="auto"/>
          <w:sz w:val="24"/>
        </w:rPr>
      </w:pPr>
      <w:r>
        <w:rPr>
          <w:rFonts w:eastAsia="Calibri" w:cs="Lucida Sans"/>
          <w:color w:val="auto"/>
          <w:sz w:val="28"/>
          <w:szCs w:val="28"/>
          <w:lang w:eastAsia="en-US" w:bidi="ar-SA"/>
        </w:rPr>
        <w:t xml:space="preserve">Форма решения </w:t>
      </w:r>
      <w:bookmarkStart w:id="11" w:name="_Toc91253271_Копия_1"/>
      <w:r>
        <w:rPr>
          <w:rFonts w:eastAsia="Calibri" w:cs="Lucida Sans"/>
          <w:color w:val="auto"/>
          <w:sz w:val="28"/>
          <w:szCs w:val="28"/>
          <w:lang w:eastAsia="en-US" w:bidi="ar-SA"/>
        </w:rPr>
        <w:t xml:space="preserve">об </w:t>
      </w:r>
      <w:bookmarkEnd w:id="11"/>
      <w:r>
        <w:rPr>
          <w:rFonts w:eastAsia="Calibri" w:cs="Lucida Sans"/>
          <w:color w:val="auto"/>
          <w:sz w:val="28"/>
          <w:szCs w:val="28"/>
          <w:lang w:eastAsia="en-US" w:bidi="ar-SA"/>
        </w:rPr>
        <w:t>отказе в приеме документов,</w:t>
      </w:r>
    </w:p>
    <w:p>
      <w:pPr>
        <w:pStyle w:val="Normal"/>
        <w:numPr>
          <w:ilvl w:val="0"/>
          <w:numId w:val="0"/>
        </w:numPr>
        <w:spacing w:lineRule="auto" w:line="276" w:before="0" w:after="0"/>
        <w:ind w:left="0" w:hanging="0"/>
        <w:jc w:val="center"/>
        <w:outlineLvl w:val="1"/>
        <w:rPr>
          <w:rFonts w:eastAsia="Calibri" w:cs="Lucida Sans"/>
          <w:b/>
          <w:color w:val="auto"/>
          <w:sz w:val="24"/>
        </w:rPr>
      </w:pPr>
      <w:r>
        <w:rPr>
          <w:rFonts w:eastAsia="Calibri" w:cs="Lucida Sans"/>
          <w:color w:val="auto"/>
          <w:sz w:val="28"/>
          <w:szCs w:val="28"/>
          <w:lang w:eastAsia="en-US" w:bidi="ar-SA"/>
        </w:rPr>
        <w:t>необходимых для предоставления муниципальной услуги «Установление публичного сервитута в порядке Главы V.7. Земельного кодекса Российской Федерации»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hanging="0"/>
        <w:jc w:val="center"/>
        <w:rPr>
          <w:rFonts w:eastAsia="Calibri" w:cs="Lucida Sans"/>
          <w:b/>
          <w:color w:val="auto"/>
          <w:sz w:val="24"/>
        </w:rPr>
      </w:pPr>
      <w:r>
        <w:rPr>
          <w:rFonts w:eastAsia="Calibri" w:cs="Lucida Sans"/>
          <w:color w:val="auto"/>
          <w:sz w:val="28"/>
          <w:szCs w:val="28"/>
          <w:lang w:eastAsia="en-US" w:bidi="ar-SA"/>
        </w:rPr>
        <w:t>(оформляется на официальном бланке Администрации)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40" w:before="0" w:after="0"/>
        <w:ind w:left="0" w:firstLine="710"/>
        <w:jc w:val="left"/>
        <w:rPr>
          <w:rFonts w:ascii="Liberation Serif" w:hAnsi="Liberation Serif" w:eastAsia="NSimSun" w:cs="Lucida Sans"/>
          <w:color w:val="auto"/>
          <w:sz w:val="28"/>
          <w:szCs w:val="28"/>
        </w:rPr>
      </w:pPr>
      <w:r>
        <w:rPr>
          <w:rFonts w:eastAsia="NSimSun" w:cs="Lucida Sans" w:ascii="Liberation Serif" w:hAnsi="Liberation Serif"/>
          <w:color w:val="auto"/>
          <w:sz w:val="28"/>
          <w:szCs w:val="28"/>
        </w:rPr>
      </w:r>
    </w:p>
    <w:p>
      <w:pPr>
        <w:pStyle w:val="Normal"/>
        <w:spacing w:lineRule="auto" w:line="240" w:before="0" w:after="0"/>
        <w:ind w:left="0" w:firstLine="710"/>
        <w:jc w:val="left"/>
        <w:rPr>
          <w:rFonts w:ascii="Liberation Serif" w:hAnsi="Liberation Serif" w:eastAsia="NSimSun" w:cs="Lucida Sans"/>
          <w:color w:val="auto"/>
          <w:sz w:val="28"/>
          <w:szCs w:val="28"/>
        </w:rPr>
      </w:pPr>
      <w:r>
        <w:rPr>
          <w:rFonts w:eastAsia="NSimSun" w:cs="Lucida Sans" w:ascii="Liberation Serif" w:hAnsi="Liberation Serif"/>
          <w:color w:val="auto"/>
          <w:sz w:val="28"/>
          <w:szCs w:val="28"/>
        </w:rPr>
      </w:r>
    </w:p>
    <w:p>
      <w:pPr>
        <w:pStyle w:val="Normal"/>
        <w:spacing w:lineRule="auto" w:line="276" w:before="0" w:after="0"/>
        <w:ind w:left="0" w:firstLine="5245"/>
        <w:jc w:val="left"/>
        <w:rPr>
          <w:rFonts w:eastAsia="NSimSun" w:cs="Lucida Sans"/>
          <w:color w:val="auto"/>
          <w:sz w:val="28"/>
          <w:szCs w:val="28"/>
          <w:lang w:eastAsia="ru-RU"/>
        </w:rPr>
      </w:pPr>
      <w:r>
        <w:rPr>
          <w:rFonts w:eastAsia="NSimSun" w:cs="Lucida Sans"/>
          <w:color w:val="auto"/>
          <w:sz w:val="28"/>
          <w:szCs w:val="28"/>
          <w:lang w:eastAsia="ru-RU"/>
        </w:rPr>
        <w:t>Кому: _________________________</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5216"/>
        <w:rPr>
          <w:rFonts w:eastAsia="NSimSun" w:cs="Lucida Sans"/>
          <w:i/>
          <w:i/>
          <w:iCs/>
          <w:color w:val="auto"/>
          <w:sz w:val="28"/>
          <w:szCs w:val="28"/>
          <w:lang w:eastAsia="ru-RU"/>
        </w:rPr>
      </w:pPr>
      <w:r>
        <w:rPr>
          <w:rFonts w:eastAsia="NSimSun" w:cs="Lucida Sans"/>
          <w:i/>
          <w:iCs/>
          <w:color w:val="auto"/>
          <w:sz w:val="28"/>
          <w:szCs w:val="28"/>
          <w:lang w:eastAsia="ru-RU"/>
        </w:rPr>
        <w:t>(полное наименование юридического</w:t>
      </w:r>
    </w:p>
    <w:p>
      <w:pPr>
        <w:pStyle w:val="Normal"/>
        <w:spacing w:lineRule="auto" w:line="276" w:before="0" w:after="0"/>
        <w:ind w:left="0" w:firstLine="5216"/>
        <w:rPr>
          <w:rFonts w:eastAsia="NSimSun" w:cs="Lucida Sans"/>
          <w:i/>
          <w:i/>
          <w:iCs/>
          <w:color w:val="auto"/>
          <w:sz w:val="28"/>
          <w:szCs w:val="28"/>
          <w:lang w:eastAsia="ru-RU"/>
        </w:rPr>
      </w:pPr>
      <w:r>
        <w:rPr>
          <w:rFonts w:eastAsia="NSimSun" w:cs="Lucida Sans"/>
          <w:i/>
          <w:iCs/>
          <w:color w:val="auto"/>
          <w:sz w:val="28"/>
          <w:szCs w:val="28"/>
          <w:lang w:eastAsia="ru-RU"/>
        </w:rPr>
        <w:t>лица)</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5245"/>
        <w:jc w:val="left"/>
        <w:rPr>
          <w:rFonts w:ascii="Liberation Serif" w:hAnsi="Liberation Serif" w:eastAsia="NSimSun" w:cs="Lucida Sans"/>
          <w:color w:val="auto"/>
          <w:sz w:val="28"/>
          <w:szCs w:val="28"/>
          <w:lang w:eastAsia="en-US" w:bidi="ar-SA"/>
        </w:rPr>
      </w:pPr>
      <w:r>
        <w:rPr>
          <w:rFonts w:eastAsia="NSimSun" w:cs="Lucida Sans" w:ascii="Liberation Serif" w:hAnsi="Liberation Serif"/>
          <w:color w:val="auto"/>
          <w:sz w:val="28"/>
          <w:szCs w:val="28"/>
          <w:lang w:eastAsia="en-US" w:bidi="ar-SA"/>
        </w:rPr>
      </w:r>
    </w:p>
    <w:p>
      <w:pPr>
        <w:pStyle w:val="Normal"/>
        <w:spacing w:lineRule="auto" w:line="276" w:before="0" w:after="0"/>
        <w:ind w:left="0" w:hanging="0"/>
        <w:jc w:val="center"/>
        <w:rPr>
          <w:rFonts w:eastAsia="Calibri" w:cs="Lucida Sans"/>
          <w:color w:val="auto"/>
          <w:sz w:val="28"/>
          <w:szCs w:val="28"/>
          <w:lang w:eastAsia="en-US" w:bidi="ar-SA"/>
        </w:rPr>
      </w:pPr>
      <w:r>
        <w:rPr>
          <w:rFonts w:eastAsia="Calibri" w:cs="Lucida Sans"/>
          <w:color w:val="auto"/>
          <w:sz w:val="28"/>
          <w:szCs w:val="28"/>
          <w:lang w:eastAsia="en-US" w:bidi="ar-SA"/>
        </w:rPr>
        <w:t>Решение об отказе в приеме документов,</w:t>
      </w:r>
    </w:p>
    <w:p>
      <w:pPr>
        <w:pStyle w:val="Normal"/>
        <w:spacing w:lineRule="auto" w:line="276" w:before="0" w:after="0"/>
        <w:ind w:left="0" w:hanging="0"/>
        <w:jc w:val="center"/>
        <w:rPr>
          <w:rFonts w:eastAsia="Calibri" w:cs="Lucida Sans"/>
          <w:b/>
          <w:color w:val="auto"/>
          <w:sz w:val="28"/>
          <w:szCs w:val="28"/>
        </w:rPr>
      </w:pPr>
      <w:r>
        <w:rPr>
          <w:rFonts w:eastAsia="Calibri" w:cs="Lucida Sans"/>
          <w:color w:val="auto"/>
          <w:sz w:val="28"/>
          <w:szCs w:val="28"/>
          <w:lang w:eastAsia="en-US" w:bidi="ar-SA"/>
        </w:rPr>
        <w:t xml:space="preserve">необходимых для предоставления муниципальной услуги </w:t>
      </w:r>
      <w:r>
        <w:rPr>
          <w:rFonts w:eastAsia="Calibri" w:cs="Lucida Sans"/>
          <w:bCs/>
          <w:color w:val="auto"/>
          <w:sz w:val="28"/>
          <w:szCs w:val="28"/>
        </w:rPr>
        <w:t>«Установление публичного сервитута в порядке Главы V.7. Земельного кодекса Российской Федерации»</w:t>
      </w:r>
    </w:p>
    <w:p>
      <w:pPr>
        <w:pStyle w:val="Normal"/>
        <w:spacing w:lineRule="auto" w:line="276" w:before="0" w:after="0"/>
        <w:ind w:left="0" w:hanging="0"/>
        <w:jc w:val="center"/>
        <w:rPr>
          <w:rFonts w:eastAsia="Calibri" w:cs="Lucida Sans"/>
          <w:color w:val="auto"/>
          <w:sz w:val="28"/>
          <w:szCs w:val="28"/>
        </w:rPr>
      </w:pPr>
      <w:r>
        <w:rPr>
          <w:rFonts w:eastAsia="Calibri" w:cs="Lucida Sans"/>
          <w:color w:val="auto"/>
          <w:sz w:val="28"/>
          <w:szCs w:val="28"/>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firstLine="709"/>
        <w:rPr>
          <w:rFonts w:eastAsia="Calibri" w:cs="Lucida Sans"/>
          <w:b/>
          <w:color w:val="auto"/>
          <w:sz w:val="24"/>
        </w:rPr>
      </w:pPr>
      <w:r>
        <w:rPr>
          <w:rFonts w:eastAsia="Calibri" w:cs="Lucida Sans"/>
          <w:bCs/>
          <w:color w:val="auto"/>
          <w:sz w:val="28"/>
          <w:szCs w:val="28"/>
          <w:lang w:eastAsia="en-US" w:bidi="ar-SA"/>
        </w:rPr>
        <w:t xml:space="preserve">В соответствии с ____ </w:t>
      </w:r>
      <w:r>
        <w:rPr>
          <w:rFonts w:eastAsia="Calibri" w:cs="Lucida Sans"/>
          <w:bCs/>
          <w:i/>
          <w:iCs/>
          <w:color w:val="auto"/>
          <w:sz w:val="28"/>
          <w:szCs w:val="28"/>
          <w:lang w:eastAsia="en-US" w:bidi="ar-SA"/>
        </w:rPr>
        <w:t xml:space="preserve">(указать наименование и состав реквизитов нормативного правового акта Российской Федерации, Московской области, в том числе административного регламента (далее – Регламент) на основании которого принято данное решение) </w:t>
      </w:r>
      <w:r>
        <w:rPr>
          <w:rFonts w:eastAsia="Calibri" w:cs="Lucida Sans"/>
          <w:bCs/>
          <w:color w:val="auto"/>
          <w:sz w:val="28"/>
          <w:szCs w:val="28"/>
          <w:lang w:eastAsia="en-US" w:bidi="ar-SA"/>
        </w:rPr>
        <w:t xml:space="preserve">Администрация городcкого округа Фрязино Московской области (далее – Администрация) рассмотрела запрос о предоставлении муниципальной услуги «Установление публичного сервитута в порядке Главы V.7. Земельного кодекса Российской Федерации» № ______ </w:t>
      </w:r>
      <w:r>
        <w:rPr>
          <w:rFonts w:eastAsia="Calibri" w:cs="Lucida Sans"/>
          <w:bCs/>
          <w:i/>
          <w:iCs/>
          <w:color w:val="auto"/>
          <w:sz w:val="28"/>
          <w:szCs w:val="28"/>
          <w:lang w:eastAsia="en-US" w:bidi="ar-SA"/>
        </w:rPr>
        <w:t>(указать регистрационный номер запроса)</w:t>
      </w:r>
      <w:r>
        <w:rPr>
          <w:rFonts w:eastAsia="Calibri" w:cs="Lucida Sans"/>
          <w:bCs/>
          <w:color w:val="auto"/>
          <w:sz w:val="28"/>
          <w:szCs w:val="28"/>
          <w:lang w:eastAsia="en-US" w:bidi="ar-SA"/>
        </w:rPr>
        <w:t xml:space="preserve"> (далее соответственно – запрос, муниципальная услуга) и приняла решение об отказе в приеме запроса и документов, необходимых для предоставления муниципальной услуги, по следующему основанию:</w:t>
      </w:r>
    </w:p>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sectPr>
          <w:type w:val="continuous"/>
          <w:pgSz w:w="11906" w:h="16838"/>
          <w:pgMar w:left="1134" w:right="850" w:gutter="0" w:header="0" w:top="605" w:footer="0" w:bottom="1134"/>
          <w:formProt w:val="false"/>
          <w:textDirection w:val="lrTb"/>
          <w:docGrid w:type="default" w:linePitch="600" w:charSpace="28672"/>
        </w:sectPr>
      </w:pPr>
    </w:p>
    <w:tbl>
      <w:tblPr>
        <w:tblW w:w="9891"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3317"/>
        <w:gridCol w:w="3231"/>
        <w:gridCol w:w="3343"/>
      </w:tblGrid>
      <w:tr>
        <w:trPr/>
        <w:tc>
          <w:tcPr>
            <w:tcW w:w="33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Ссылка</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на соответствующий</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подпункт подпункта 19</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bCs/>
                <w:color w:val="auto"/>
                <w:sz w:val="28"/>
                <w:szCs w:val="28"/>
                <w:lang w:eastAsia="en-US" w:bidi="ar-SA"/>
              </w:rPr>
              <w:t>Регламента</w:t>
            </w:r>
            <w:r>
              <w:rPr>
                <w:rFonts w:eastAsia="Calibri" w:cs="Lucida Sans"/>
                <w:color w:val="auto"/>
                <w:sz w:val="28"/>
                <w:szCs w:val="28"/>
              </w:rPr>
              <w:t>,</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в котором</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содержится основание</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для отказа в приеме</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документов,</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необходимых для</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предоставления</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муниципальной услуги</w:t>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Наименование основания для отказа в</w:t>
            </w:r>
            <w:r>
              <w:rPr>
                <w:rFonts w:eastAsia="Calibri" w:cs="Lucida Sans"/>
                <w:i/>
                <w:color w:val="auto"/>
                <w:sz w:val="28"/>
                <w:szCs w:val="28"/>
                <w:lang w:eastAsia="en-US" w:bidi="ar-SA"/>
              </w:rPr>
              <w:t> </w:t>
            </w:r>
            <w:r>
              <w:rPr>
                <w:rFonts w:eastAsia="Calibri" w:cs="Lucida Sans"/>
                <w:color w:val="auto"/>
                <w:sz w:val="28"/>
                <w:szCs w:val="28"/>
              </w:rPr>
              <w:t>приеме документов, необходимых</w:t>
            </w:r>
          </w:p>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 xml:space="preserve">для предоставления муниципальной услуги </w:t>
            </w:r>
          </w:p>
        </w:tc>
        <w:tc>
          <w:tcPr>
            <w:tcW w:w="33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left="0" w:hanging="0"/>
              <w:jc w:val="center"/>
              <w:rPr>
                <w:rFonts w:eastAsia="Calibri" w:cs="Lucida Sans"/>
                <w:b/>
                <w:color w:val="auto"/>
                <w:sz w:val="24"/>
              </w:rPr>
            </w:pPr>
            <w:r>
              <w:rPr>
                <w:rFonts w:eastAsia="Calibri" w:cs="Lucida Sans"/>
                <w:color w:val="auto"/>
                <w:sz w:val="28"/>
                <w:szCs w:val="28"/>
              </w:rPr>
              <w:t>Разъяснение причины принятия решения об</w:t>
            </w:r>
            <w:r>
              <w:rPr>
                <w:rFonts w:eastAsia="Calibri" w:cs="Lucida Sans"/>
                <w:i/>
                <w:color w:val="auto"/>
                <w:sz w:val="28"/>
                <w:szCs w:val="28"/>
                <w:lang w:eastAsia="en-US" w:bidi="ar-SA"/>
              </w:rPr>
              <w:t> </w:t>
            </w:r>
            <w:r>
              <w:rPr>
                <w:rFonts w:eastAsia="Calibri" w:cs="Lucida Sans"/>
                <w:color w:val="auto"/>
                <w:sz w:val="28"/>
                <w:szCs w:val="28"/>
              </w:rPr>
              <w:t>отказе в</w:t>
            </w:r>
            <w:r>
              <w:rPr>
                <w:rFonts w:eastAsia="Calibri" w:cs="Lucida Sans"/>
                <w:i/>
                <w:color w:val="auto"/>
                <w:sz w:val="28"/>
                <w:szCs w:val="28"/>
                <w:lang w:eastAsia="en-US" w:bidi="ar-SA"/>
              </w:rPr>
              <w:t> </w:t>
            </w:r>
            <w:r>
              <w:rPr>
                <w:rFonts w:eastAsia="Calibri" w:cs="Lucida Sans"/>
                <w:color w:val="auto"/>
                <w:sz w:val="28"/>
                <w:szCs w:val="28"/>
              </w:rPr>
              <w:t>приеме документов, необходимых для предоставления муниципальной услуги</w:t>
            </w:r>
          </w:p>
        </w:tc>
      </w:tr>
      <w:tr>
        <w:trPr/>
        <w:tc>
          <w:tcPr>
            <w:tcW w:w="331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c>
          <w:tcPr>
            <w:tcW w:w="323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c>
          <w:tcPr>
            <w:tcW w:w="33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76" w:before="0" w:after="0"/>
              <w:ind w:left="0" w:firstLine="709"/>
              <w:rPr>
                <w:rFonts w:eastAsia="Calibri" w:cs="Lucida Sans"/>
                <w:color w:val="auto"/>
                <w:sz w:val="28"/>
                <w:szCs w:val="28"/>
              </w:rPr>
            </w:pPr>
            <w:r>
              <w:rPr>
                <w:rFonts w:eastAsia="Calibri" w:cs="Lucida Sans"/>
                <w:color w:val="auto"/>
                <w:sz w:val="28"/>
                <w:szCs w:val="28"/>
              </w:rPr>
            </w:r>
          </w:p>
        </w:tc>
      </w:tr>
    </w:tbl>
    <w:p>
      <w:pPr>
        <w:pStyle w:val="Normal"/>
        <w:spacing w:lineRule="auto" w:line="276" w:before="0" w:after="0"/>
        <w:ind w:left="0" w:firstLine="709"/>
        <w:rPr>
          <w:rFonts w:eastAsia="Calibri" w:cs="Lucida Sans"/>
          <w:color w:val="auto"/>
          <w:sz w:val="28"/>
          <w:szCs w:val="28"/>
        </w:rPr>
      </w:pPr>
      <w:r>
        <w:rPr>
          <w:rFonts w:eastAsia="Calibri" w:cs="Lucida Sans"/>
          <w:color w:val="auto"/>
          <w:sz w:val="28"/>
          <w:szCs w:val="28"/>
        </w:rPr>
        <w:t>Дополнительно информируем:</w:t>
      </w:r>
    </w:p>
    <w:p>
      <w:pPr>
        <w:pStyle w:val="Normal"/>
        <w:spacing w:lineRule="auto" w:line="276" w:before="0" w:after="0"/>
        <w:ind w:left="0" w:firstLine="709"/>
        <w:rPr>
          <w:rFonts w:eastAsia="Calibri" w:cs="Lucida Sans"/>
          <w:b/>
          <w:color w:val="auto"/>
          <w:sz w:val="24"/>
        </w:rPr>
      </w:pPr>
      <w:r>
        <w:rPr>
          <w:rFonts w:eastAsia="Calibri" w:cs="Lucida Sans"/>
          <w:bCs/>
          <w:color w:val="auto"/>
          <w:sz w:val="28"/>
          <w:szCs w:val="28"/>
        </w:rPr>
        <w:t>_______________________________________________________________ (</w:t>
      </w:r>
      <w:r>
        <w:rPr>
          <w:rFonts w:eastAsia="Calibri" w:cs="Lucida Sans"/>
          <w:bCs/>
          <w:i/>
          <w:color w:val="auto"/>
          <w:sz w:val="28"/>
          <w:szCs w:val="28"/>
        </w:rPr>
        <w:t>указывается информация, необходимая для устранения причин отказа в приеме документов, необходимых для предоставления муниципальной услуги, а также иная дополнительная информация при наличии</w:t>
      </w:r>
      <w:r>
        <w:rPr>
          <w:rFonts w:eastAsia="Calibri" w:cs="Lucida Sans"/>
          <w:bCs/>
          <w:color w:val="auto"/>
          <w:sz w:val="28"/>
          <w:szCs w:val="28"/>
        </w:rPr>
        <w:t>).</w:t>
      </w:r>
    </w:p>
    <w:p>
      <w:pPr>
        <w:pStyle w:val="Normal"/>
        <w:spacing w:lineRule="auto" w:line="276" w:before="0" w:after="0"/>
        <w:ind w:left="0" w:firstLine="709"/>
        <w:rPr>
          <w:rFonts w:eastAsia="Calibri" w:cs="Lucida Sans"/>
          <w:b/>
          <w:color w:val="auto"/>
          <w:sz w:val="24"/>
        </w:rPr>
      </w:pPr>
      <w:r>
        <w:rPr>
          <w:rFonts w:eastAsia="Calibri" w:cs="Lucida Sans"/>
          <w:b/>
          <w:color w:val="auto"/>
          <w:sz w:val="24"/>
        </w:rPr>
      </w:r>
    </w:p>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spacing w:lineRule="auto" w:line="276" w:before="0" w:after="0"/>
        <w:ind w:left="0" w:hanging="0"/>
        <w:rPr>
          <w:rFonts w:ascii="Liberation Serif" w:hAnsi="Liberation Serif" w:eastAsia="NSimSun" w:cs="Lucida Sans"/>
          <w:color w:val="auto"/>
          <w:sz w:val="24"/>
        </w:rPr>
      </w:pPr>
      <w:r>
        <w:rPr>
          <w:rFonts w:eastAsia="Calibri" w:cs="Lucida Sans"/>
          <w:bCs/>
          <w:color w:val="auto"/>
          <w:sz w:val="28"/>
          <w:szCs w:val="28"/>
        </w:rPr>
        <w:t xml:space="preserve">            </w:t>
      </w:r>
      <w:r>
        <w:rPr>
          <w:rFonts w:eastAsia="Calibri" w:cs="Lucida Sans"/>
          <w:bCs/>
          <w:color w:val="auto"/>
          <w:sz w:val="28"/>
          <w:szCs w:val="28"/>
          <w:lang w:val="en-US"/>
        </w:rPr>
        <w:t>______________                                                             _______________</w:t>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3537"/>
        <w:gridCol w:w="2874"/>
        <w:gridCol w:w="3511"/>
      </w:tblGrid>
      <w:tr>
        <w:trPr>
          <w:trHeight w:val="283" w:hRule="atLeast"/>
        </w:trPr>
        <w:tc>
          <w:tcPr>
            <w:tcW w:w="3537" w:type="dxa"/>
            <w:tcBorders/>
          </w:tcPr>
          <w:p>
            <w:pPr>
              <w:pStyle w:val="Normal"/>
              <w:widowControl w:val="false"/>
              <w:spacing w:lineRule="auto" w:line="276" w:before="0" w:after="0"/>
              <w:ind w:left="0" w:hanging="0"/>
              <w:jc w:val="center"/>
              <w:rPr>
                <w:rFonts w:eastAsia="Calibri" w:cs="Lucida Sans"/>
                <w:color w:val="auto"/>
                <w:sz w:val="28"/>
                <w:szCs w:val="28"/>
              </w:rPr>
            </w:pPr>
            <w:r>
              <w:rPr>
                <w:rFonts w:eastAsia="Calibri" w:cs="Lucida Sans"/>
                <w:color w:val="auto"/>
                <w:sz w:val="28"/>
                <w:szCs w:val="28"/>
              </w:rPr>
              <w:t>(уполномоченное должностное лицо Администрации)</w:t>
            </w:r>
          </w:p>
        </w:tc>
        <w:tc>
          <w:tcPr>
            <w:tcW w:w="2874" w:type="dxa"/>
            <w:tcBorders/>
            <w:tcMar>
              <w:left w:w="10" w:type="dxa"/>
              <w:right w:w="10" w:type="dxa"/>
            </w:tcMar>
          </w:tcPr>
          <w:p>
            <w:pPr>
              <w:pStyle w:val="Normal"/>
              <w:widowControl w:val="false"/>
              <w:tabs>
                <w:tab w:val="clear" w:pos="709"/>
                <w:tab w:val="left" w:pos="565" w:leader="none"/>
              </w:tabs>
              <w:spacing w:lineRule="auto" w:line="240" w:before="0" w:after="0"/>
              <w:ind w:left="0" w:hanging="0"/>
              <w:jc w:val="center"/>
              <w:textAlignment w:val="baseline"/>
              <w:rPr>
                <w:rFonts w:eastAsia="Andale Sans UI"/>
                <w:color w:val="FFFFFF"/>
                <w:sz w:val="28"/>
                <w:szCs w:val="28"/>
                <w:shd w:fill="FFFFFF" w:val="clear"/>
                <w:lang w:val="de-DE" w:eastAsia="ja-JP" w:bidi="fa-IR"/>
              </w:rPr>
            </w:pPr>
            <w:r>
              <w:rPr>
                <w:rFonts w:eastAsia="Andale Sans UI"/>
                <w:color w:val="FFFFFF"/>
                <w:sz w:val="28"/>
                <w:szCs w:val="28"/>
                <w:shd w:fill="FFFFFF" w:val="clear"/>
                <w:lang w:val="de-DE" w:eastAsia="ja-JP" w:bidi="fa-IR"/>
              </w:rPr>
            </w:r>
          </w:p>
        </w:tc>
        <w:tc>
          <w:tcPr>
            <w:tcW w:w="3511" w:type="dxa"/>
            <w:tcBorders/>
            <w:tcMar>
              <w:top w:w="55" w:type="dxa"/>
              <w:left w:w="55" w:type="dxa"/>
              <w:bottom w:w="55" w:type="dxa"/>
              <w:right w:w="55" w:type="dxa"/>
            </w:tcMar>
            <w:vAlign w:val="center"/>
          </w:tcPr>
          <w:p>
            <w:pPr>
              <w:pStyle w:val="Normal"/>
              <w:widowControl w:val="false"/>
              <w:spacing w:lineRule="auto" w:line="276" w:before="0" w:after="0"/>
              <w:ind w:left="0" w:hanging="0"/>
              <w:jc w:val="center"/>
              <w:rPr>
                <w:rFonts w:eastAsia="Calibri" w:cs="Lucida Sans"/>
                <w:color w:val="auto"/>
                <w:sz w:val="28"/>
                <w:szCs w:val="28"/>
              </w:rPr>
            </w:pPr>
            <w:r>
              <w:rPr>
                <w:rFonts w:eastAsia="Calibri" w:cs="Lucida Sans"/>
                <w:color w:val="auto"/>
                <w:sz w:val="28"/>
                <w:szCs w:val="28"/>
              </w:rPr>
              <w:t>(подпись, фамилия, инициалы)</w:t>
            </w:r>
          </w:p>
        </w:tc>
      </w:tr>
    </w:tbl>
    <w:p>
      <w:pPr>
        <w:pStyle w:val="Normal"/>
        <w:spacing w:lineRule="auto" w:line="276" w:before="0" w:after="0"/>
        <w:ind w:left="0" w:firstLine="709"/>
        <w:jc w:val="right"/>
        <w:rPr>
          <w:rFonts w:eastAsia="Calibri" w:cs="Lucida Sans"/>
          <w:color w:val="auto"/>
          <w:sz w:val="28"/>
          <w:szCs w:val="28"/>
        </w:rPr>
      </w:pPr>
      <w:r>
        <w:rPr>
          <w:rFonts w:eastAsia="Calibri" w:cs="Lucida Sans"/>
          <w:color w:val="auto"/>
          <w:sz w:val="28"/>
          <w:szCs w:val="28"/>
        </w:rPr>
        <w:t>«__» _____ 202__</w:t>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r>
        <w:br w:type="page"/>
      </w:r>
    </w:p>
    <w:tbl>
      <w:tblPr>
        <w:tblW w:w="5000" w:type="pct"/>
        <w:jc w:val="left"/>
        <w:tblInd w:w="0" w:type="dxa"/>
        <w:tblLayout w:type="fixed"/>
        <w:tblCellMar>
          <w:top w:w="0" w:type="dxa"/>
          <w:left w:w="28" w:type="dxa"/>
          <w:bottom w:w="0" w:type="dxa"/>
          <w:right w:w="28" w:type="dxa"/>
        </w:tblCellMar>
        <w:tblLook w:firstRow="1" w:noVBand="1" w:lastRow="0" w:firstColumn="1" w:lastColumn="0" w:noHBand="0" w:val="04a0"/>
      </w:tblPr>
      <w:tblGrid>
        <w:gridCol w:w="2903"/>
        <w:gridCol w:w="2034"/>
        <w:gridCol w:w="4985"/>
      </w:tblGrid>
      <w:tr>
        <w:trPr>
          <w:trHeight w:val="283" w:hRule="atLeast"/>
        </w:trPr>
        <w:tc>
          <w:tcPr>
            <w:tcW w:w="2903" w:type="dxa"/>
            <w:tcBorders/>
          </w:tcPr>
          <w:p>
            <w:pPr>
              <w:pStyle w:val="Normal"/>
              <w:pageBreakBefore/>
              <w:widowControl w:val="false"/>
              <w:suppressLineNumbers/>
              <w:spacing w:lineRule="auto" w:line="240" w:before="0" w:after="0"/>
              <w:ind w:left="0" w:hanging="0"/>
              <w:rPr>
                <w:color w:val="auto"/>
                <w:sz w:val="28"/>
                <w:szCs w:val="28"/>
              </w:rPr>
            </w:pPr>
            <w:r>
              <w:rPr>
                <w:color w:val="auto"/>
                <w:sz w:val="28"/>
                <w:szCs w:val="28"/>
              </w:rPr>
            </w:r>
          </w:p>
        </w:tc>
        <w:tc>
          <w:tcPr>
            <w:tcW w:w="2034" w:type="dxa"/>
            <w:tcBorders/>
            <w:tcMar>
              <w:left w:w="10" w:type="dxa"/>
              <w:right w:w="10" w:type="dxa"/>
            </w:tcMar>
          </w:tcPr>
          <w:p>
            <w:pPr>
              <w:pStyle w:val="Normal"/>
              <w:widowControl w:val="false"/>
              <w:tabs>
                <w:tab w:val="clear" w:pos="709"/>
                <w:tab w:val="left" w:pos="565" w:leader="none"/>
              </w:tabs>
              <w:spacing w:lineRule="auto" w:line="240" w:before="0" w:after="0"/>
              <w:ind w:left="0" w:hanging="0"/>
              <w:jc w:val="center"/>
              <w:textAlignment w:val="baseline"/>
              <w:rPr>
                <w:rFonts w:ascii="Liberation Serif" w:hAnsi="Liberation Serif" w:eastAsia="Andale Sans UI"/>
                <w:color w:val="FFFFFF"/>
                <w:sz w:val="28"/>
                <w:szCs w:val="28"/>
                <w:shd w:fill="FFFFFF" w:val="clear"/>
                <w:lang w:val="de-DE" w:eastAsia="ja-JP" w:bidi="fa-IR"/>
              </w:rPr>
            </w:pPr>
            <w:r>
              <w:rPr>
                <w:rFonts w:eastAsia="Andale Sans UI" w:ascii="Liberation Serif" w:hAnsi="Liberation Serif"/>
                <w:color w:val="FFFFFF"/>
                <w:sz w:val="28"/>
                <w:szCs w:val="28"/>
                <w:shd w:fill="FFFFFF" w:val="clear"/>
                <w:lang w:val="de-DE" w:eastAsia="ja-JP" w:bidi="fa-IR"/>
              </w:rPr>
            </w:r>
          </w:p>
        </w:tc>
        <w:tc>
          <w:tcPr>
            <w:tcW w:w="4985" w:type="dxa"/>
            <w:tcBorders/>
            <w:tcMar>
              <w:top w:w="55" w:type="dxa"/>
              <w:left w:w="55" w:type="dxa"/>
              <w:bottom w:w="55" w:type="dxa"/>
              <w:right w:w="55" w:type="dxa"/>
            </w:tcMar>
            <w:vAlign w:val="center"/>
          </w:tcPr>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r>
          </w:p>
          <w:p>
            <w:pPr>
              <w:pStyle w:val="Normal"/>
              <w:widowControl w:val="false"/>
              <w:spacing w:lineRule="auto" w:line="240" w:before="0" w:after="0"/>
              <w:ind w:left="0" w:hanging="0"/>
              <w:jc w:val="left"/>
              <w:rPr>
                <w:rFonts w:ascii="Liberation Serif" w:hAnsi="Liberation Serif" w:eastAsia="NSimSun" w:cs="Lucida Sans"/>
                <w:color w:val="auto"/>
                <w:sz w:val="24"/>
              </w:rPr>
            </w:pPr>
            <w:r>
              <w:rPr>
                <w:rFonts w:eastAsia="NSimSun" w:cs="Lucida Sans"/>
                <w:color w:val="auto"/>
                <w:sz w:val="28"/>
                <w:szCs w:val="28"/>
              </w:rPr>
              <w:t>Приложение 5</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к административному</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регламенту предоставления</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муниципальной услуги</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«Установление публичного</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сервитута в порядке Главы V.7.</w:t>
            </w:r>
          </w:p>
          <w:p>
            <w:pPr>
              <w:pStyle w:val="Normal"/>
              <w:widowControl w:val="false"/>
              <w:spacing w:lineRule="auto" w:line="240" w:before="0" w:after="0"/>
              <w:ind w:left="0" w:hanging="0"/>
              <w:jc w:val="left"/>
              <w:rPr>
                <w:rFonts w:eastAsia="NSimSun" w:cs="Lucida Sans"/>
                <w:color w:val="auto"/>
                <w:sz w:val="28"/>
                <w:szCs w:val="28"/>
              </w:rPr>
            </w:pPr>
            <w:r>
              <w:rPr>
                <w:rFonts w:eastAsia="NSimSun" w:cs="Lucida Sans"/>
                <w:color w:val="auto"/>
                <w:sz w:val="28"/>
                <w:szCs w:val="28"/>
              </w:rPr>
              <w:t>Земельного кодекса Российской</w:t>
            </w:r>
          </w:p>
          <w:p>
            <w:pPr>
              <w:pStyle w:val="Normal"/>
              <w:widowControl w:val="false"/>
              <w:spacing w:lineRule="auto" w:line="240" w:before="0" w:after="0"/>
              <w:ind w:left="0" w:hanging="0"/>
              <w:jc w:val="left"/>
              <w:rPr>
                <w:rFonts w:eastAsia="Calibri" w:cs="Lucida Sans"/>
                <w:color w:val="FFFFFF"/>
                <w:spacing w:val="10"/>
                <w:sz w:val="28"/>
                <w:szCs w:val="28"/>
              </w:rPr>
            </w:pPr>
            <w:r>
              <w:rPr>
                <w:rFonts w:eastAsia="NSimSun" w:cs="Lucida Sans"/>
                <w:color w:val="auto"/>
                <w:sz w:val="28"/>
                <w:szCs w:val="28"/>
              </w:rPr>
              <w:t>Федерации»</w:t>
            </w:r>
            <w:r>
              <w:rPr>
                <w:rFonts w:eastAsia="Calibri" w:cs="Lucida Sans"/>
                <w:color w:val="FFFFFF"/>
                <w:spacing w:val="10"/>
                <w:sz w:val="28"/>
                <w:szCs w:val="28"/>
              </w:rPr>
              <w:t>$orderNum$</w:t>
            </w:r>
          </w:p>
        </w:tc>
      </w:tr>
    </w:tbl>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pStyle w:val="Normal"/>
        <w:spacing w:lineRule="auto" w:line="240" w:before="0" w:after="0"/>
        <w:ind w:left="0" w:hanging="0"/>
        <w:jc w:val="left"/>
        <w:rPr>
          <w:rFonts w:ascii="Liberation Serif" w:hAnsi="Liberation Serif" w:eastAsia="NSimSun" w:cs="Lucida Sans"/>
          <w:color w:val="auto"/>
          <w:sz w:val="24"/>
        </w:rPr>
      </w:pPr>
      <w:r>
        <w:rPr>
          <w:rFonts w:eastAsia="NSimSun" w:cs="Lucida Sans" w:ascii="Liberation Serif" w:hAnsi="Liberation Serif"/>
          <w:color w:val="auto"/>
          <w:sz w:val="24"/>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numPr>
          <w:ilvl w:val="0"/>
          <w:numId w:val="0"/>
        </w:numPr>
        <w:suppressLineNumbers/>
        <w:spacing w:lineRule="auto" w:line="276" w:before="0" w:after="0"/>
        <w:ind w:left="0" w:hanging="0"/>
        <w:jc w:val="center"/>
        <w:outlineLvl w:val="1"/>
        <w:rPr>
          <w:rFonts w:eastAsia="NSimSun" w:cs="Lucida Sans"/>
          <w:color w:val="auto"/>
          <w:sz w:val="28"/>
          <w:szCs w:val="28"/>
        </w:rPr>
      </w:pPr>
      <w:r>
        <w:rPr>
          <w:rFonts w:eastAsia="NSimSun" w:cs="Lucida Sans"/>
          <w:color w:val="auto"/>
          <w:sz w:val="28"/>
          <w:szCs w:val="28"/>
        </w:rPr>
        <w:t>Перечень</w:t>
        <w:br/>
        <w:t>общих признаков, по которым объединяются</w:t>
        <w:br/>
        <w:t>категории заявителей, а также комбинации признаков заявителей,</w:t>
        <w:br/>
        <w:t>каждая из которых соответствует одному варианту предоставления муниципальной услуги «Установление публичного сервитута в порядке Главы V.7. Земельного кодекса Российской Федерации»</w:t>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numPr>
          <w:ilvl w:val="0"/>
          <w:numId w:val="0"/>
        </w:numPr>
        <w:suppressLineNumbers/>
        <w:spacing w:lineRule="auto" w:line="276" w:before="0" w:after="0"/>
        <w:ind w:left="0" w:firstLine="709"/>
        <w:jc w:val="center"/>
        <w:outlineLvl w:val="1"/>
        <w:rPr>
          <w:rFonts w:eastAsia="NSimSun" w:cs="Lucida Sans"/>
          <w:color w:val="auto"/>
          <w:sz w:val="28"/>
          <w:szCs w:val="28"/>
        </w:rPr>
      </w:pPr>
      <w:r>
        <w:rPr>
          <w:rFonts w:eastAsia="NSimSun" w:cs="Lucida Sans"/>
          <w:color w:val="auto"/>
          <w:sz w:val="28"/>
          <w:szCs w:val="28"/>
        </w:rPr>
      </w:r>
    </w:p>
    <w:p>
      <w:pPr>
        <w:pStyle w:val="Normal"/>
        <w:numPr>
          <w:ilvl w:val="0"/>
          <w:numId w:val="0"/>
        </w:numPr>
        <w:suppressLineNumbers/>
        <w:spacing w:lineRule="auto" w:line="276" w:before="0" w:after="0"/>
        <w:ind w:left="0" w:hanging="0"/>
        <w:jc w:val="center"/>
        <w:outlineLvl w:val="1"/>
        <w:rPr>
          <w:rFonts w:eastAsia="NSimSun" w:cs="Lucida Sans"/>
          <w:color w:val="auto"/>
          <w:sz w:val="28"/>
          <w:szCs w:val="28"/>
        </w:rPr>
      </w:pPr>
      <w:r>
        <w:rPr>
          <w:rFonts w:eastAsia="NSimSun" w:cs="Lucida Sans"/>
          <w:color w:val="auto"/>
          <w:sz w:val="28"/>
          <w:szCs w:val="28"/>
        </w:rPr>
        <w:t>Общие признаки, по которым объединяются категории заявителей</w:t>
      </w:r>
    </w:p>
    <w:p>
      <w:pPr>
        <w:pStyle w:val="Normal"/>
        <w:numPr>
          <w:ilvl w:val="0"/>
          <w:numId w:val="0"/>
        </w:numPr>
        <w:suppressLineNumbers/>
        <w:spacing w:lineRule="auto" w:line="276" w:before="0" w:after="0"/>
        <w:ind w:left="0" w:hanging="0"/>
        <w:jc w:val="center"/>
        <w:outlineLvl w:val="1"/>
        <w:rPr>
          <w:rFonts w:eastAsia="NSimSun" w:cs="Lucida Sans"/>
          <w:color w:val="auto"/>
          <w:sz w:val="28"/>
          <w:szCs w:val="28"/>
        </w:rPr>
      </w:pPr>
      <w:r>
        <w:rPr>
          <w:rFonts w:eastAsia="NSimSun" w:cs="Lucida Sans"/>
          <w:color w:val="auto"/>
          <w:sz w:val="28"/>
          <w:szCs w:val="28"/>
        </w:rPr>
      </w:r>
    </w:p>
    <w:tbl>
      <w:tblPr>
        <w:tblW w:w="5000" w:type="pct"/>
        <w:jc w:val="left"/>
        <w:tblInd w:w="0" w:type="dxa"/>
        <w:tblLayout w:type="fixed"/>
        <w:tblCellMar>
          <w:top w:w="28" w:type="dxa"/>
          <w:left w:w="28" w:type="dxa"/>
          <w:bottom w:w="28" w:type="dxa"/>
          <w:right w:w="28" w:type="dxa"/>
        </w:tblCellMar>
        <w:tblLook w:firstRow="1" w:noVBand="1" w:lastRow="0" w:firstColumn="1" w:lastColumn="0" w:noHBand="0" w:val="04a0"/>
      </w:tblPr>
      <w:tblGrid>
        <w:gridCol w:w="728"/>
        <w:gridCol w:w="4320"/>
        <w:gridCol w:w="4874"/>
      </w:tblGrid>
      <w:tr>
        <w:trPr/>
        <w:tc>
          <w:tcPr>
            <w:tcW w:w="728"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firstLine="709"/>
              <w:jc w:val="center"/>
              <w:rPr>
                <w:rFonts w:eastAsia="NSimSun" w:cs="Lucida Sans"/>
                <w:color w:val="auto"/>
                <w:sz w:val="28"/>
                <w:szCs w:val="28"/>
              </w:rPr>
            </w:pPr>
            <w:r>
              <w:rPr>
                <w:rFonts w:eastAsia="NSimSun" w:cs="Lucida Sans"/>
                <w:color w:val="auto"/>
                <w:sz w:val="28"/>
                <w:szCs w:val="28"/>
              </w:rPr>
            </w:r>
          </w:p>
        </w:tc>
        <w:tc>
          <w:tcPr>
            <w:tcW w:w="4320"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firstLine="709"/>
              <w:jc w:val="center"/>
              <w:rPr>
                <w:rFonts w:eastAsia="NSimSun" w:cs="Lucida Sans"/>
                <w:color w:val="auto"/>
                <w:sz w:val="28"/>
                <w:szCs w:val="28"/>
              </w:rPr>
            </w:pPr>
            <w:r>
              <w:rPr>
                <w:rFonts w:eastAsia="NSimSun" w:cs="Lucida Sans"/>
                <w:color w:val="auto"/>
                <w:sz w:val="28"/>
                <w:szCs w:val="28"/>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firstLine="709"/>
              <w:jc w:val="center"/>
              <w:rPr>
                <w:rFonts w:eastAsia="NSimSun" w:cs="Lucida Sans"/>
                <w:color w:val="auto"/>
                <w:sz w:val="28"/>
                <w:szCs w:val="28"/>
              </w:rPr>
            </w:pPr>
            <w:r>
              <w:rPr>
                <w:rFonts w:eastAsia="NSimSun" w:cs="Lucida Sans"/>
                <w:color w:val="auto"/>
                <w:sz w:val="28"/>
                <w:szCs w:val="28"/>
              </w:rPr>
              <w:t>Категория</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субъекты естественных монополий –</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в случаях</w:t>
            </w:r>
            <w:r>
              <w:rPr>
                <w:rFonts w:eastAsia="NSimSun" w:cs="Lucida Sans"/>
                <w:color w:val="auto"/>
                <w:sz w:val="28"/>
                <w:szCs w:val="28"/>
              </w:rPr>
              <w:t xml:space="preserve"> </w:t>
            </w:r>
            <w:r>
              <w:rPr>
                <w:rFonts w:eastAsia="NSimSun"/>
                <w:color w:val="auto"/>
                <w:sz w:val="28"/>
                <w:szCs w:val="28"/>
              </w:rPr>
              <w:t>установления</w:t>
            </w:r>
            <w:r>
              <w:rPr>
                <w:rFonts w:eastAsia="NSimSun" w:cs="Lucida Sans"/>
                <w:color w:val="auto"/>
                <w:sz w:val="28"/>
                <w:szCs w:val="28"/>
              </w:rPr>
              <w:t xml:space="preserve"> </w:t>
            </w:r>
            <w:r>
              <w:rPr>
                <w:rFonts w:eastAsia="NSimSun"/>
                <w:color w:val="auto"/>
                <w:sz w:val="28"/>
                <w:szCs w:val="28"/>
              </w:rPr>
              <w:t>публичного</w:t>
            </w:r>
            <w:r>
              <w:rPr>
                <w:rFonts w:eastAsia="NSimSun" w:cs="Lucida Sans"/>
                <w:color w:val="auto"/>
                <w:sz w:val="28"/>
                <w:szCs w:val="28"/>
              </w:rPr>
              <w:t xml:space="preserve"> </w:t>
            </w:r>
            <w:r>
              <w:rPr>
                <w:rFonts w:eastAsia="NSimSun"/>
                <w:color w:val="auto"/>
                <w:sz w:val="28"/>
                <w:szCs w:val="28"/>
              </w:rPr>
              <w:t>сервитута</w:t>
            </w:r>
            <w:r>
              <w:rPr>
                <w:rFonts w:eastAsia="NSimSun" w:cs="Lucida Sans"/>
                <w:color w:val="auto"/>
                <w:sz w:val="28"/>
                <w:szCs w:val="28"/>
              </w:rPr>
              <w:t xml:space="preserve"> </w:t>
            </w:r>
            <w:r>
              <w:rPr>
                <w:rFonts w:eastAsia="NSimSun"/>
                <w:color w:val="auto"/>
                <w:sz w:val="28"/>
                <w:szCs w:val="28"/>
              </w:rPr>
              <w:t>для размещения</w:t>
            </w:r>
            <w:r>
              <w:rPr>
                <w:rFonts w:eastAsia="NSimSun" w:cs="Lucida Sans"/>
                <w:color w:val="auto"/>
                <w:sz w:val="28"/>
                <w:szCs w:val="28"/>
              </w:rPr>
              <w:t xml:space="preserve">, </w:t>
            </w:r>
            <w:r>
              <w:rPr>
                <w:rFonts w:eastAsia="NSimSun"/>
                <w:color w:val="auto"/>
                <w:sz w:val="28"/>
                <w:szCs w:val="28"/>
              </w:rPr>
              <w:t>капитального</w:t>
            </w:r>
            <w:r>
              <w:rPr>
                <w:rFonts w:eastAsia="NSimSun" w:cs="Lucida Sans"/>
                <w:color w:val="auto"/>
                <w:sz w:val="28"/>
                <w:szCs w:val="28"/>
              </w:rPr>
              <w:t xml:space="preserve"> </w:t>
            </w:r>
            <w:r>
              <w:rPr>
                <w:rFonts w:eastAsia="NSimSun"/>
                <w:color w:val="auto"/>
                <w:sz w:val="28"/>
                <w:szCs w:val="28"/>
              </w:rPr>
              <w:t>ремонта</w:t>
            </w:r>
            <w:r>
              <w:rPr>
                <w:rFonts w:eastAsia="NSimSun" w:cs="Lucida Sans"/>
                <w:color w:val="auto"/>
                <w:sz w:val="28"/>
                <w:szCs w:val="28"/>
              </w:rPr>
              <w:t xml:space="preserve"> </w:t>
            </w:r>
            <w:r>
              <w:rPr>
                <w:rFonts w:eastAsia="NSimSun"/>
                <w:color w:val="auto"/>
                <w:sz w:val="28"/>
                <w:szCs w:val="28"/>
              </w:rPr>
              <w:t>инженерных</w:t>
            </w:r>
            <w:r>
              <w:rPr>
                <w:rFonts w:eastAsia="NSimSun" w:cs="Lucida Sans"/>
                <w:color w:val="auto"/>
                <w:sz w:val="28"/>
                <w:szCs w:val="28"/>
              </w:rPr>
              <w:t xml:space="preserve"> </w:t>
            </w:r>
            <w:r>
              <w:rPr>
                <w:rFonts w:eastAsia="NSimSun"/>
                <w:color w:val="auto"/>
                <w:sz w:val="28"/>
                <w:szCs w:val="28"/>
              </w:rPr>
              <w:t>сооружений</w:t>
            </w:r>
            <w:r>
              <w:rPr>
                <w:rFonts w:eastAsia="NSimSun" w:cs="Lucida Sans"/>
                <w:color w:val="auto"/>
                <w:sz w:val="28"/>
                <w:szCs w:val="28"/>
              </w:rPr>
              <w:t xml:space="preserve">, </w:t>
            </w:r>
            <w:r>
              <w:rPr>
                <w:rFonts w:eastAsia="NSimSun"/>
                <w:color w:val="auto"/>
                <w:sz w:val="28"/>
                <w:szCs w:val="28"/>
              </w:rPr>
              <w:t>обеспечивающих</w:t>
            </w:r>
            <w:r>
              <w:rPr>
                <w:rFonts w:eastAsia="NSimSun" w:cs="Lucida Sans"/>
                <w:color w:val="auto"/>
                <w:sz w:val="28"/>
                <w:szCs w:val="28"/>
              </w:rPr>
              <w:t xml:space="preserve"> </w:t>
            </w:r>
            <w:r>
              <w:rPr>
                <w:rFonts w:eastAsia="NSimSun"/>
                <w:color w:val="auto"/>
                <w:sz w:val="28"/>
                <w:szCs w:val="28"/>
              </w:rPr>
              <w:t>деятельность</w:t>
            </w:r>
            <w:r>
              <w:rPr>
                <w:rFonts w:eastAsia="NSimSun" w:cs="Lucida Sans"/>
                <w:color w:val="auto"/>
                <w:sz w:val="28"/>
                <w:szCs w:val="28"/>
              </w:rPr>
              <w:t xml:space="preserve"> </w:t>
            </w:r>
            <w:r>
              <w:rPr>
                <w:rFonts w:eastAsia="NSimSun"/>
                <w:color w:val="auto"/>
                <w:sz w:val="28"/>
                <w:szCs w:val="28"/>
              </w:rPr>
              <w:t>этого</w:t>
            </w:r>
            <w:r>
              <w:rPr>
                <w:rFonts w:eastAsia="NSimSun" w:cs="Lucida Sans"/>
                <w:color w:val="auto"/>
                <w:sz w:val="28"/>
                <w:szCs w:val="28"/>
              </w:rPr>
              <w:t xml:space="preserve"> </w:t>
            </w:r>
            <w:r>
              <w:rPr>
                <w:rFonts w:eastAsia="NSimSun"/>
                <w:color w:val="auto"/>
                <w:sz w:val="28"/>
                <w:szCs w:val="28"/>
              </w:rPr>
              <w:t>субъекта</w:t>
            </w:r>
            <w:r>
              <w:rPr>
                <w:rFonts w:eastAsia="NSimSun" w:cs="Lucida Sans"/>
                <w:color w:val="auto"/>
                <w:sz w:val="28"/>
                <w:szCs w:val="28"/>
              </w:rPr>
              <w:t xml:space="preserve">, </w:t>
            </w:r>
            <w:r>
              <w:rPr>
                <w:rFonts w:eastAsia="NSimSun"/>
                <w:color w:val="auto"/>
                <w:sz w:val="28"/>
                <w:szCs w:val="28"/>
              </w:rPr>
              <w:t>реконструкции</w:t>
            </w:r>
            <w:r>
              <w:rPr>
                <w:rFonts w:eastAsia="NSimSun" w:cs="Lucida Sans"/>
                <w:color w:val="auto"/>
                <w:sz w:val="28"/>
                <w:szCs w:val="28"/>
              </w:rPr>
              <w:t xml:space="preserve">, </w:t>
            </w:r>
            <w:r>
              <w:rPr>
                <w:rFonts w:eastAsia="NSimSun"/>
                <w:color w:val="auto"/>
                <w:sz w:val="28"/>
                <w:szCs w:val="28"/>
              </w:rPr>
              <w:t>капитального</w:t>
            </w:r>
            <w:r>
              <w:rPr>
                <w:rFonts w:eastAsia="NSimSun" w:cs="Lucida Sans"/>
                <w:color w:val="auto"/>
                <w:sz w:val="28"/>
                <w:szCs w:val="28"/>
              </w:rPr>
              <w:t xml:space="preserve"> </w:t>
            </w:r>
            <w:r>
              <w:rPr>
                <w:rFonts w:eastAsia="NSimSun"/>
                <w:color w:val="auto"/>
                <w:sz w:val="28"/>
                <w:szCs w:val="28"/>
              </w:rPr>
              <w:t>ремонта</w:t>
            </w:r>
            <w:r>
              <w:rPr>
                <w:rFonts w:eastAsia="NSimSun" w:cs="Lucida Sans"/>
                <w:color w:val="auto"/>
                <w:sz w:val="28"/>
                <w:szCs w:val="28"/>
              </w:rPr>
              <w:t xml:space="preserve"> </w:t>
            </w:r>
            <w:r>
              <w:rPr>
                <w:rFonts w:eastAsia="NSimSun"/>
                <w:color w:val="auto"/>
                <w:sz w:val="28"/>
                <w:szCs w:val="28"/>
              </w:rPr>
              <w:t>их участков</w:t>
            </w:r>
            <w:r>
              <w:rPr>
                <w:rFonts w:eastAsia="NSimSun" w:cs="Lucida Sans"/>
                <w:color w:val="auto"/>
                <w:sz w:val="28"/>
                <w:szCs w:val="28"/>
              </w:rPr>
              <w:t xml:space="preserve"> (</w:t>
            </w:r>
            <w:r>
              <w:rPr>
                <w:rFonts w:eastAsia="NSimSun"/>
                <w:color w:val="auto"/>
                <w:sz w:val="28"/>
                <w:szCs w:val="28"/>
              </w:rPr>
              <w:t>частей</w:t>
            </w:r>
            <w:r>
              <w:rPr>
                <w:rFonts w:eastAsia="NSimSun" w:cs="Lucida Sans"/>
                <w:color w:val="auto"/>
                <w:sz w:val="28"/>
                <w:szCs w:val="28"/>
              </w:rPr>
              <w:t xml:space="preserve">), </w:t>
            </w:r>
            <w:r>
              <w:rPr>
                <w:rFonts w:eastAsia="NSimSun"/>
                <w:color w:val="auto"/>
                <w:sz w:val="28"/>
                <w:szCs w:val="28"/>
              </w:rPr>
              <w:t>а также</w:t>
            </w:r>
            <w:r>
              <w:rPr>
                <w:rFonts w:eastAsia="NSimSun" w:cs="Lucida Sans"/>
                <w:color w:val="auto"/>
                <w:sz w:val="28"/>
                <w:szCs w:val="28"/>
              </w:rPr>
              <w:t xml:space="preserve"> </w:t>
            </w:r>
            <w:r>
              <w:rPr>
                <w:rFonts w:eastAsia="NSimSun"/>
                <w:color w:val="auto"/>
                <w:sz w:val="28"/>
                <w:szCs w:val="28"/>
              </w:rPr>
              <w:t>для проведения</w:t>
            </w:r>
            <w:r>
              <w:rPr>
                <w:rFonts w:eastAsia="NSimSun" w:cs="Lucida Sans"/>
                <w:color w:val="auto"/>
                <w:sz w:val="28"/>
                <w:szCs w:val="28"/>
              </w:rPr>
              <w:t xml:space="preserve"> </w:t>
            </w:r>
            <w:r>
              <w:rPr>
                <w:rFonts w:eastAsia="NSimSun"/>
                <w:color w:val="auto"/>
                <w:sz w:val="28"/>
                <w:szCs w:val="28"/>
              </w:rPr>
              <w:t>инженерных</w:t>
            </w:r>
            <w:r>
              <w:rPr>
                <w:rFonts w:eastAsia="NSimSun" w:cs="Lucida Sans"/>
                <w:color w:val="auto"/>
                <w:sz w:val="28"/>
                <w:szCs w:val="28"/>
              </w:rPr>
              <w:t xml:space="preserve"> </w:t>
            </w:r>
            <w:r>
              <w:rPr>
                <w:rFonts w:eastAsia="NSimSun"/>
                <w:color w:val="auto"/>
                <w:sz w:val="28"/>
                <w:szCs w:val="28"/>
              </w:rPr>
              <w:t>из</w:t>
            </w:r>
            <w:r>
              <w:rPr>
                <w:rFonts w:eastAsia="NSimSun" w:cs="Lucida Sans"/>
                <w:color w:val="auto"/>
                <w:sz w:val="28"/>
                <w:szCs w:val="28"/>
              </w:rPr>
              <w:t>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2.</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связи –</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для</w:t>
            </w:r>
            <w:r>
              <w:rPr>
                <w:rFonts w:eastAsia="NSimSun" w:cs="Lucida Sans"/>
                <w:color w:val="auto"/>
                <w:sz w:val="28"/>
                <w:szCs w:val="28"/>
              </w:rPr>
              <w:t xml:space="preserve"> размещения линий или сооружений связи, указанных в подпункте 1 статьи 39.37 Земельного кодекса Российской </w:t>
            </w:r>
          </w:p>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r>
          </w:p>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3.</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в случае</w:t>
            </w:r>
            <w:r>
              <w:rPr>
                <w:rFonts w:eastAsia="NSimSun" w:cs="Lucida Sans"/>
                <w:color w:val="auto"/>
                <w:sz w:val="28"/>
                <w:szCs w:val="28"/>
              </w:rPr>
              <w:t xml:space="preserve"> </w:t>
            </w:r>
            <w:r>
              <w:rPr>
                <w:rFonts w:eastAsia="NSimSun"/>
                <w:color w:val="auto"/>
                <w:sz w:val="28"/>
                <w:szCs w:val="28"/>
              </w:rPr>
              <w:t>установления</w:t>
            </w:r>
            <w:r>
              <w:rPr>
                <w:rFonts w:eastAsia="NSimSun" w:cs="Lucida Sans"/>
                <w:color w:val="auto"/>
                <w:sz w:val="28"/>
                <w:szCs w:val="28"/>
              </w:rPr>
              <w:t xml:space="preserve"> </w:t>
            </w:r>
            <w:r>
              <w:rPr>
                <w:rFonts w:eastAsia="NSimSun"/>
                <w:color w:val="auto"/>
                <w:sz w:val="28"/>
                <w:szCs w:val="28"/>
              </w:rPr>
              <w:t>сервитута</w:t>
            </w:r>
            <w:r>
              <w:rPr>
                <w:rFonts w:eastAsia="NSimSun" w:cs="Lucida Sans"/>
                <w:color w:val="auto"/>
                <w:sz w:val="28"/>
                <w:szCs w:val="28"/>
              </w:rPr>
              <w:t xml:space="preserve"> </w:t>
            </w:r>
            <w:r>
              <w:rPr>
                <w:rFonts w:eastAsia="NSimSun"/>
                <w:color w:val="auto"/>
                <w:sz w:val="28"/>
                <w:szCs w:val="28"/>
              </w:rPr>
              <w:t>в целях</w:t>
            </w:r>
            <w:r>
              <w:rPr>
                <w:rFonts w:eastAsia="NSimSun" w:cs="Lucida Sans"/>
                <w:color w:val="auto"/>
                <w:sz w:val="28"/>
                <w:szCs w:val="28"/>
              </w:rPr>
              <w:t xml:space="preserve"> </w:t>
            </w:r>
            <w:r>
              <w:rPr>
                <w:rFonts w:eastAsia="NSimSun"/>
                <w:color w:val="auto"/>
                <w:sz w:val="28"/>
                <w:szCs w:val="28"/>
              </w:rPr>
              <w:t>реконструкции</w:t>
            </w:r>
            <w:r>
              <w:rPr>
                <w:rFonts w:eastAsia="NSimSun" w:cs="Lucida Sans"/>
                <w:color w:val="auto"/>
                <w:sz w:val="28"/>
                <w:szCs w:val="28"/>
              </w:rPr>
              <w:t xml:space="preserve"> </w:t>
            </w:r>
            <w:r>
              <w:rPr>
                <w:rFonts w:eastAsia="NSimSun"/>
                <w:color w:val="auto"/>
                <w:sz w:val="28"/>
                <w:szCs w:val="28"/>
              </w:rPr>
              <w:t>инженерного</w:t>
            </w:r>
            <w:r>
              <w:rPr>
                <w:rFonts w:eastAsia="NSimSun" w:cs="Lucida Sans"/>
                <w:color w:val="auto"/>
                <w:sz w:val="28"/>
                <w:szCs w:val="28"/>
              </w:rPr>
              <w:t xml:space="preserve"> </w:t>
            </w:r>
            <w:r>
              <w:rPr>
                <w:rFonts w:eastAsia="NSimSun"/>
                <w:color w:val="auto"/>
                <w:sz w:val="28"/>
                <w:szCs w:val="28"/>
              </w:rPr>
              <w:t>сооружения</w:t>
            </w:r>
            <w:r>
              <w:rPr>
                <w:rFonts w:eastAsia="NSimSun" w:cs="Lucida Sans"/>
                <w:color w:val="auto"/>
                <w:sz w:val="28"/>
                <w:szCs w:val="28"/>
              </w:rPr>
              <w:t xml:space="preserve">, </w:t>
            </w:r>
            <w:r>
              <w:rPr>
                <w:rFonts w:eastAsia="NSimSun"/>
                <w:color w:val="auto"/>
                <w:sz w:val="28"/>
                <w:szCs w:val="28"/>
              </w:rPr>
              <w:t>которое</w:t>
            </w:r>
            <w:r>
              <w:rPr>
                <w:rFonts w:eastAsia="NSimSun" w:cs="Lucida Sans"/>
                <w:color w:val="auto"/>
                <w:sz w:val="28"/>
                <w:szCs w:val="28"/>
              </w:rPr>
              <w:t xml:space="preserve"> </w:t>
            </w:r>
            <w:r>
              <w:rPr>
                <w:rFonts w:eastAsia="NSimSun"/>
                <w:color w:val="auto"/>
                <w:sz w:val="28"/>
                <w:szCs w:val="28"/>
              </w:rPr>
              <w:t>переносится</w:t>
            </w:r>
            <w:r>
              <w:rPr>
                <w:rFonts w:eastAsia="NSimSun" w:cs="Lucida Sans"/>
                <w:color w:val="auto"/>
                <w:sz w:val="28"/>
                <w:szCs w:val="28"/>
              </w:rPr>
              <w:t xml:space="preserve"> </w:t>
            </w:r>
            <w:r>
              <w:rPr>
                <w:rFonts w:eastAsia="NSimSun"/>
                <w:color w:val="auto"/>
                <w:sz w:val="28"/>
                <w:szCs w:val="28"/>
              </w:rPr>
              <w:t>в связи</w:t>
            </w:r>
            <w:r>
              <w:rPr>
                <w:rFonts w:eastAsia="NSimSun" w:cs="Lucida Sans"/>
                <w:color w:val="auto"/>
                <w:sz w:val="28"/>
                <w:szCs w:val="28"/>
              </w:rPr>
              <w:t xml:space="preserve"> </w:t>
            </w:r>
            <w:r>
              <w:rPr>
                <w:rFonts w:eastAsia="NSimSun"/>
                <w:color w:val="auto"/>
                <w:sz w:val="28"/>
                <w:szCs w:val="28"/>
              </w:rPr>
              <w:t>с изъятием</w:t>
            </w:r>
            <w:r>
              <w:rPr>
                <w:rFonts w:eastAsia="NSimSun" w:cs="Lucida Sans"/>
                <w:color w:val="auto"/>
                <w:sz w:val="28"/>
                <w:szCs w:val="28"/>
              </w:rPr>
              <w:t xml:space="preserve"> </w:t>
            </w:r>
            <w:r>
              <w:rPr>
                <w:rFonts w:eastAsia="NSimSun"/>
                <w:color w:val="auto"/>
                <w:sz w:val="28"/>
                <w:szCs w:val="28"/>
              </w:rPr>
              <w:t>такого</w:t>
            </w:r>
            <w:r>
              <w:rPr>
                <w:rFonts w:eastAsia="NSimSun" w:cs="Lucida Sans"/>
                <w:color w:val="auto"/>
                <w:sz w:val="28"/>
                <w:szCs w:val="28"/>
              </w:rPr>
              <w:t xml:space="preserve"> </w:t>
            </w:r>
            <w:r>
              <w:rPr>
                <w:rFonts w:eastAsia="NSimSun"/>
                <w:color w:val="auto"/>
                <w:sz w:val="28"/>
                <w:szCs w:val="28"/>
              </w:rPr>
              <w:t>земельного</w:t>
            </w:r>
            <w:r>
              <w:rPr>
                <w:rFonts w:eastAsia="NSimSun" w:cs="Lucida Sans"/>
                <w:color w:val="auto"/>
                <w:sz w:val="28"/>
                <w:szCs w:val="28"/>
              </w:rPr>
              <w:t xml:space="preserve"> </w:t>
            </w:r>
            <w:r>
              <w:rPr>
                <w:rFonts w:eastAsia="NSimSun"/>
                <w:color w:val="auto"/>
                <w:sz w:val="28"/>
                <w:szCs w:val="28"/>
              </w:rPr>
              <w:t>участка</w:t>
            </w:r>
            <w:r>
              <w:rPr>
                <w:rFonts w:eastAsia="NSimSun" w:cs="Lucida Sans"/>
                <w:color w:val="auto"/>
                <w:sz w:val="28"/>
                <w:szCs w:val="28"/>
              </w:rPr>
              <w:t xml:space="preserve"> </w:t>
            </w:r>
            <w:r>
              <w:rPr>
                <w:rFonts w:eastAsia="NSimSun"/>
                <w:color w:val="auto"/>
                <w:sz w:val="28"/>
                <w:szCs w:val="28"/>
              </w:rPr>
              <w:t>для муниципальных</w:t>
            </w:r>
            <w:r>
              <w:rPr>
                <w:rFonts w:eastAsia="NSimSun" w:cs="Lucida Sans"/>
                <w:color w:val="auto"/>
                <w:sz w:val="28"/>
                <w:szCs w:val="28"/>
              </w:rPr>
              <w:t xml:space="preserve"> </w:t>
            </w:r>
            <w:r>
              <w:rPr>
                <w:rFonts w:eastAsia="NSimSun"/>
                <w:color w:val="auto"/>
                <w:sz w:val="28"/>
                <w:szCs w:val="28"/>
              </w:rPr>
              <w:t>нужд</w:t>
            </w:r>
            <w:r>
              <w:rPr>
                <w:rFonts w:eastAsia="NSimSun" w:cs="Lucida Sans"/>
                <w:color w:val="auto"/>
                <w:sz w:val="28"/>
                <w:szCs w:val="28"/>
              </w:rPr>
              <w:t xml:space="preserve">, </w:t>
            </w:r>
            <w:r>
              <w:rPr>
                <w:rFonts w:eastAsia="NSimSun"/>
                <w:color w:val="auto"/>
                <w:sz w:val="28"/>
                <w:szCs w:val="28"/>
              </w:rPr>
              <w:t>реконструкции</w:t>
            </w:r>
            <w:r>
              <w:rPr>
                <w:rFonts w:eastAsia="NSimSun" w:cs="Lucida Sans"/>
                <w:color w:val="auto"/>
                <w:sz w:val="28"/>
                <w:szCs w:val="28"/>
              </w:rPr>
              <w:t xml:space="preserve"> </w:t>
            </w:r>
            <w:r>
              <w:rPr>
                <w:rFonts w:eastAsia="NSimSun"/>
                <w:color w:val="auto"/>
                <w:sz w:val="28"/>
                <w:szCs w:val="28"/>
              </w:rPr>
              <w:t>его участка</w:t>
            </w:r>
            <w:r>
              <w:rPr>
                <w:rFonts w:eastAsia="NSimSun" w:cs="Lucida Sans"/>
                <w:color w:val="auto"/>
                <w:sz w:val="28"/>
                <w:szCs w:val="28"/>
              </w:rPr>
              <w:t xml:space="preserve"> (</w:t>
            </w:r>
            <w:r>
              <w:rPr>
                <w:rFonts w:eastAsia="NSimSun"/>
                <w:color w:val="auto"/>
                <w:sz w:val="28"/>
                <w:szCs w:val="28"/>
              </w:rPr>
              <w:t>части</w:t>
            </w:r>
            <w:r>
              <w:rPr>
                <w:rFonts w:eastAsia="NSimSun" w:cs="Lucida Sans"/>
                <w:color w:val="auto"/>
                <w:sz w:val="28"/>
                <w:szCs w:val="28"/>
              </w:rPr>
              <w:t>)</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4.</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единым оператором газификации, региональным оператором газификации, –</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в случае</w:t>
            </w:r>
            <w:r>
              <w:rPr>
                <w:rFonts w:eastAsia="NSimSun" w:cs="Lucida Sans"/>
                <w:color w:val="auto"/>
                <w:sz w:val="28"/>
                <w:szCs w:val="28"/>
              </w:rPr>
              <w:t xml:space="preserve"> </w:t>
            </w:r>
            <w:r>
              <w:rPr>
                <w:rFonts w:eastAsia="NSimSun"/>
                <w:color w:val="auto"/>
                <w:sz w:val="28"/>
                <w:szCs w:val="28"/>
              </w:rPr>
              <w:t>установления</w:t>
            </w:r>
            <w:r>
              <w:rPr>
                <w:rFonts w:eastAsia="NSimSun" w:cs="Lucida Sans"/>
                <w:color w:val="auto"/>
                <w:sz w:val="28"/>
                <w:szCs w:val="28"/>
              </w:rPr>
              <w:t xml:space="preserve"> </w:t>
            </w:r>
            <w:r>
              <w:rPr>
                <w:rFonts w:eastAsia="NSimSun"/>
                <w:color w:val="auto"/>
                <w:sz w:val="28"/>
                <w:szCs w:val="28"/>
              </w:rPr>
              <w:t>публичного</w:t>
            </w:r>
            <w:r>
              <w:rPr>
                <w:rFonts w:eastAsia="NSimSun" w:cs="Lucida Sans"/>
                <w:color w:val="auto"/>
                <w:sz w:val="28"/>
                <w:szCs w:val="28"/>
              </w:rPr>
              <w:t xml:space="preserve"> </w:t>
            </w:r>
            <w:r>
              <w:rPr>
                <w:rFonts w:eastAsia="NSimSun"/>
                <w:color w:val="auto"/>
                <w:sz w:val="28"/>
                <w:szCs w:val="28"/>
              </w:rPr>
              <w:t>сервитута</w:t>
            </w:r>
            <w:r>
              <w:rPr>
                <w:rFonts w:eastAsia="NSimSun" w:cs="Lucida Sans"/>
                <w:color w:val="auto"/>
                <w:sz w:val="28"/>
                <w:szCs w:val="28"/>
              </w:rPr>
              <w:t xml:space="preserve"> </w:t>
            </w:r>
            <w:r>
              <w:rPr>
                <w:rFonts w:eastAsia="NSimSun"/>
                <w:color w:val="auto"/>
                <w:sz w:val="28"/>
                <w:szCs w:val="28"/>
              </w:rPr>
              <w:t>для строительства</w:t>
            </w:r>
            <w:r>
              <w:rPr>
                <w:rFonts w:eastAsia="NSimSun" w:cs="Lucida Sans"/>
                <w:color w:val="auto"/>
                <w:sz w:val="28"/>
                <w:szCs w:val="28"/>
              </w:rPr>
              <w:t xml:space="preserve">, </w:t>
            </w:r>
            <w:r>
              <w:rPr>
                <w:rFonts w:eastAsia="NSimSun"/>
                <w:color w:val="auto"/>
                <w:sz w:val="28"/>
                <w:szCs w:val="28"/>
              </w:rPr>
              <w:t>реконструкции</w:t>
            </w:r>
            <w:r>
              <w:rPr>
                <w:rFonts w:eastAsia="NSimSun" w:cs="Lucida Sans"/>
                <w:color w:val="auto"/>
                <w:sz w:val="28"/>
                <w:szCs w:val="28"/>
              </w:rPr>
              <w:t xml:space="preserve">, </w:t>
            </w:r>
            <w:r>
              <w:rPr>
                <w:rFonts w:eastAsia="NSimSun"/>
                <w:color w:val="auto"/>
                <w:sz w:val="28"/>
                <w:szCs w:val="28"/>
              </w:rPr>
              <w:t>капитального</w:t>
            </w:r>
            <w:r>
              <w:rPr>
                <w:rFonts w:eastAsia="NSimSun" w:cs="Lucida Sans"/>
                <w:color w:val="auto"/>
                <w:sz w:val="28"/>
                <w:szCs w:val="28"/>
              </w:rPr>
              <w:t xml:space="preserve"> </w:t>
            </w:r>
            <w:r>
              <w:rPr>
                <w:rFonts w:eastAsia="NSimSun"/>
                <w:color w:val="auto"/>
                <w:sz w:val="28"/>
                <w:szCs w:val="28"/>
              </w:rPr>
              <w:t>ремонта</w:t>
            </w:r>
            <w:r>
              <w:rPr>
                <w:rFonts w:eastAsia="NSimSun" w:cs="Lucida Sans"/>
                <w:color w:val="auto"/>
                <w:sz w:val="28"/>
                <w:szCs w:val="28"/>
              </w:rPr>
              <w:t xml:space="preserve"> </w:t>
            </w:r>
            <w:r>
              <w:rPr>
                <w:rFonts w:eastAsia="NSimSun"/>
                <w:color w:val="auto"/>
                <w:sz w:val="28"/>
                <w:szCs w:val="28"/>
              </w:rPr>
              <w:t>и </w:t>
            </w:r>
            <w:r>
              <w:rPr>
                <w:rFonts w:eastAsia="NSimSun" w:cs="Lucida Sans"/>
                <w:color w:val="auto"/>
                <w:sz w:val="28"/>
                <w:szCs w:val="28"/>
              </w:rPr>
              <w:t>(</w:t>
            </w:r>
            <w:r>
              <w:rPr>
                <w:rFonts w:eastAsia="NSimSun"/>
                <w:color w:val="auto"/>
                <w:sz w:val="28"/>
                <w:szCs w:val="28"/>
              </w:rPr>
              <w:t>или</w:t>
            </w:r>
            <w:r>
              <w:rPr>
                <w:rFonts w:eastAsia="NSimSun" w:cs="Lucida Sans"/>
                <w:color w:val="auto"/>
                <w:sz w:val="28"/>
                <w:szCs w:val="28"/>
              </w:rPr>
              <w:t xml:space="preserve">) </w:t>
            </w:r>
            <w:r>
              <w:rPr>
                <w:rFonts w:eastAsia="NSimSun"/>
                <w:color w:val="auto"/>
                <w:sz w:val="28"/>
                <w:szCs w:val="28"/>
              </w:rPr>
              <w:t>эксплуатации</w:t>
            </w:r>
            <w:r>
              <w:rPr>
                <w:rFonts w:eastAsia="NSimSun" w:cs="Lucida Sans"/>
                <w:color w:val="auto"/>
                <w:sz w:val="28"/>
                <w:szCs w:val="28"/>
              </w:rPr>
              <w:t xml:space="preserve"> </w:t>
            </w:r>
            <w:r>
              <w:rPr>
                <w:rFonts w:eastAsia="NSimSun"/>
                <w:color w:val="auto"/>
                <w:sz w:val="28"/>
                <w:szCs w:val="28"/>
              </w:rPr>
              <w:t>линейных</w:t>
            </w:r>
            <w:r>
              <w:rPr>
                <w:rFonts w:eastAsia="NSimSun" w:cs="Lucida Sans"/>
                <w:color w:val="auto"/>
                <w:sz w:val="28"/>
                <w:szCs w:val="28"/>
              </w:rPr>
              <w:t xml:space="preserve"> </w:t>
            </w:r>
            <w:r>
              <w:rPr>
                <w:rFonts w:eastAsia="NSimSun"/>
                <w:color w:val="auto"/>
                <w:sz w:val="28"/>
                <w:szCs w:val="28"/>
              </w:rPr>
              <w:t>объектов</w:t>
            </w:r>
            <w:r>
              <w:rPr>
                <w:rFonts w:eastAsia="NSimSun" w:cs="Lucida Sans"/>
                <w:color w:val="auto"/>
                <w:sz w:val="28"/>
                <w:szCs w:val="28"/>
              </w:rPr>
              <w:t xml:space="preserve"> </w:t>
            </w:r>
            <w:r>
              <w:rPr>
                <w:rFonts w:eastAsia="NSimSun"/>
                <w:color w:val="auto"/>
                <w:sz w:val="28"/>
                <w:szCs w:val="28"/>
              </w:rPr>
              <w:t>систем</w:t>
            </w:r>
            <w:r>
              <w:rPr>
                <w:rFonts w:eastAsia="NSimSun" w:cs="Lucida Sans"/>
                <w:color w:val="auto"/>
                <w:sz w:val="28"/>
                <w:szCs w:val="28"/>
              </w:rPr>
              <w:t xml:space="preserve"> </w:t>
            </w:r>
            <w:r>
              <w:rPr>
                <w:rFonts w:eastAsia="NSimSun"/>
                <w:color w:val="auto"/>
                <w:sz w:val="28"/>
                <w:szCs w:val="28"/>
              </w:rPr>
              <w:t>газоснабжения</w:t>
            </w:r>
            <w:r>
              <w:rPr>
                <w:rFonts w:eastAsia="NSimSun" w:cs="Lucida Sans"/>
                <w:color w:val="auto"/>
                <w:sz w:val="28"/>
                <w:szCs w:val="28"/>
              </w:rPr>
              <w:t xml:space="preserve">, </w:t>
            </w:r>
            <w:r>
              <w:rPr>
                <w:rFonts w:eastAsia="NSimSun"/>
                <w:color w:val="auto"/>
                <w:sz w:val="28"/>
                <w:szCs w:val="28"/>
              </w:rPr>
              <w:t>реконструкци</w:t>
            </w:r>
            <w:r>
              <w:rPr>
                <w:rFonts w:eastAsia="NSimSun" w:cs="Lucida Sans"/>
                <w:color w:val="auto"/>
                <w:sz w:val="28"/>
                <w:szCs w:val="28"/>
              </w:rPr>
              <w:t>и или капитального ремонта их частей</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5.</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6.</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иное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7.</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8.</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9.</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10.</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11.</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организации,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12.</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для организации электро-</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газо</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тепло</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водоснабжения</w:t>
            </w:r>
            <w:r>
              <w:rPr>
                <w:rFonts w:eastAsia="NSimSun" w:cs="Lucida Sans"/>
                <w:color w:val="auto"/>
                <w:sz w:val="28"/>
                <w:szCs w:val="28"/>
              </w:rPr>
              <w:t xml:space="preserve"> </w:t>
            </w:r>
            <w:r>
              <w:rPr>
                <w:rFonts w:eastAsia="NSimSun"/>
                <w:color w:val="auto"/>
                <w:sz w:val="28"/>
                <w:szCs w:val="28"/>
              </w:rPr>
              <w:t>населения</w:t>
            </w:r>
            <w:r>
              <w:rPr>
                <w:rFonts w:eastAsia="NSimSun" w:cs="Lucida Sans"/>
                <w:color w:val="auto"/>
                <w:sz w:val="28"/>
                <w:szCs w:val="28"/>
              </w:rPr>
              <w:t xml:space="preserve"> </w:t>
            </w:r>
            <w:r>
              <w:rPr>
                <w:rFonts w:eastAsia="NSimSun"/>
                <w:color w:val="auto"/>
                <w:sz w:val="28"/>
                <w:szCs w:val="28"/>
              </w:rPr>
              <w:t>и водоотведения</w:t>
            </w:r>
            <w:r>
              <w:rPr>
                <w:rFonts w:eastAsia="NSimSun" w:cs="Lucida Sans"/>
                <w:color w:val="auto"/>
                <w:sz w:val="28"/>
                <w:szCs w:val="28"/>
              </w:rPr>
              <w:t xml:space="preserve">, </w:t>
            </w:r>
            <w:r>
              <w:rPr>
                <w:rFonts w:eastAsia="NSimSun"/>
                <w:color w:val="auto"/>
                <w:sz w:val="28"/>
                <w:szCs w:val="28"/>
              </w:rPr>
              <w:t>подключения</w:t>
            </w:r>
            <w:r>
              <w:rPr>
                <w:rFonts w:eastAsia="NSimSun" w:cs="Lucida Sans"/>
                <w:color w:val="auto"/>
                <w:sz w:val="28"/>
                <w:szCs w:val="28"/>
              </w:rPr>
              <w:t xml:space="preserve"> (</w:t>
            </w:r>
            <w:r>
              <w:rPr>
                <w:rFonts w:eastAsia="NSimSun"/>
                <w:color w:val="auto"/>
                <w:sz w:val="28"/>
                <w:szCs w:val="28"/>
              </w:rPr>
              <w:t>технологического</w:t>
            </w:r>
            <w:r>
              <w:rPr>
                <w:rFonts w:eastAsia="NSimSun" w:cs="Lucida Sans"/>
                <w:color w:val="auto"/>
                <w:sz w:val="28"/>
                <w:szCs w:val="28"/>
              </w:rPr>
              <w:t xml:space="preserve"> </w:t>
            </w:r>
            <w:r>
              <w:rPr>
                <w:rFonts w:eastAsia="NSimSun"/>
                <w:color w:val="auto"/>
                <w:sz w:val="28"/>
                <w:szCs w:val="28"/>
              </w:rPr>
              <w:t>присоединения</w:t>
            </w:r>
            <w:r>
              <w:rPr>
                <w:rFonts w:eastAsia="NSimSun" w:cs="Lucida Sans"/>
                <w:color w:val="auto"/>
                <w:sz w:val="28"/>
                <w:szCs w:val="28"/>
              </w:rPr>
              <w:t xml:space="preserve">) </w:t>
            </w:r>
            <w:r>
              <w:rPr>
                <w:rFonts w:eastAsia="NSimSun"/>
                <w:color w:val="auto"/>
                <w:sz w:val="28"/>
                <w:szCs w:val="28"/>
              </w:rPr>
              <w:t>к сетям</w:t>
            </w:r>
            <w:r>
              <w:rPr>
                <w:rFonts w:eastAsia="NSimSun" w:cs="Lucida Sans"/>
                <w:color w:val="auto"/>
                <w:sz w:val="28"/>
                <w:szCs w:val="28"/>
              </w:rPr>
              <w:t xml:space="preserve"> </w:t>
            </w:r>
            <w:r>
              <w:rPr>
                <w:rFonts w:eastAsia="NSimSun"/>
                <w:color w:val="auto"/>
                <w:sz w:val="28"/>
                <w:szCs w:val="28"/>
              </w:rPr>
              <w:t>инженерно</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olor w:val="auto"/>
                <w:sz w:val="28"/>
                <w:szCs w:val="28"/>
              </w:rPr>
              <w:t>технического</w:t>
            </w:r>
            <w:r>
              <w:rPr>
                <w:rFonts w:eastAsia="NSimSun" w:cs="Lucida Sans"/>
                <w:color w:val="auto"/>
                <w:sz w:val="28"/>
                <w:szCs w:val="28"/>
              </w:rPr>
              <w:t xml:space="preserve"> </w:t>
            </w:r>
            <w:r>
              <w:rPr>
                <w:rFonts w:eastAsia="NSimSun"/>
                <w:color w:val="auto"/>
                <w:sz w:val="28"/>
                <w:szCs w:val="28"/>
              </w:rPr>
              <w:t>обеспечения</w:t>
            </w:r>
            <w:r>
              <w:rPr>
                <w:rFonts w:eastAsia="NSimSun" w:cs="Lucida Sans"/>
                <w:color w:val="auto"/>
                <w:sz w:val="28"/>
                <w:szCs w:val="28"/>
              </w:rPr>
              <w:t xml:space="preserve">, </w:t>
            </w:r>
            <w:r>
              <w:rPr>
                <w:rFonts w:eastAsia="NSimSun"/>
                <w:color w:val="auto"/>
                <w:sz w:val="28"/>
                <w:szCs w:val="28"/>
              </w:rPr>
              <w:t>либо</w:t>
            </w:r>
            <w:r>
              <w:rPr>
                <w:rFonts w:eastAsia="NSimSun" w:cs="Lucida Sans"/>
                <w:color w:val="auto"/>
                <w:sz w:val="28"/>
                <w:szCs w:val="28"/>
              </w:rPr>
              <w:t xml:space="preserve"> </w:t>
            </w:r>
            <w:r>
              <w:rPr>
                <w:rFonts w:eastAsia="NSimSun"/>
                <w:color w:val="auto"/>
                <w:sz w:val="28"/>
                <w:szCs w:val="28"/>
              </w:rPr>
              <w:t>переносятся</w:t>
            </w:r>
            <w:r>
              <w:rPr>
                <w:rFonts w:eastAsia="NSimSun" w:cs="Lucida Sans"/>
                <w:color w:val="auto"/>
                <w:sz w:val="28"/>
                <w:szCs w:val="28"/>
              </w:rPr>
              <w:t xml:space="preserve"> </w:t>
            </w:r>
            <w:r>
              <w:rPr>
                <w:rFonts w:eastAsia="NSimSun"/>
                <w:color w:val="auto"/>
                <w:sz w:val="28"/>
                <w:szCs w:val="28"/>
              </w:rPr>
              <w:t>в связи</w:t>
            </w:r>
            <w:r>
              <w:rPr>
                <w:rFonts w:eastAsia="NSimSun" w:cs="Lucida Sans"/>
                <w:color w:val="auto"/>
                <w:sz w:val="28"/>
                <w:szCs w:val="28"/>
              </w:rPr>
              <w:t xml:space="preserve"> </w:t>
            </w:r>
            <w:r>
              <w:rPr>
                <w:rFonts w:eastAsia="NSimSun"/>
                <w:color w:val="auto"/>
                <w:sz w:val="28"/>
                <w:szCs w:val="28"/>
              </w:rPr>
              <w:t>с изъятием</w:t>
            </w:r>
            <w:r>
              <w:rPr>
                <w:rFonts w:eastAsia="NSimSun" w:cs="Lucida Sans"/>
                <w:color w:val="auto"/>
                <w:sz w:val="28"/>
                <w:szCs w:val="28"/>
              </w:rPr>
              <w:t xml:space="preserve"> </w:t>
            </w:r>
            <w:r>
              <w:rPr>
                <w:rFonts w:eastAsia="NSimSun"/>
                <w:color w:val="auto"/>
                <w:sz w:val="28"/>
                <w:szCs w:val="28"/>
              </w:rPr>
              <w:t>земельных</w:t>
            </w:r>
            <w:r>
              <w:rPr>
                <w:rFonts w:eastAsia="NSimSun" w:cs="Lucida Sans"/>
                <w:color w:val="auto"/>
                <w:sz w:val="28"/>
                <w:szCs w:val="28"/>
              </w:rPr>
              <w:t xml:space="preserve"> </w:t>
            </w:r>
            <w:r>
              <w:rPr>
                <w:rFonts w:eastAsia="NSimSun"/>
                <w:color w:val="auto"/>
                <w:sz w:val="28"/>
                <w:szCs w:val="28"/>
              </w:rPr>
              <w:t>участков</w:t>
            </w:r>
            <w:r>
              <w:rPr>
                <w:rFonts w:eastAsia="NSimSun" w:cs="Lucida Sans"/>
                <w:color w:val="auto"/>
                <w:sz w:val="28"/>
                <w:szCs w:val="28"/>
              </w:rPr>
              <w:t xml:space="preserve">, </w:t>
            </w:r>
            <w:r>
              <w:rPr>
                <w:rFonts w:eastAsia="NSimSun"/>
                <w:color w:val="auto"/>
                <w:sz w:val="28"/>
                <w:szCs w:val="28"/>
              </w:rPr>
              <w:t>на кото</w:t>
            </w:r>
            <w:r>
              <w:rPr>
                <w:rFonts w:eastAsia="NSimSun" w:cs="Lucida Sans"/>
                <w:color w:val="auto"/>
                <w:sz w:val="28"/>
                <w:szCs w:val="28"/>
              </w:rPr>
              <w:t xml:space="preserve">рых они ранее располагались, для муниципальных нужд (далее </w:t>
            </w:r>
            <w:r>
              <w:rPr>
                <w:rFonts w:eastAsia="NSimSun" w:cs="Segoe UI Symbol" w:ascii="Segoe UI Symbol" w:hAnsi="Segoe UI Symbol"/>
                <w:color w:val="auto"/>
                <w:sz w:val="28"/>
                <w:szCs w:val="28"/>
              </w:rPr>
              <w:t>⁠</w:t>
            </w:r>
            <w:r>
              <w:rPr>
                <w:rFonts w:eastAsia="NSimSun"/>
                <w:color w:val="auto"/>
                <w:sz w:val="28"/>
                <w:szCs w:val="28"/>
              </w:rPr>
              <w:t>–</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инженерные</w:t>
            </w:r>
            <w:r>
              <w:rPr>
                <w:rFonts w:eastAsia="NSimSun" w:cs="Lucida Sans"/>
                <w:color w:val="auto"/>
                <w:sz w:val="28"/>
                <w:szCs w:val="28"/>
              </w:rPr>
              <w:t xml:space="preserve"> </w:t>
            </w:r>
            <w:r>
              <w:rPr>
                <w:rFonts w:eastAsia="NSimSun"/>
                <w:color w:val="auto"/>
                <w:sz w:val="28"/>
                <w:szCs w:val="28"/>
              </w:rPr>
              <w:t>сооружения</w:t>
            </w:r>
            <w:r>
              <w:rPr>
                <w:rFonts w:eastAsia="NSimSun" w:cs="Lucida Sans"/>
                <w:color w:val="auto"/>
                <w:sz w:val="28"/>
                <w:szCs w:val="28"/>
              </w:rPr>
              <w:t>)</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13.</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14.</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15.</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w:t>
            </w:r>
            <w:r>
              <w:rPr>
                <w:rFonts w:eastAsia="NSimSun" w:cs="Segoe UI Symbol" w:ascii="Segoe UI Symbol" w:hAnsi="Segoe UI Symbol"/>
                <w:color w:val="auto"/>
                <w:sz w:val="28"/>
                <w:szCs w:val="28"/>
              </w:rPr>
              <w:t>⁠</w:t>
            </w:r>
            <w:r>
              <w:rPr>
                <w:rFonts w:eastAsia="NSimSun"/>
                <w:color w:val="auto"/>
                <w:sz w:val="28"/>
                <w:szCs w:val="28"/>
              </w:rPr>
              <w:t>ФЗ</w:t>
            </w:r>
            <w:r>
              <w:rPr>
                <w:rFonts w:eastAsia="NSimSun" w:cs="Lucida Sans"/>
                <w:color w:val="auto"/>
                <w:sz w:val="28"/>
                <w:szCs w:val="28"/>
              </w:rPr>
              <w:t xml:space="preserve"> </w:t>
            </w:r>
            <w:r>
              <w:rPr>
                <w:rFonts w:eastAsia="NSimSun"/>
                <w:color w:val="auto"/>
                <w:sz w:val="28"/>
                <w:szCs w:val="28"/>
              </w:rPr>
              <w:t>«О введении</w:t>
            </w:r>
            <w:r>
              <w:rPr>
                <w:rFonts w:eastAsia="NSimSun" w:cs="Lucida Sans"/>
                <w:color w:val="auto"/>
                <w:sz w:val="28"/>
                <w:szCs w:val="28"/>
              </w:rPr>
              <w:t xml:space="preserve"> </w:t>
            </w:r>
            <w:r>
              <w:rPr>
                <w:rFonts w:eastAsia="NSimSun"/>
                <w:color w:val="auto"/>
                <w:sz w:val="28"/>
                <w:szCs w:val="28"/>
              </w:rPr>
              <w:t>в действие</w:t>
            </w:r>
            <w:r>
              <w:rPr>
                <w:rFonts w:eastAsia="NSimSun" w:cs="Lucida Sans"/>
                <w:color w:val="auto"/>
                <w:sz w:val="28"/>
                <w:szCs w:val="28"/>
              </w:rPr>
              <w:t xml:space="preserve"> </w:t>
            </w:r>
            <w:r>
              <w:rPr>
                <w:rFonts w:eastAsia="NSimSun"/>
                <w:color w:val="auto"/>
                <w:sz w:val="28"/>
                <w:szCs w:val="28"/>
              </w:rPr>
              <w:t>Земельного</w:t>
            </w:r>
            <w:r>
              <w:rPr>
                <w:rFonts w:eastAsia="NSimSun" w:cs="Lucida Sans"/>
                <w:color w:val="auto"/>
                <w:sz w:val="28"/>
                <w:szCs w:val="28"/>
              </w:rPr>
              <w:t xml:space="preserve"> </w:t>
            </w:r>
            <w:r>
              <w:rPr>
                <w:rFonts w:eastAsia="NSimSun"/>
                <w:color w:val="auto"/>
                <w:sz w:val="28"/>
                <w:szCs w:val="28"/>
              </w:rPr>
              <w:t>кодекса</w:t>
            </w:r>
            <w:r>
              <w:rPr>
                <w:rFonts w:eastAsia="NSimSun" w:cs="Lucida Sans"/>
                <w:color w:val="auto"/>
                <w:sz w:val="28"/>
                <w:szCs w:val="28"/>
              </w:rPr>
              <w:t xml:space="preserve"> </w:t>
            </w:r>
            <w:r>
              <w:rPr>
                <w:rFonts w:eastAsia="NSimSun"/>
                <w:color w:val="auto"/>
                <w:sz w:val="28"/>
                <w:szCs w:val="28"/>
              </w:rPr>
              <w:t>Российской</w:t>
            </w:r>
            <w:r>
              <w:rPr>
                <w:rFonts w:eastAsia="NSimSun" w:cs="Lucida Sans"/>
                <w:color w:val="auto"/>
                <w:sz w:val="28"/>
                <w:szCs w:val="28"/>
              </w:rPr>
              <w:t xml:space="preserve"> </w:t>
            </w:r>
            <w:r>
              <w:rPr>
                <w:rFonts w:eastAsia="NSimSun"/>
                <w:color w:val="auto"/>
                <w:sz w:val="28"/>
                <w:szCs w:val="28"/>
              </w:rPr>
              <w:t>Федерации»</w:t>
            </w:r>
            <w:r>
              <w:rPr>
                <w:rFonts w:eastAsia="NSimSun" w:cs="Lucida Sans"/>
                <w:color w:val="auto"/>
                <w:sz w:val="28"/>
                <w:szCs w:val="28"/>
              </w:rPr>
              <w:t>)</w:t>
            </w:r>
          </w:p>
        </w:tc>
      </w:tr>
      <w:tr>
        <w:trPr/>
        <w:tc>
          <w:tcPr>
            <w:tcW w:w="728" w:type="dxa"/>
            <w:tcBorders>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16.</w:t>
            </w:r>
          </w:p>
        </w:tc>
        <w:tc>
          <w:tcPr>
            <w:tcW w:w="4320" w:type="dxa"/>
            <w:tcBorders>
              <w:left w:val="single" w:sz="2" w:space="0" w:color="000000"/>
              <w:bottom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юридические лица</w:t>
            </w:r>
          </w:p>
        </w:tc>
        <w:tc>
          <w:tcPr>
            <w:tcW w:w="4874" w:type="dxa"/>
            <w:tcBorders>
              <w:left w:val="single" w:sz="2" w:space="0" w:color="000000"/>
              <w:bottom w:val="single" w:sz="2" w:space="0" w:color="000000"/>
              <w:right w:val="single" w:sz="2" w:space="0" w:color="000000"/>
            </w:tcBorders>
          </w:tcPr>
          <w:p>
            <w:pPr>
              <w:pStyle w:val="Normal"/>
              <w:widowControl w:val="false"/>
              <w:suppressLineNumbers/>
              <w:spacing w:lineRule="auto" w:line="240" w:before="0" w:after="0"/>
              <w:ind w:left="0" w:hanging="0"/>
              <w:jc w:val="left"/>
              <w:rPr>
                <w:rFonts w:eastAsia="NSimSun" w:cs="Lucida Sans"/>
                <w:color w:val="auto"/>
                <w:sz w:val="28"/>
                <w:szCs w:val="28"/>
              </w:rPr>
            </w:pPr>
            <w:r>
              <w:rPr>
                <w:rFonts w:eastAsia="NSimSun" w:cs="Lucida Sans"/>
                <w:color w:val="auto"/>
                <w:sz w:val="28"/>
                <w:szCs w:val="28"/>
              </w:rPr>
              <w:t>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электро-</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газо</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тепло</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s="Lucida Sans"/>
                <w:color w:val="auto"/>
                <w:sz w:val="28"/>
                <w:szCs w:val="28"/>
              </w:rPr>
              <w:t xml:space="preserve">, </w:t>
            </w:r>
            <w:r>
              <w:rPr>
                <w:rFonts w:eastAsia="NSimSun"/>
                <w:color w:val="auto"/>
                <w:sz w:val="28"/>
                <w:szCs w:val="28"/>
              </w:rPr>
              <w:t>водоснабжения</w:t>
            </w:r>
            <w:r>
              <w:rPr>
                <w:rFonts w:eastAsia="NSimSun" w:cs="Lucida Sans"/>
                <w:color w:val="auto"/>
                <w:sz w:val="28"/>
                <w:szCs w:val="28"/>
              </w:rPr>
              <w:t xml:space="preserve"> </w:t>
            </w:r>
            <w:r>
              <w:rPr>
                <w:rFonts w:eastAsia="NSimSun"/>
                <w:color w:val="auto"/>
                <w:sz w:val="28"/>
                <w:szCs w:val="28"/>
              </w:rPr>
              <w:t>населения</w:t>
            </w:r>
            <w:r>
              <w:rPr>
                <w:rFonts w:eastAsia="NSimSun" w:cs="Lucida Sans"/>
                <w:color w:val="auto"/>
                <w:sz w:val="28"/>
                <w:szCs w:val="28"/>
              </w:rPr>
              <w:t xml:space="preserve">, </w:t>
            </w:r>
            <w:r>
              <w:rPr>
                <w:rFonts w:eastAsia="NSimSun"/>
                <w:color w:val="auto"/>
                <w:sz w:val="28"/>
                <w:szCs w:val="28"/>
              </w:rPr>
              <w:t>водо</w:t>
            </w:r>
            <w:r>
              <w:rPr>
                <w:rFonts w:eastAsia="NSimSun" w:cs="Lucida Sans"/>
                <w:color w:val="auto"/>
                <w:sz w:val="28"/>
                <w:szCs w:val="28"/>
              </w:rPr>
              <w:t>отведения и оказания населению услуг связи, при этом такие линейные объекты созданы до 30.12.2004 (в соответствии со статьей 3.9 Федерального закона от 25.10.2001 № 137</w:t>
            </w:r>
            <w:r>
              <w:rPr>
                <w:rFonts w:eastAsia="NSimSun" w:cs="Segoe UI Symbol" w:ascii="Segoe UI Symbol" w:hAnsi="Segoe UI Symbol"/>
                <w:color w:val="auto"/>
                <w:sz w:val="28"/>
                <w:szCs w:val="28"/>
              </w:rPr>
              <w:t>⁠</w:t>
            </w:r>
            <w:r>
              <w:rPr>
                <w:rFonts w:eastAsia="NSimSun" w:cs="Lucida Sans"/>
                <w:color w:val="auto"/>
                <w:sz w:val="28"/>
                <w:szCs w:val="28"/>
              </w:rPr>
              <w:t>-</w:t>
            </w:r>
            <w:r>
              <w:rPr>
                <w:rFonts w:eastAsia="NSimSun" w:cs="Segoe UI Symbol" w:ascii="Segoe UI Symbol" w:hAnsi="Segoe UI Symbol"/>
                <w:color w:val="auto"/>
                <w:sz w:val="28"/>
                <w:szCs w:val="28"/>
              </w:rPr>
              <w:t>⁠</w:t>
            </w:r>
            <w:r>
              <w:rPr>
                <w:rFonts w:eastAsia="NSimSun"/>
                <w:color w:val="auto"/>
                <w:sz w:val="28"/>
                <w:szCs w:val="28"/>
              </w:rPr>
              <w:t>ФЗ</w:t>
            </w:r>
            <w:r>
              <w:rPr>
                <w:rFonts w:eastAsia="NSimSun" w:cs="Lucida Sans"/>
                <w:color w:val="auto"/>
                <w:sz w:val="28"/>
                <w:szCs w:val="28"/>
              </w:rPr>
              <w:t xml:space="preserve"> </w:t>
            </w:r>
            <w:r>
              <w:rPr>
                <w:rFonts w:eastAsia="NSimSun"/>
                <w:color w:val="auto"/>
                <w:sz w:val="28"/>
                <w:szCs w:val="28"/>
              </w:rPr>
              <w:t>«О введении</w:t>
            </w:r>
            <w:r>
              <w:rPr>
                <w:rFonts w:eastAsia="NSimSun" w:cs="Lucida Sans"/>
                <w:color w:val="auto"/>
                <w:sz w:val="28"/>
                <w:szCs w:val="28"/>
              </w:rPr>
              <w:t xml:space="preserve"> </w:t>
            </w:r>
            <w:r>
              <w:rPr>
                <w:rFonts w:eastAsia="NSimSun"/>
                <w:color w:val="auto"/>
                <w:sz w:val="28"/>
                <w:szCs w:val="28"/>
              </w:rPr>
              <w:t>в действие</w:t>
            </w:r>
            <w:r>
              <w:rPr>
                <w:rFonts w:eastAsia="NSimSun" w:cs="Lucida Sans"/>
                <w:color w:val="auto"/>
                <w:sz w:val="28"/>
                <w:szCs w:val="28"/>
              </w:rPr>
              <w:t xml:space="preserve"> </w:t>
            </w:r>
            <w:r>
              <w:rPr>
                <w:rFonts w:eastAsia="NSimSun"/>
                <w:color w:val="auto"/>
                <w:sz w:val="28"/>
                <w:szCs w:val="28"/>
              </w:rPr>
              <w:t>Земельного</w:t>
            </w:r>
            <w:r>
              <w:rPr>
                <w:rFonts w:eastAsia="NSimSun" w:cs="Lucida Sans"/>
                <w:color w:val="auto"/>
                <w:sz w:val="28"/>
                <w:szCs w:val="28"/>
              </w:rPr>
              <w:t xml:space="preserve"> </w:t>
            </w:r>
            <w:r>
              <w:rPr>
                <w:rFonts w:eastAsia="NSimSun"/>
                <w:color w:val="auto"/>
                <w:sz w:val="28"/>
                <w:szCs w:val="28"/>
              </w:rPr>
              <w:t>кодекса</w:t>
            </w:r>
            <w:r>
              <w:rPr>
                <w:rFonts w:eastAsia="NSimSun" w:cs="Lucida Sans"/>
                <w:color w:val="auto"/>
                <w:sz w:val="28"/>
                <w:szCs w:val="28"/>
              </w:rPr>
              <w:t xml:space="preserve"> </w:t>
            </w:r>
            <w:r>
              <w:rPr>
                <w:rFonts w:eastAsia="NSimSun"/>
                <w:color w:val="auto"/>
                <w:sz w:val="28"/>
                <w:szCs w:val="28"/>
              </w:rPr>
              <w:t>Российской</w:t>
            </w:r>
            <w:r>
              <w:rPr>
                <w:rFonts w:eastAsia="NSimSun" w:cs="Lucida Sans"/>
                <w:color w:val="auto"/>
                <w:sz w:val="28"/>
                <w:szCs w:val="28"/>
              </w:rPr>
              <w:t xml:space="preserve"> </w:t>
            </w:r>
            <w:r>
              <w:rPr>
                <w:rFonts w:eastAsia="NSimSun"/>
                <w:color w:val="auto"/>
                <w:sz w:val="28"/>
                <w:szCs w:val="28"/>
              </w:rPr>
              <w:t>Федерации»</w:t>
            </w:r>
            <w:r>
              <w:rPr>
                <w:rFonts w:eastAsia="NSimSun" w:cs="Lucida Sans"/>
                <w:color w:val="auto"/>
                <w:sz w:val="28"/>
                <w:szCs w:val="28"/>
              </w:rPr>
              <w:t>)</w:t>
            </w:r>
          </w:p>
        </w:tc>
      </w:tr>
    </w:tbl>
    <w:p>
      <w:pPr>
        <w:pStyle w:val="Normal"/>
        <w:widowControl w:val="false"/>
        <w:suppressLineNumbers/>
        <w:spacing w:lineRule="auto" w:line="276" w:before="0" w:after="0"/>
        <w:ind w:left="0" w:firstLine="709"/>
        <w:jc w:val="center"/>
        <w:rPr>
          <w:rFonts w:eastAsia="NSimSun" w:cs="Lucida Sans"/>
          <w:color w:val="auto"/>
          <w:sz w:val="28"/>
          <w:szCs w:val="28"/>
        </w:rPr>
      </w:pPr>
      <w:r>
        <w:rPr>
          <w:rFonts w:eastAsia="NSimSun" w:cs="Lucida Sans"/>
          <w:color w:val="auto"/>
          <w:sz w:val="28"/>
          <w:szCs w:val="28"/>
        </w:rPr>
      </w:r>
    </w:p>
    <w:p>
      <w:pPr>
        <w:sectPr>
          <w:type w:val="continuous"/>
          <w:pgSz w:w="11906" w:h="16838"/>
          <w:pgMar w:left="1134" w:right="850" w:gutter="0" w:header="0" w:top="605" w:footer="0" w:bottom="1134"/>
          <w:formProt w:val="false"/>
          <w:textDirection w:val="lrTb"/>
          <w:docGrid w:type="default" w:linePitch="600" w:charSpace="28672"/>
        </w:sectPr>
      </w:pPr>
    </w:p>
    <w:p>
      <w:pPr>
        <w:pStyle w:val="Normal"/>
        <w:widowControl w:val="false"/>
        <w:suppressLineNumbers/>
        <w:spacing w:lineRule="auto" w:line="276" w:before="0" w:after="0"/>
        <w:ind w:left="0" w:hanging="0"/>
        <w:jc w:val="center"/>
        <w:rPr>
          <w:rFonts w:eastAsia="NSimSun" w:cs="Lucida Sans"/>
          <w:color w:val="auto"/>
          <w:sz w:val="28"/>
          <w:szCs w:val="28"/>
        </w:rPr>
      </w:pPr>
      <w:r>
        <w:rPr>
          <w:rFonts w:eastAsia="NSimSun" w:cs="Lucida Sans"/>
          <w:color w:val="auto"/>
          <w:sz w:val="28"/>
          <w:szCs w:val="28"/>
        </w:rPr>
        <w:t>Комбинации признаков заявителей,</w:t>
        <w:br/>
        <w:t>каждая из которых соответствует одному варианту</w:t>
        <w:br/>
        <w:t>предоставления муниципальной услуги</w:t>
      </w:r>
    </w:p>
    <w:p>
      <w:pPr>
        <w:pStyle w:val="Normal"/>
        <w:widowControl w:val="false"/>
        <w:suppressLineNumbers/>
        <w:spacing w:lineRule="auto" w:line="276" w:before="0" w:after="0"/>
        <w:ind w:left="0" w:hanging="0"/>
        <w:jc w:val="center"/>
        <w:rPr>
          <w:rFonts w:eastAsia="NSimSun" w:cs="Lucida Sans"/>
          <w:color w:val="auto"/>
          <w:sz w:val="28"/>
          <w:szCs w:val="28"/>
        </w:rPr>
      </w:pPr>
      <w:r>
        <w:rPr/>
      </w:r>
    </w:p>
    <w:tbl>
      <w:tblPr>
        <w:tblW w:w="9917" w:type="dxa"/>
        <w:jc w:val="left"/>
        <w:tblInd w:w="0" w:type="dxa"/>
        <w:tblLayout w:type="fixed"/>
        <w:tblCellMar>
          <w:top w:w="28" w:type="dxa"/>
          <w:left w:w="28" w:type="dxa"/>
          <w:bottom w:w="28" w:type="dxa"/>
          <w:right w:w="28" w:type="dxa"/>
        </w:tblCellMar>
        <w:tblLook w:firstRow="1" w:noVBand="1" w:lastRow="0" w:firstColumn="1" w:lastColumn="0" w:noHBand="0" w:val="04a0"/>
      </w:tblPr>
      <w:tblGrid>
        <w:gridCol w:w="704"/>
        <w:gridCol w:w="4396"/>
        <w:gridCol w:w="4817"/>
      </w:tblGrid>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субъекты естественных монополий –</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в случаях</w:t>
            </w:r>
            <w:r>
              <w:rPr>
                <w:rFonts w:eastAsia="NSimSun" w:cs="Lucida Sans"/>
                <w:sz w:val="28"/>
                <w:szCs w:val="28"/>
              </w:rPr>
              <w:t xml:space="preserve"> </w:t>
            </w:r>
            <w:r>
              <w:rPr>
                <w:rFonts w:eastAsia="NSimSun"/>
                <w:sz w:val="28"/>
                <w:szCs w:val="28"/>
              </w:rPr>
              <w:t>установления</w:t>
            </w:r>
            <w:r>
              <w:rPr>
                <w:rFonts w:eastAsia="NSimSun" w:cs="Lucida Sans"/>
                <w:sz w:val="28"/>
                <w:szCs w:val="28"/>
              </w:rPr>
              <w:t xml:space="preserve"> </w:t>
            </w:r>
            <w:r>
              <w:rPr>
                <w:rFonts w:eastAsia="NSimSun"/>
                <w:sz w:val="28"/>
                <w:szCs w:val="28"/>
              </w:rPr>
              <w:t>публичного</w:t>
            </w:r>
            <w:r>
              <w:rPr>
                <w:rFonts w:eastAsia="NSimSun" w:cs="Lucida Sans"/>
                <w:sz w:val="28"/>
                <w:szCs w:val="28"/>
              </w:rPr>
              <w:t xml:space="preserve"> </w:t>
            </w:r>
            <w:r>
              <w:rPr>
                <w:rFonts w:eastAsia="NSimSun"/>
                <w:sz w:val="28"/>
                <w:szCs w:val="28"/>
              </w:rPr>
              <w:t>сервитута</w:t>
            </w:r>
            <w:r>
              <w:rPr>
                <w:rFonts w:eastAsia="NSimSun" w:cs="Lucida Sans"/>
                <w:sz w:val="28"/>
                <w:szCs w:val="28"/>
              </w:rPr>
              <w:t xml:space="preserve"> </w:t>
            </w:r>
            <w:r>
              <w:rPr>
                <w:rFonts w:eastAsia="NSimSun"/>
                <w:sz w:val="28"/>
                <w:szCs w:val="28"/>
              </w:rPr>
              <w:t>для размещения</w:t>
            </w:r>
            <w:r>
              <w:rPr>
                <w:rFonts w:eastAsia="NSimSun" w:cs="Lucida Sans"/>
                <w:sz w:val="28"/>
                <w:szCs w:val="28"/>
              </w:rPr>
              <w:t>,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2.</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связи –</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для размещения</w:t>
            </w:r>
            <w:r>
              <w:rPr>
                <w:rFonts w:eastAsia="NSimSun" w:cs="Lucida Sans"/>
                <w:sz w:val="28"/>
                <w:szCs w:val="28"/>
              </w:rPr>
              <w:t xml:space="preserve"> </w:t>
            </w:r>
            <w:r>
              <w:rPr>
                <w:rFonts w:eastAsia="NSimSun"/>
                <w:sz w:val="28"/>
                <w:szCs w:val="28"/>
              </w:rPr>
              <w:t>линий</w:t>
            </w:r>
            <w:r>
              <w:rPr>
                <w:rFonts w:eastAsia="NSimSun" w:cs="Lucida Sans"/>
                <w:sz w:val="28"/>
                <w:szCs w:val="28"/>
              </w:rPr>
              <w:t xml:space="preserve"> </w:t>
            </w:r>
            <w:r>
              <w:rPr>
                <w:rFonts w:eastAsia="NSimSun"/>
                <w:sz w:val="28"/>
                <w:szCs w:val="28"/>
              </w:rPr>
              <w:t>или сооружений</w:t>
            </w:r>
            <w:r>
              <w:rPr>
                <w:rFonts w:eastAsia="NSimSun" w:cs="Lucida Sans"/>
                <w:sz w:val="28"/>
                <w:szCs w:val="28"/>
              </w:rPr>
              <w:t xml:space="preserve"> </w:t>
            </w:r>
            <w:r>
              <w:rPr>
                <w:rFonts w:eastAsia="NSimSun"/>
                <w:sz w:val="28"/>
                <w:szCs w:val="28"/>
              </w:rPr>
              <w:t>связи</w:t>
            </w:r>
            <w:r>
              <w:rPr>
                <w:rFonts w:eastAsia="NSimSun" w:cs="Lucida Sans"/>
                <w:sz w:val="28"/>
                <w:szCs w:val="28"/>
              </w:rPr>
              <w:t xml:space="preserve">, </w:t>
            </w:r>
            <w:r>
              <w:rPr>
                <w:rFonts w:eastAsia="NSimSun"/>
                <w:sz w:val="28"/>
                <w:szCs w:val="28"/>
              </w:rPr>
              <w:t>указанных</w:t>
            </w:r>
            <w:r>
              <w:rPr>
                <w:rFonts w:eastAsia="NSimSun" w:cs="Lucida Sans"/>
                <w:sz w:val="28"/>
                <w:szCs w:val="28"/>
              </w:rPr>
              <w:t xml:space="preserve"> </w:t>
            </w:r>
            <w:r>
              <w:rPr>
                <w:rFonts w:eastAsia="NSimSun"/>
                <w:sz w:val="28"/>
                <w:szCs w:val="28"/>
              </w:rPr>
              <w:t>в подпункте</w:t>
            </w:r>
            <w:r>
              <w:rPr>
                <w:rFonts w:eastAsia="NSimSun" w:cs="Lucida Sans"/>
                <w:sz w:val="28"/>
                <w:szCs w:val="28"/>
              </w:rPr>
              <w:t xml:space="preserve"> 1 </w:t>
            </w:r>
            <w:r>
              <w:rPr>
                <w:rFonts w:eastAsia="NSimSun"/>
                <w:sz w:val="28"/>
                <w:szCs w:val="28"/>
              </w:rPr>
              <w:t>статьи</w:t>
            </w:r>
            <w:r>
              <w:rPr>
                <w:rFonts w:eastAsia="NSimSun" w:cs="Lucida Sans"/>
                <w:sz w:val="28"/>
                <w:szCs w:val="28"/>
              </w:rPr>
              <w:t xml:space="preserve"> 39.37 </w:t>
            </w:r>
            <w:r>
              <w:rPr>
                <w:rFonts w:eastAsia="NSimSun"/>
                <w:sz w:val="28"/>
                <w:szCs w:val="28"/>
              </w:rPr>
              <w:t>Земельного</w:t>
            </w:r>
            <w:r>
              <w:rPr>
                <w:rFonts w:eastAsia="NSimSun" w:cs="Lucida Sans"/>
                <w:sz w:val="28"/>
                <w:szCs w:val="28"/>
              </w:rPr>
              <w:t xml:space="preserve"> </w:t>
            </w:r>
            <w:r>
              <w:rPr>
                <w:rFonts w:eastAsia="NSimSun"/>
                <w:sz w:val="28"/>
                <w:szCs w:val="28"/>
              </w:rPr>
              <w:t>кодекса</w:t>
            </w:r>
            <w:r>
              <w:rPr>
                <w:rFonts w:eastAsia="NSimSun" w:cs="Lucida Sans"/>
                <w:sz w:val="28"/>
                <w:szCs w:val="28"/>
              </w:rPr>
              <w:t xml:space="preserve"> </w:t>
            </w:r>
            <w:r>
              <w:rPr>
                <w:rFonts w:eastAsia="NSimSun"/>
                <w:sz w:val="28"/>
                <w:szCs w:val="28"/>
              </w:rPr>
              <w:t>Российской</w:t>
            </w:r>
            <w:r>
              <w:rPr>
                <w:rFonts w:eastAsia="NSimSun" w:cs="Lucida Sans"/>
                <w:sz w:val="28"/>
                <w:szCs w:val="28"/>
              </w:rPr>
              <w:t xml:space="preserve"> </w:t>
            </w:r>
            <w:r>
              <w:rPr>
                <w:rFonts w:eastAsia="NSimSun"/>
                <w:sz w:val="28"/>
                <w:szCs w:val="28"/>
              </w:rPr>
              <w:t>Федерации</w:t>
            </w:r>
            <w:r>
              <w:rPr>
                <w:rFonts w:eastAsia="NSimSun" w:cs="Lucida Sans"/>
                <w:sz w:val="28"/>
                <w:szCs w:val="28"/>
              </w:rPr>
              <w:t xml:space="preserve">, </w:t>
            </w:r>
            <w:r>
              <w:rPr>
                <w:rFonts w:eastAsia="NSimSun"/>
                <w:sz w:val="28"/>
                <w:szCs w:val="28"/>
              </w:rPr>
              <w:t>а также</w:t>
            </w:r>
            <w:r>
              <w:rPr>
                <w:rFonts w:eastAsia="NSimSun" w:cs="Lucida Sans"/>
                <w:sz w:val="28"/>
                <w:szCs w:val="28"/>
              </w:rPr>
              <w:t xml:space="preserve"> </w:t>
            </w:r>
            <w:r>
              <w:rPr>
                <w:rFonts w:eastAsia="NSimSun"/>
                <w:sz w:val="28"/>
                <w:szCs w:val="28"/>
              </w:rPr>
              <w:t>для проведения</w:t>
            </w:r>
            <w:r>
              <w:rPr>
                <w:rFonts w:eastAsia="NSimSun" w:cs="Lucida Sans"/>
                <w:sz w:val="28"/>
                <w:szCs w:val="28"/>
              </w:rPr>
              <w:t xml:space="preserve"> </w:t>
            </w:r>
            <w:r>
              <w:rPr>
                <w:rFonts w:eastAsia="NSimSun"/>
                <w:sz w:val="28"/>
                <w:szCs w:val="28"/>
              </w:rPr>
              <w:t>инженерных</w:t>
            </w:r>
            <w:r>
              <w:rPr>
                <w:rFonts w:eastAsia="NSimSun" w:cs="Lucida Sans"/>
                <w:sz w:val="28"/>
                <w:szCs w:val="28"/>
              </w:rPr>
              <w:t xml:space="preserve"> </w:t>
            </w:r>
            <w:r>
              <w:rPr>
                <w:rFonts w:eastAsia="NSimSun"/>
                <w:sz w:val="28"/>
                <w:szCs w:val="28"/>
              </w:rPr>
              <w:t>изысканий</w:t>
            </w:r>
            <w:r>
              <w:rPr>
                <w:rFonts w:eastAsia="NSimSun" w:cs="Lucida Sans"/>
                <w:sz w:val="28"/>
                <w:szCs w:val="28"/>
              </w:rPr>
              <w:t xml:space="preserve"> </w:t>
            </w:r>
            <w:r>
              <w:rPr>
                <w:rFonts w:eastAsia="NSimSun"/>
                <w:sz w:val="28"/>
                <w:szCs w:val="28"/>
              </w:rPr>
              <w:t>в целях</w:t>
            </w:r>
            <w:r>
              <w:rPr>
                <w:rFonts w:eastAsia="NSimSun" w:cs="Lucida Sans"/>
                <w:sz w:val="28"/>
                <w:szCs w:val="28"/>
              </w:rPr>
              <w:t xml:space="preserve"> </w:t>
            </w:r>
            <w:r>
              <w:rPr>
                <w:rFonts w:eastAsia="NSimSun"/>
                <w:sz w:val="28"/>
                <w:szCs w:val="28"/>
              </w:rPr>
              <w:t>подготовки</w:t>
            </w:r>
            <w:r>
              <w:rPr>
                <w:rFonts w:eastAsia="NSimSun" w:cs="Lucida Sans"/>
                <w:sz w:val="28"/>
                <w:szCs w:val="28"/>
              </w:rPr>
              <w:t xml:space="preserve"> </w:t>
            </w:r>
            <w:r>
              <w:rPr>
                <w:rFonts w:eastAsia="NSimSun"/>
                <w:sz w:val="28"/>
                <w:szCs w:val="28"/>
              </w:rPr>
              <w:t>доку</w:t>
            </w:r>
            <w:r>
              <w:rPr>
                <w:rFonts w:eastAsia="NSimSun" w:cs="Lucida Sans"/>
                <w:sz w:val="28"/>
                <w:szCs w:val="28"/>
              </w:rPr>
              <w:t>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17.1.2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3.</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предусмотренные пунктом 1 статьи 56.4 Земельного Кодекса Российской Федерации и подавшие ходатайство об изъятии земельных участков для муниципальных нужд, –</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в случае</w:t>
            </w:r>
            <w:r>
              <w:rPr>
                <w:rFonts w:eastAsia="NSimSun" w:cs="Lucida Sans"/>
                <w:sz w:val="28"/>
                <w:szCs w:val="28"/>
              </w:rPr>
              <w:t xml:space="preserve"> </w:t>
            </w:r>
            <w:r>
              <w:rPr>
                <w:rFonts w:eastAsia="NSimSun"/>
                <w:sz w:val="28"/>
                <w:szCs w:val="28"/>
              </w:rPr>
              <w:t>установления</w:t>
            </w:r>
            <w:r>
              <w:rPr>
                <w:rFonts w:eastAsia="NSimSun" w:cs="Lucida Sans"/>
                <w:sz w:val="28"/>
                <w:szCs w:val="28"/>
              </w:rPr>
              <w:t xml:space="preserve"> сервитута в целях реконструкции инженерного сооружения, которое переносится в связи с изъятием такого земельного участка для муниципальных нужд, реконструкции его участка (части),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17.1.3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4.</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единым оператором газификации, региональным оператором газификации, –</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в случае</w:t>
            </w:r>
            <w:r>
              <w:rPr>
                <w:rFonts w:eastAsia="NSimSun" w:cs="Lucida Sans"/>
                <w:sz w:val="28"/>
                <w:szCs w:val="28"/>
              </w:rPr>
              <w:t xml:space="preserve"> </w:t>
            </w:r>
            <w:r>
              <w:rPr>
                <w:rFonts w:eastAsia="NSimSun"/>
                <w:sz w:val="28"/>
                <w:szCs w:val="28"/>
              </w:rPr>
              <w:t>установления</w:t>
            </w:r>
            <w:r>
              <w:rPr>
                <w:rFonts w:eastAsia="NSimSun" w:cs="Lucida Sans"/>
                <w:sz w:val="28"/>
                <w:szCs w:val="28"/>
              </w:rPr>
              <w:t xml:space="preserve"> </w:t>
            </w:r>
            <w:r>
              <w:rPr>
                <w:rFonts w:eastAsia="NSimSun"/>
                <w:sz w:val="28"/>
                <w:szCs w:val="28"/>
              </w:rPr>
              <w:t>публичного</w:t>
            </w:r>
            <w:r>
              <w:rPr>
                <w:rFonts w:eastAsia="NSimSun" w:cs="Lucida Sans"/>
                <w:sz w:val="28"/>
                <w:szCs w:val="28"/>
              </w:rPr>
              <w:t xml:space="preserve"> </w:t>
            </w:r>
            <w:r>
              <w:rPr>
                <w:rFonts w:eastAsia="NSimSun"/>
                <w:sz w:val="28"/>
                <w:szCs w:val="28"/>
              </w:rPr>
              <w:t>сервитута</w:t>
            </w:r>
            <w:r>
              <w:rPr>
                <w:rFonts w:eastAsia="NSimSun" w:cs="Lucida Sans"/>
                <w:sz w:val="28"/>
                <w:szCs w:val="28"/>
              </w:rPr>
              <w:t xml:space="preserve"> </w:t>
            </w:r>
            <w:r>
              <w:rPr>
                <w:rFonts w:eastAsia="NSimSun"/>
                <w:sz w:val="28"/>
                <w:szCs w:val="28"/>
              </w:rPr>
              <w:t>для строительства</w:t>
            </w:r>
            <w:r>
              <w:rPr>
                <w:rFonts w:eastAsia="NSimSun" w:cs="Lucida Sans"/>
                <w:sz w:val="28"/>
                <w:szCs w:val="28"/>
              </w:rPr>
              <w:t xml:space="preserve">, </w:t>
            </w:r>
            <w:r>
              <w:rPr>
                <w:rFonts w:eastAsia="NSimSun"/>
                <w:sz w:val="28"/>
                <w:szCs w:val="28"/>
              </w:rPr>
              <w:t>реконструкци</w:t>
            </w:r>
            <w:r>
              <w:rPr>
                <w:rFonts w:eastAsia="NSimSun" w:cs="Lucida Sans"/>
                <w:sz w:val="28"/>
                <w:szCs w:val="28"/>
              </w:rPr>
              <w:t>и, капитального ремонта и (или) эксплуатации линейных объектов систем газоснабжения, реконструкции или капитального ремонта их частей,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17.1.4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5.</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осуществляющие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17.1.5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6.</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иное юридическое лицо, уполномоченное в соответствии с нормативными правовыми актами Российской Федерации, нормативными правовыми актами Московской области,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17.1.6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7.</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владельцами инженерных сооружений местного значения, в случае установления публичного сервитута для проведения инженерных изысканий в целях подготовки документации по планировке территории, предусматривающей размещение линейных объектов местного значения, проведение инженерных изысканий для строительства, реконструкции указанных объектов, а также сооружений: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17.1.7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8.</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владельцами инженерных сооружений местного значения, в случае установления публичного сервитута для реконструкции участков (частей) инженерных сооружений, являющихся линейными объектами,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17.1.8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9.</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владельцами инженерных сооружений местного значения, в случае установления публичного сервитута для капитального ремонта участков (частей) инженерных сооружений, являющихся линейными объектами,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17.1.9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10.</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владельцами инженерных сооружений местного значения, в случае установления публичного сервитута для складирования строительных и иных материалов, возведения некапитальных строений, сооружений (включая ограждения, бытовки, навесы) и (или) размещения строительной техники, которые необходимы для обеспечения строительства, реконструкции, ремонта инженерных сооружений местного значения, на срок указанных строительства, реконструкции, ремонта,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17.1.10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11.</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организации, являющиеся владельцами инженерных сооружений местного значения, в случае установления публичного сервитута для прокладки, переустройства, переноса инженерных коммуникаций местного значения, их эксплуатации в границах полос отвода и придорожных полос автомобильных дорог,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17.1.11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12.</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для строительства, реконструкции, эксплуатации, капитального ремонта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местного значения, либо необходимы для оказания услуг связи, для организации электро-</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газо</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тепло</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водоснабжения</w:t>
            </w:r>
            <w:r>
              <w:rPr>
                <w:rFonts w:eastAsia="NSimSun" w:cs="Lucida Sans"/>
                <w:sz w:val="28"/>
                <w:szCs w:val="28"/>
              </w:rPr>
              <w:t xml:space="preserve"> </w:t>
            </w:r>
            <w:r>
              <w:rPr>
                <w:rFonts w:eastAsia="NSimSun"/>
                <w:sz w:val="28"/>
                <w:szCs w:val="28"/>
              </w:rPr>
              <w:t>населения</w:t>
            </w:r>
            <w:r>
              <w:rPr>
                <w:rFonts w:eastAsia="NSimSun" w:cs="Lucida Sans"/>
                <w:sz w:val="28"/>
                <w:szCs w:val="28"/>
              </w:rPr>
              <w:t xml:space="preserve"> </w:t>
            </w:r>
            <w:r>
              <w:rPr>
                <w:rFonts w:eastAsia="NSimSun"/>
                <w:sz w:val="28"/>
                <w:szCs w:val="28"/>
              </w:rPr>
              <w:t>и водоотведения</w:t>
            </w:r>
            <w:r>
              <w:rPr>
                <w:rFonts w:eastAsia="NSimSun" w:cs="Lucida Sans"/>
                <w:sz w:val="28"/>
                <w:szCs w:val="28"/>
              </w:rPr>
              <w:t xml:space="preserve">, </w:t>
            </w:r>
            <w:r>
              <w:rPr>
                <w:rFonts w:eastAsia="NSimSun"/>
                <w:sz w:val="28"/>
                <w:szCs w:val="28"/>
              </w:rPr>
              <w:t>подключения</w:t>
            </w:r>
            <w:r>
              <w:rPr>
                <w:rFonts w:eastAsia="NSimSun" w:cs="Lucida Sans"/>
                <w:sz w:val="28"/>
                <w:szCs w:val="28"/>
              </w:rPr>
              <w:t xml:space="preserve"> (</w:t>
            </w:r>
            <w:r>
              <w:rPr>
                <w:rFonts w:eastAsia="NSimSun"/>
                <w:sz w:val="28"/>
                <w:szCs w:val="28"/>
              </w:rPr>
              <w:t>технологического</w:t>
            </w:r>
            <w:r>
              <w:rPr>
                <w:rFonts w:eastAsia="NSimSun" w:cs="Lucida Sans"/>
                <w:sz w:val="28"/>
                <w:szCs w:val="28"/>
              </w:rPr>
              <w:t xml:space="preserve"> </w:t>
            </w:r>
            <w:r>
              <w:rPr>
                <w:rFonts w:eastAsia="NSimSun"/>
                <w:sz w:val="28"/>
                <w:szCs w:val="28"/>
              </w:rPr>
              <w:t>присоединения</w:t>
            </w:r>
            <w:r>
              <w:rPr>
                <w:rFonts w:eastAsia="NSimSun" w:cs="Lucida Sans"/>
                <w:sz w:val="28"/>
                <w:szCs w:val="28"/>
              </w:rPr>
              <w:t xml:space="preserve">) </w:t>
            </w:r>
            <w:r>
              <w:rPr>
                <w:rFonts w:eastAsia="NSimSun"/>
                <w:sz w:val="28"/>
                <w:szCs w:val="28"/>
              </w:rPr>
              <w:t>к сетям</w:t>
            </w:r>
            <w:r>
              <w:rPr>
                <w:rFonts w:eastAsia="NSimSun" w:cs="Lucida Sans"/>
                <w:sz w:val="28"/>
                <w:szCs w:val="28"/>
              </w:rPr>
              <w:t xml:space="preserve"> </w:t>
            </w:r>
            <w:r>
              <w:rPr>
                <w:rFonts w:eastAsia="NSimSun"/>
                <w:sz w:val="28"/>
                <w:szCs w:val="28"/>
              </w:rPr>
              <w:t>инженерно</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sz w:val="28"/>
                <w:szCs w:val="28"/>
              </w:rPr>
              <w:t>технического</w:t>
            </w:r>
            <w:r>
              <w:rPr>
                <w:rFonts w:eastAsia="NSimSun" w:cs="Lucida Sans"/>
                <w:sz w:val="28"/>
                <w:szCs w:val="28"/>
              </w:rPr>
              <w:t xml:space="preserve"> </w:t>
            </w:r>
            <w:r>
              <w:rPr>
                <w:rFonts w:eastAsia="NSimSun"/>
                <w:sz w:val="28"/>
                <w:szCs w:val="28"/>
              </w:rPr>
              <w:t>обеспечения</w:t>
            </w:r>
            <w:r>
              <w:rPr>
                <w:rFonts w:eastAsia="NSimSun" w:cs="Lucida Sans"/>
                <w:sz w:val="28"/>
                <w:szCs w:val="28"/>
              </w:rPr>
              <w:t xml:space="preserve">, </w:t>
            </w:r>
            <w:r>
              <w:rPr>
                <w:rFonts w:eastAsia="NSimSun"/>
                <w:sz w:val="28"/>
                <w:szCs w:val="28"/>
              </w:rPr>
              <w:t>либо</w:t>
            </w:r>
            <w:r>
              <w:rPr>
                <w:rFonts w:eastAsia="NSimSun" w:cs="Lucida Sans"/>
                <w:sz w:val="28"/>
                <w:szCs w:val="28"/>
              </w:rPr>
              <w:t xml:space="preserve"> </w:t>
            </w:r>
            <w:r>
              <w:rPr>
                <w:rFonts w:eastAsia="NSimSun"/>
                <w:sz w:val="28"/>
                <w:szCs w:val="28"/>
              </w:rPr>
              <w:t>переносятся</w:t>
            </w:r>
            <w:r>
              <w:rPr>
                <w:rFonts w:eastAsia="NSimSun" w:cs="Lucida Sans"/>
                <w:sz w:val="28"/>
                <w:szCs w:val="28"/>
              </w:rPr>
              <w:t xml:space="preserve"> </w:t>
            </w:r>
            <w:r>
              <w:rPr>
                <w:rFonts w:eastAsia="NSimSun"/>
                <w:sz w:val="28"/>
                <w:szCs w:val="28"/>
              </w:rPr>
              <w:t>в связи</w:t>
            </w:r>
            <w:r>
              <w:rPr>
                <w:rFonts w:eastAsia="NSimSun" w:cs="Lucida Sans"/>
                <w:sz w:val="28"/>
                <w:szCs w:val="28"/>
              </w:rPr>
              <w:t xml:space="preserve"> </w:t>
            </w:r>
            <w:r>
              <w:rPr>
                <w:rFonts w:eastAsia="NSimSun"/>
                <w:sz w:val="28"/>
                <w:szCs w:val="28"/>
              </w:rPr>
              <w:t>с изъятием</w:t>
            </w:r>
            <w:r>
              <w:rPr>
                <w:rFonts w:eastAsia="NSimSun" w:cs="Lucida Sans"/>
                <w:sz w:val="28"/>
                <w:szCs w:val="28"/>
              </w:rPr>
              <w:t xml:space="preserve"> </w:t>
            </w:r>
            <w:r>
              <w:rPr>
                <w:rFonts w:eastAsia="NSimSun"/>
                <w:sz w:val="28"/>
                <w:szCs w:val="28"/>
              </w:rPr>
              <w:t>земельных</w:t>
            </w:r>
            <w:r>
              <w:rPr>
                <w:rFonts w:eastAsia="NSimSun" w:cs="Lucida Sans"/>
                <w:sz w:val="28"/>
                <w:szCs w:val="28"/>
              </w:rPr>
              <w:t xml:space="preserve"> </w:t>
            </w:r>
            <w:r>
              <w:rPr>
                <w:rFonts w:eastAsia="NSimSun"/>
                <w:sz w:val="28"/>
                <w:szCs w:val="28"/>
              </w:rPr>
              <w:t>участков</w:t>
            </w:r>
            <w:r>
              <w:rPr>
                <w:rFonts w:eastAsia="NSimSun" w:cs="Lucida Sans"/>
                <w:sz w:val="28"/>
                <w:szCs w:val="28"/>
              </w:rPr>
              <w:t xml:space="preserve">, </w:t>
            </w:r>
            <w:r>
              <w:rPr>
                <w:rFonts w:eastAsia="NSimSun"/>
                <w:sz w:val="28"/>
                <w:szCs w:val="28"/>
              </w:rPr>
              <w:t>на которых</w:t>
            </w:r>
            <w:r>
              <w:rPr>
                <w:rFonts w:eastAsia="NSimSun" w:cs="Lucida Sans"/>
                <w:sz w:val="28"/>
                <w:szCs w:val="28"/>
              </w:rPr>
              <w:t xml:space="preserve"> </w:t>
            </w:r>
            <w:r>
              <w:rPr>
                <w:rFonts w:eastAsia="NSimSun"/>
                <w:sz w:val="28"/>
                <w:szCs w:val="28"/>
              </w:rPr>
              <w:t>они</w:t>
            </w:r>
            <w:r>
              <w:rPr>
                <w:rFonts w:eastAsia="NSimSun" w:cs="Lucida Sans"/>
                <w:sz w:val="28"/>
                <w:szCs w:val="28"/>
              </w:rPr>
              <w:t xml:space="preserve"> </w:t>
            </w:r>
            <w:r>
              <w:rPr>
                <w:rFonts w:eastAsia="NSimSun"/>
                <w:sz w:val="28"/>
                <w:szCs w:val="28"/>
              </w:rPr>
              <w:t>ранее</w:t>
            </w:r>
            <w:r>
              <w:rPr>
                <w:rFonts w:eastAsia="NSimSun" w:cs="Lucida Sans"/>
                <w:sz w:val="28"/>
                <w:szCs w:val="28"/>
              </w:rPr>
              <w:t xml:space="preserve"> </w:t>
            </w:r>
            <w:r>
              <w:rPr>
                <w:rFonts w:eastAsia="NSimSun"/>
                <w:sz w:val="28"/>
                <w:szCs w:val="28"/>
              </w:rPr>
              <w:t>располагались</w:t>
            </w:r>
            <w:r>
              <w:rPr>
                <w:rFonts w:eastAsia="NSimSun" w:cs="Lucida Sans"/>
                <w:sz w:val="28"/>
                <w:szCs w:val="28"/>
              </w:rPr>
              <w:t xml:space="preserve">, </w:t>
            </w:r>
            <w:r>
              <w:rPr>
                <w:rFonts w:eastAsia="NSimSun"/>
                <w:sz w:val="28"/>
                <w:szCs w:val="28"/>
              </w:rPr>
              <w:t>для </w:t>
            </w:r>
            <w:r>
              <w:rPr>
                <w:rFonts w:eastAsia="NSimSun" w:cs="Lucida Sans"/>
                <w:sz w:val="28"/>
                <w:szCs w:val="28"/>
              </w:rPr>
              <w:t xml:space="preserve">муниципальных нужд (далее </w:t>
            </w:r>
            <w:r>
              <w:rPr>
                <w:rFonts w:eastAsia="NSimSun" w:cs="Segoe UI Symbol" w:ascii="Segoe UI Symbol" w:hAnsi="Segoe UI Symbol"/>
                <w:sz w:val="28"/>
                <w:szCs w:val="28"/>
              </w:rPr>
              <w:t>⁠</w:t>
            </w:r>
            <w:r>
              <w:rPr>
                <w:rFonts w:eastAsia="NSimSun"/>
                <w:sz w:val="28"/>
                <w:szCs w:val="28"/>
              </w:rPr>
              <w:t>–</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инженерные</w:t>
            </w:r>
            <w:r>
              <w:rPr>
                <w:rFonts w:eastAsia="NSimSun" w:cs="Lucida Sans"/>
                <w:sz w:val="28"/>
                <w:szCs w:val="28"/>
              </w:rPr>
              <w:t xml:space="preserve"> </w:t>
            </w:r>
            <w:r>
              <w:rPr>
                <w:rFonts w:eastAsia="NSimSun"/>
                <w:sz w:val="28"/>
                <w:szCs w:val="28"/>
              </w:rPr>
              <w:t>сооружения</w:t>
            </w:r>
            <w:r>
              <w:rPr>
                <w:rFonts w:eastAsia="NSimSun" w:cs="Lucida Sans"/>
                <w:sz w:val="28"/>
                <w:szCs w:val="28"/>
              </w:rPr>
              <w:t xml:space="preserve">), </w:t>
            </w:r>
            <w:r>
              <w:rPr>
                <w:rFonts w:eastAsia="NSimSun"/>
                <w:sz w:val="28"/>
                <w:szCs w:val="28"/>
              </w:rPr>
              <w:t>включая</w:t>
            </w:r>
            <w:r>
              <w:rPr>
                <w:rFonts w:eastAsia="NSimSun" w:cs="Lucida Sans"/>
                <w:sz w:val="28"/>
                <w:szCs w:val="28"/>
              </w:rPr>
              <w:t xml:space="preserve"> </w:t>
            </w:r>
            <w:r>
              <w:rPr>
                <w:rFonts w:eastAsia="NSimSun"/>
                <w:sz w:val="28"/>
                <w:szCs w:val="28"/>
              </w:rPr>
              <w:t>их уполномоченных</w:t>
            </w:r>
            <w:r>
              <w:rPr>
                <w:rFonts w:eastAsia="NSimSun" w:cs="Lucida Sans"/>
                <w:sz w:val="28"/>
                <w:szCs w:val="28"/>
              </w:rPr>
              <w:t xml:space="preserve"> </w:t>
            </w:r>
            <w:r>
              <w:rPr>
                <w:rFonts w:eastAsia="NSimSun"/>
                <w:sz w:val="28"/>
                <w:szCs w:val="28"/>
              </w:rPr>
              <w:t>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17.1.12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13.</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до 01.09.2018,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17.1.13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14.</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для переоформления права постоянного (бессрочного) пользования земельным участком, права аренды земельного участка юридическим лицом, имеющим на праве собственности, праве оперативного управления или праве хозяйственного ведения сооружения местного значения, которые в соответствии с Земельным кодексом Российской Федерации могут размещаться на земельных участках и (или) землях на основании публичного сервитута, при условии, что право собственности, право оперативного управления или право хозяйственного ведения на указанные сооружения возникло в порядке, установленном законодательством Российской Федерации, с 01.09.2018,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17.1.14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15.</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для оформления публичного сервитута до 01.01.2027 юридическим лицом, право собственности, право хозяйственного ведения или право оперативного управления которого на инженерные сооружения местного значения,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01.09.2018 и у которых отсутствуют права на земельный участок, на котором находятся такие сооружения (в соответствии со статьей 3.6 Федерального закона от 25.10.2001 № 137-</w:t>
            </w:r>
            <w:r>
              <w:rPr>
                <w:rFonts w:eastAsia="NSimSun" w:cs="Segoe UI Symbol" w:ascii="Segoe UI Symbol" w:hAnsi="Segoe UI Symbol"/>
                <w:sz w:val="28"/>
                <w:szCs w:val="28"/>
              </w:rPr>
              <w:t>⁠</w:t>
            </w:r>
            <w:r>
              <w:rPr>
                <w:rFonts w:eastAsia="NSimSun"/>
                <w:sz w:val="28"/>
                <w:szCs w:val="28"/>
              </w:rPr>
              <w:t>ФЗ</w:t>
            </w:r>
            <w:r>
              <w:rPr>
                <w:rFonts w:eastAsia="NSimSun" w:cs="Lucida Sans"/>
                <w:sz w:val="28"/>
                <w:szCs w:val="28"/>
              </w:rPr>
              <w:t xml:space="preserve"> </w:t>
            </w:r>
            <w:r>
              <w:rPr>
                <w:rFonts w:eastAsia="NSimSun"/>
                <w:sz w:val="28"/>
                <w:szCs w:val="28"/>
              </w:rPr>
              <w:t>«О введении</w:t>
            </w:r>
            <w:r>
              <w:rPr>
                <w:rFonts w:eastAsia="NSimSun" w:cs="Lucida Sans"/>
                <w:sz w:val="28"/>
                <w:szCs w:val="28"/>
              </w:rPr>
              <w:t xml:space="preserve"> </w:t>
            </w:r>
            <w:r>
              <w:rPr>
                <w:rFonts w:eastAsia="NSimSun"/>
                <w:sz w:val="28"/>
                <w:szCs w:val="28"/>
              </w:rPr>
              <w:t>в действие</w:t>
            </w:r>
            <w:r>
              <w:rPr>
                <w:rFonts w:eastAsia="NSimSun" w:cs="Lucida Sans"/>
                <w:sz w:val="28"/>
                <w:szCs w:val="28"/>
              </w:rPr>
              <w:t xml:space="preserve"> </w:t>
            </w:r>
            <w:r>
              <w:rPr>
                <w:rFonts w:eastAsia="NSimSun"/>
                <w:sz w:val="28"/>
                <w:szCs w:val="28"/>
              </w:rPr>
              <w:t>Земельного</w:t>
            </w:r>
            <w:r>
              <w:rPr>
                <w:rFonts w:eastAsia="NSimSun" w:cs="Lucida Sans"/>
                <w:sz w:val="28"/>
                <w:szCs w:val="28"/>
              </w:rPr>
              <w:t xml:space="preserve"> </w:t>
            </w:r>
            <w:r>
              <w:rPr>
                <w:rFonts w:eastAsia="NSimSun"/>
                <w:sz w:val="28"/>
                <w:szCs w:val="28"/>
              </w:rPr>
              <w:t>кодекса</w:t>
            </w:r>
            <w:r>
              <w:rPr>
                <w:rFonts w:eastAsia="NSimSun" w:cs="Lucida Sans"/>
                <w:sz w:val="28"/>
                <w:szCs w:val="28"/>
              </w:rPr>
              <w:t xml:space="preserve"> </w:t>
            </w:r>
            <w:r>
              <w:rPr>
                <w:rFonts w:eastAsia="NSimSun"/>
                <w:sz w:val="28"/>
                <w:szCs w:val="28"/>
              </w:rPr>
              <w:t>Российской</w:t>
            </w:r>
            <w:r>
              <w:rPr>
                <w:rFonts w:eastAsia="NSimSun" w:cs="Lucida Sans"/>
                <w:sz w:val="28"/>
                <w:szCs w:val="28"/>
              </w:rPr>
              <w:t xml:space="preserve"> </w:t>
            </w:r>
            <w:r>
              <w:rPr>
                <w:rFonts w:eastAsia="NSimSun"/>
                <w:sz w:val="28"/>
                <w:szCs w:val="28"/>
              </w:rPr>
              <w:t>Федерации»</w:t>
            </w:r>
            <w:r>
              <w:rPr>
                <w:rFonts w:eastAsia="NSimSun" w:cs="Lucida Sans"/>
                <w:sz w:val="28"/>
                <w:szCs w:val="28"/>
              </w:rPr>
              <w:t xml:space="preserve">), </w:t>
            </w:r>
            <w:r>
              <w:rPr>
                <w:rFonts w:eastAsia="NSimSun"/>
                <w:sz w:val="28"/>
                <w:szCs w:val="28"/>
              </w:rPr>
              <w:t>включая</w:t>
            </w:r>
            <w:r>
              <w:rPr>
                <w:rFonts w:eastAsia="NSimSun" w:cs="Lucida Sans"/>
                <w:sz w:val="28"/>
                <w:szCs w:val="28"/>
              </w:rPr>
              <w:t xml:space="preserve"> </w:t>
            </w:r>
            <w:r>
              <w:rPr>
                <w:rFonts w:eastAsia="NSimSun"/>
                <w:sz w:val="28"/>
                <w:szCs w:val="28"/>
              </w:rPr>
              <w:t>их уполномоченных</w:t>
            </w:r>
            <w:r>
              <w:rPr>
                <w:rFonts w:eastAsia="NSimSun" w:cs="Lucida Sans"/>
                <w:sz w:val="28"/>
                <w:szCs w:val="28"/>
              </w:rPr>
              <w:t xml:space="preserve"> </w:t>
            </w:r>
            <w:r>
              <w:rPr>
                <w:rFonts w:eastAsia="NSimSun"/>
                <w:sz w:val="28"/>
                <w:szCs w:val="28"/>
              </w:rPr>
              <w:t>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17.1.15 пункта 17.1 Регламента</w:t>
            </w:r>
          </w:p>
        </w:tc>
      </w:tr>
      <w:tr>
        <w:trPr/>
        <w:tc>
          <w:tcPr>
            <w:tcW w:w="704" w:type="dxa"/>
            <w:tcBorders>
              <w:top w:val="single" w:sz="2" w:space="0" w:color="000000"/>
              <w:left w:val="single" w:sz="2" w:space="0" w:color="000000"/>
              <w:bottom w:val="single" w:sz="2" w:space="0" w:color="000000"/>
            </w:tcBorders>
          </w:tcPr>
          <w:p>
            <w:pPr>
              <w:pStyle w:val="Normal"/>
              <w:widowControl w:val="false"/>
              <w:suppressLineNumbers/>
              <w:spacing w:lineRule="auto" w:line="240" w:before="0" w:after="0"/>
              <w:ind w:left="0" w:hanging="0"/>
              <w:jc w:val="center"/>
              <w:rPr>
                <w:rFonts w:eastAsia="NSimSun" w:cs="Lucida Sans"/>
                <w:color w:val="auto"/>
                <w:sz w:val="28"/>
                <w:szCs w:val="28"/>
                <w:lang w:val="en-US"/>
              </w:rPr>
            </w:pPr>
            <w:r>
              <w:rPr>
                <w:rFonts w:eastAsia="NSimSun" w:cs="Lucida Sans"/>
                <w:color w:val="auto"/>
                <w:sz w:val="28"/>
                <w:szCs w:val="28"/>
                <w:lang w:val="en-US"/>
              </w:rPr>
              <w:t>16.</w:t>
            </w:r>
          </w:p>
        </w:tc>
        <w:tc>
          <w:tcPr>
            <w:tcW w:w="4396" w:type="dxa"/>
            <w:tcBorders>
              <w:top w:val="single" w:sz="2" w:space="0" w:color="000000"/>
              <w:left w:val="single" w:sz="2" w:space="0" w:color="000000"/>
              <w:bottom w:val="single" w:sz="2" w:space="0" w:color="000000"/>
            </w:tcBorders>
          </w:tcPr>
          <w:p>
            <w:pPr>
              <w:pStyle w:val="Normal"/>
              <w:widowControl w:val="false"/>
              <w:tabs>
                <w:tab w:val="clear" w:pos="709"/>
                <w:tab w:val="left" w:pos="645" w:leader="none"/>
              </w:tabs>
              <w:spacing w:lineRule="auto" w:line="276" w:before="0" w:after="0"/>
              <w:ind w:left="0" w:hanging="0"/>
              <w:rPr>
                <w:rFonts w:eastAsia="NSimSun" w:cs="Lucida Sans"/>
                <w:color w:val="00CC33"/>
                <w:sz w:val="28"/>
                <w:szCs w:val="28"/>
              </w:rPr>
            </w:pPr>
            <w:r>
              <w:rPr>
                <w:rFonts w:eastAsia="NSimSun" w:cs="Lucida Sans"/>
                <w:sz w:val="28"/>
                <w:szCs w:val="28"/>
              </w:rPr>
              <w:t>юридические лица:  для оформления публичного сервитута до 01.01.2027 субъектом естественной монополии для эксплуатации используемого им линейного объекта местного значения в сфере деятельности субъекта естественной монополии или оператором связи для эксплуатации линии связи местного значения, в отношении которых у таких субъекта или оператора связи отсутствуют права, предусмотренные законодательством Российской Федерации, и которые эксплуатируются для организации электро-</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газо</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cs="Lucida Sans"/>
                <w:sz w:val="28"/>
                <w:szCs w:val="28"/>
              </w:rPr>
              <w:t xml:space="preserve">, </w:t>
            </w:r>
            <w:r>
              <w:rPr>
                <w:rFonts w:eastAsia="NSimSun"/>
                <w:sz w:val="28"/>
                <w:szCs w:val="28"/>
              </w:rPr>
              <w:t>тепло</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cs="Lucida Sans"/>
                <w:sz w:val="28"/>
                <w:szCs w:val="28"/>
              </w:rPr>
              <w:t>, водоснабжения населения, водоотведения и оказания населению услуг связи, при этом такие линейные объекты созданы до 30.12.2004 (в соответствии со статьей 3.9 Федерального закона от 25.10.2001 № 137</w:t>
            </w:r>
            <w:r>
              <w:rPr>
                <w:rFonts w:eastAsia="NSimSun" w:cs="Segoe UI Symbol" w:ascii="Segoe UI Symbol" w:hAnsi="Segoe UI Symbol"/>
                <w:sz w:val="28"/>
                <w:szCs w:val="28"/>
              </w:rPr>
              <w:t>⁠</w:t>
            </w:r>
            <w:r>
              <w:rPr>
                <w:rFonts w:eastAsia="NSimSun" w:cs="Lucida Sans"/>
                <w:sz w:val="28"/>
                <w:szCs w:val="28"/>
              </w:rPr>
              <w:t>-</w:t>
            </w:r>
            <w:r>
              <w:rPr>
                <w:rFonts w:eastAsia="NSimSun" w:cs="Segoe UI Symbol" w:ascii="Segoe UI Symbol" w:hAnsi="Segoe UI Symbol"/>
                <w:sz w:val="28"/>
                <w:szCs w:val="28"/>
              </w:rPr>
              <w:t>⁠</w:t>
            </w:r>
            <w:r>
              <w:rPr>
                <w:rFonts w:eastAsia="NSimSun"/>
                <w:sz w:val="28"/>
                <w:szCs w:val="28"/>
              </w:rPr>
              <w:t>ФЗ</w:t>
            </w:r>
            <w:r>
              <w:rPr>
                <w:rFonts w:eastAsia="NSimSun" w:cs="Lucida Sans"/>
                <w:sz w:val="28"/>
                <w:szCs w:val="28"/>
              </w:rPr>
              <w:t xml:space="preserve"> </w:t>
            </w:r>
            <w:r>
              <w:rPr>
                <w:rFonts w:eastAsia="NSimSun"/>
                <w:sz w:val="28"/>
                <w:szCs w:val="28"/>
              </w:rPr>
              <w:t>«О введении</w:t>
            </w:r>
            <w:r>
              <w:rPr>
                <w:rFonts w:eastAsia="NSimSun" w:cs="Lucida Sans"/>
                <w:sz w:val="28"/>
                <w:szCs w:val="28"/>
              </w:rPr>
              <w:t xml:space="preserve"> </w:t>
            </w:r>
            <w:r>
              <w:rPr>
                <w:rFonts w:eastAsia="NSimSun"/>
                <w:sz w:val="28"/>
                <w:szCs w:val="28"/>
              </w:rPr>
              <w:t>в действие</w:t>
            </w:r>
            <w:r>
              <w:rPr>
                <w:rFonts w:eastAsia="NSimSun" w:cs="Lucida Sans"/>
                <w:sz w:val="28"/>
                <w:szCs w:val="28"/>
              </w:rPr>
              <w:t xml:space="preserve"> </w:t>
            </w:r>
            <w:r>
              <w:rPr>
                <w:rFonts w:eastAsia="NSimSun"/>
                <w:sz w:val="28"/>
                <w:szCs w:val="28"/>
              </w:rPr>
              <w:t>Земельного</w:t>
            </w:r>
            <w:r>
              <w:rPr>
                <w:rFonts w:eastAsia="NSimSun" w:cs="Lucida Sans"/>
                <w:sz w:val="28"/>
                <w:szCs w:val="28"/>
              </w:rPr>
              <w:t xml:space="preserve"> </w:t>
            </w:r>
            <w:r>
              <w:rPr>
                <w:rFonts w:eastAsia="NSimSun"/>
                <w:sz w:val="28"/>
                <w:szCs w:val="28"/>
              </w:rPr>
              <w:t>кодекса</w:t>
            </w:r>
            <w:r>
              <w:rPr>
                <w:rFonts w:eastAsia="NSimSun" w:cs="Lucida Sans"/>
                <w:sz w:val="28"/>
                <w:szCs w:val="28"/>
              </w:rPr>
              <w:t xml:space="preserve"> </w:t>
            </w:r>
            <w:r>
              <w:rPr>
                <w:rFonts w:eastAsia="NSimSun"/>
                <w:sz w:val="28"/>
                <w:szCs w:val="28"/>
              </w:rPr>
              <w:t>Российск</w:t>
            </w:r>
            <w:r>
              <w:rPr>
                <w:rFonts w:eastAsia="NSimSun" w:cs="Lucida Sans"/>
                <w:sz w:val="28"/>
                <w:szCs w:val="28"/>
              </w:rPr>
              <w:t>ой Федерации»), включая их уполномоченных представителей</w:t>
            </w:r>
          </w:p>
        </w:tc>
        <w:tc>
          <w:tcPr>
            <w:tcW w:w="4817" w:type="dxa"/>
            <w:tcBorders>
              <w:top w:val="single" w:sz="2" w:space="0" w:color="000000"/>
              <w:left w:val="single" w:sz="2" w:space="0" w:color="000000"/>
              <w:bottom w:val="single" w:sz="2" w:space="0" w:color="000000"/>
              <w:right w:val="single" w:sz="2" w:space="0" w:color="000000"/>
            </w:tcBorders>
          </w:tcPr>
          <w:p>
            <w:pPr>
              <w:pStyle w:val="Normal"/>
              <w:widowControl w:val="false"/>
              <w:suppressLineNumbers/>
              <w:spacing w:lineRule="auto" w:line="276" w:before="0" w:after="0"/>
              <w:ind w:left="0" w:hanging="0"/>
              <w:jc w:val="left"/>
              <w:rPr>
                <w:rFonts w:eastAsia="NSimSun" w:cs="Lucida Sans"/>
                <w:color w:val="auto"/>
                <w:sz w:val="28"/>
                <w:szCs w:val="28"/>
              </w:rPr>
            </w:pPr>
            <w:r>
              <w:rPr>
                <w:rFonts w:eastAsia="NSimSun" w:cs="Lucida Sans"/>
                <w:color w:val="auto"/>
                <w:sz w:val="28"/>
                <w:szCs w:val="28"/>
              </w:rPr>
              <w:t>вариант предоставления муниципальной услуги, указанный в подпункте 17.1.16 пункта 17.1 Регламента</w:t>
            </w:r>
          </w:p>
        </w:tc>
      </w:tr>
    </w:tbl>
    <w:p>
      <w:pPr>
        <w:pStyle w:val="Normal"/>
        <w:spacing w:lineRule="auto" w:line="240" w:before="0" w:after="0"/>
        <w:ind w:left="0" w:hanging="0"/>
        <w:jc w:val="left"/>
        <w:rPr>
          <w:rFonts w:ascii="Liberation Serif" w:hAnsi="Liberation Serif" w:eastAsia="NSimSun" w:cs="Lucida Sans"/>
          <w:color w:val="auto"/>
          <w:sz w:val="4"/>
          <w:szCs w:val="4"/>
        </w:rPr>
      </w:pPr>
      <w:r>
        <w:rPr>
          <w:rFonts w:eastAsia="NSimSun" w:cs="Lucida Sans" w:ascii="Liberation Serif" w:hAnsi="Liberation Serif"/>
          <w:color w:val="auto"/>
          <w:sz w:val="4"/>
          <w:szCs w:val="4"/>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rFonts w:eastAsia="NSimSun" w:cs="Lucida Sans"/>
          <w:color w:val="auto"/>
          <w:sz w:val="28"/>
          <w:szCs w:val="28"/>
        </w:rPr>
      </w:r>
    </w:p>
    <w:p>
      <w:pPr>
        <w:pStyle w:val="Normal"/>
        <w:spacing w:lineRule="auto" w:line="240" w:before="0" w:after="0"/>
        <w:ind w:left="5529" w:hanging="0"/>
        <w:jc w:val="left"/>
        <w:rPr>
          <w:rFonts w:ascii="Liberation Serif" w:hAnsi="Liberation Serif" w:eastAsia="NSimSun" w:cs="Lucida Sans"/>
          <w:color w:val="auto"/>
          <w:sz w:val="24"/>
        </w:rPr>
      </w:pPr>
      <w:r>
        <w:rPr>
          <w:rFonts w:eastAsia="NSimSun" w:cs="Lucida Sans"/>
          <w:color w:val="auto"/>
          <w:sz w:val="28"/>
          <w:szCs w:val="28"/>
        </w:rPr>
        <w:t>Приложение 6</w:t>
      </w:r>
    </w:p>
    <w:p>
      <w:pPr>
        <w:pStyle w:val="Normal"/>
        <w:spacing w:lineRule="auto" w:line="240" w:before="0" w:after="0"/>
        <w:ind w:left="5529" w:hanging="0"/>
        <w:jc w:val="left"/>
        <w:rPr>
          <w:rFonts w:eastAsia="NSimSun" w:cs="Lucida Sans"/>
          <w:color w:val="auto"/>
          <w:sz w:val="28"/>
          <w:szCs w:val="28"/>
        </w:rPr>
      </w:pPr>
      <w:r>
        <w:rPr>
          <w:rFonts w:eastAsia="NSimSun" w:cs="Lucida Sans"/>
          <w:color w:val="auto"/>
          <w:sz w:val="28"/>
          <w:szCs w:val="28"/>
        </w:rPr>
        <w:t>к административному</w:t>
      </w:r>
    </w:p>
    <w:p>
      <w:pPr>
        <w:pStyle w:val="Normal"/>
        <w:spacing w:lineRule="auto" w:line="240" w:before="0" w:after="0"/>
        <w:ind w:left="5529" w:hanging="0"/>
        <w:jc w:val="left"/>
        <w:rPr>
          <w:rFonts w:eastAsia="NSimSun" w:cs="Lucida Sans"/>
          <w:color w:val="auto"/>
          <w:sz w:val="28"/>
          <w:szCs w:val="28"/>
        </w:rPr>
      </w:pPr>
      <w:r>
        <w:rPr>
          <w:rFonts w:eastAsia="NSimSun" w:cs="Lucida Sans"/>
          <w:color w:val="auto"/>
          <w:sz w:val="28"/>
          <w:szCs w:val="28"/>
        </w:rPr>
        <w:t>регламенту предоставления</w:t>
      </w:r>
    </w:p>
    <w:p>
      <w:pPr>
        <w:pStyle w:val="Normal"/>
        <w:spacing w:lineRule="auto" w:line="240" w:before="0" w:after="0"/>
        <w:ind w:left="5529" w:hanging="0"/>
        <w:jc w:val="left"/>
        <w:rPr>
          <w:rFonts w:eastAsia="NSimSun" w:cs="Lucida Sans"/>
          <w:color w:val="auto"/>
          <w:sz w:val="28"/>
          <w:szCs w:val="28"/>
        </w:rPr>
      </w:pPr>
      <w:r>
        <w:rPr>
          <w:rFonts w:eastAsia="NSimSun" w:cs="Lucida Sans"/>
          <w:color w:val="auto"/>
          <w:sz w:val="28"/>
          <w:szCs w:val="28"/>
        </w:rPr>
        <w:t>муниципальной услуги</w:t>
      </w:r>
    </w:p>
    <w:p>
      <w:pPr>
        <w:pStyle w:val="Normal"/>
        <w:spacing w:lineRule="auto" w:line="240" w:before="0" w:after="0"/>
        <w:ind w:left="5529" w:hanging="0"/>
        <w:jc w:val="left"/>
        <w:rPr>
          <w:rFonts w:eastAsia="NSimSun" w:cs="Lucida Sans"/>
          <w:color w:val="auto"/>
          <w:sz w:val="28"/>
          <w:szCs w:val="28"/>
        </w:rPr>
      </w:pPr>
      <w:r>
        <w:rPr>
          <w:rFonts w:eastAsia="NSimSun" w:cs="Lucida Sans"/>
          <w:color w:val="auto"/>
          <w:sz w:val="28"/>
          <w:szCs w:val="28"/>
        </w:rPr>
        <w:t>«Установление публичного</w:t>
      </w:r>
    </w:p>
    <w:p>
      <w:pPr>
        <w:pStyle w:val="Normal"/>
        <w:spacing w:lineRule="auto" w:line="240" w:before="0" w:after="0"/>
        <w:ind w:left="5529" w:hanging="0"/>
        <w:jc w:val="left"/>
        <w:rPr>
          <w:rFonts w:eastAsia="NSimSun" w:cs="Lucida Sans"/>
          <w:color w:val="auto"/>
          <w:sz w:val="28"/>
          <w:szCs w:val="28"/>
        </w:rPr>
      </w:pPr>
      <w:r>
        <w:rPr>
          <w:rFonts w:eastAsia="NSimSun" w:cs="Lucida Sans"/>
          <w:color w:val="auto"/>
          <w:sz w:val="28"/>
          <w:szCs w:val="28"/>
        </w:rPr>
        <w:t>сервитута в порядке Главы V.7.</w:t>
      </w:r>
    </w:p>
    <w:p>
      <w:pPr>
        <w:pStyle w:val="Normal"/>
        <w:spacing w:lineRule="auto" w:line="240" w:before="0" w:after="0"/>
        <w:ind w:left="5529" w:hanging="0"/>
        <w:jc w:val="left"/>
        <w:rPr>
          <w:sz w:val="28"/>
          <w:szCs w:val="28"/>
        </w:rPr>
      </w:pPr>
      <w:r>
        <w:rPr>
          <w:rFonts w:eastAsia="NSimSun" w:cs="Lucida Sans"/>
          <w:color w:val="auto"/>
          <w:sz w:val="28"/>
          <w:szCs w:val="28"/>
        </w:rPr>
        <w:t>Земельного кодекса Российской Федерации»</w:t>
      </w:r>
    </w:p>
    <w:p>
      <w:pPr>
        <w:pStyle w:val="Normal"/>
        <w:ind w:left="48" w:firstLine="5245"/>
        <w:rPr>
          <w:sz w:val="28"/>
          <w:szCs w:val="28"/>
        </w:rPr>
      </w:pPr>
      <w:r>
        <w:rPr>
          <w:sz w:val="28"/>
          <w:szCs w:val="28"/>
        </w:rPr>
      </w:r>
    </w:p>
    <w:p>
      <w:pPr>
        <w:pStyle w:val="Normal"/>
        <w:ind w:left="48" w:firstLine="5245"/>
        <w:rPr>
          <w:sz w:val="28"/>
          <w:szCs w:val="28"/>
        </w:rPr>
      </w:pPr>
      <w:r>
        <w:rPr>
          <w:sz w:val="28"/>
          <w:szCs w:val="28"/>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sz w:val="28"/>
          <w:szCs w:val="28"/>
        </w:rPr>
      </w:pPr>
      <w:r>
        <w:rPr>
          <w:sz w:val="28"/>
          <w:szCs w:val="28"/>
        </w:rPr>
        <w:t>Московской области</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sz w:val="28"/>
          <w:szCs w:val="28"/>
        </w:rPr>
      </w:pPr>
      <w:r>
        <w:rPr>
          <w:sz w:val="28"/>
          <w:szCs w:val="28"/>
        </w:rPr>
        <w:t>Форма запроса о предоставлении муниципальной услуги</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kern w:val="0"/>
          <w:vertAlign w:val="superscript"/>
          <w:lang w:eastAsia="ru-RU"/>
        </w:rPr>
      </w:pPr>
      <w:r>
        <w:rPr>
          <w:sz w:val="28"/>
          <w:szCs w:val="28"/>
        </w:rPr>
        <w:t xml:space="preserve">«Установление публичного сервитута в порядке Главы </w:t>
      </w:r>
      <w:r>
        <w:rPr>
          <w:sz w:val="28"/>
          <w:szCs w:val="28"/>
          <w:lang w:val="en-US"/>
        </w:rPr>
        <w:t>V</w:t>
      </w:r>
      <w:r>
        <w:rPr>
          <w:sz w:val="28"/>
          <w:szCs w:val="28"/>
        </w:rPr>
        <w:t>.7. Земельного кодекса Российской Федерации»</w:t>
      </w:r>
      <w:r>
        <w:rPr>
          <w:kern w:val="0"/>
          <w:sz w:val="20"/>
          <w:szCs w:val="20"/>
          <w:lang w:eastAsia="ru-RU"/>
        </w:rPr>
        <w:t xml:space="preserve"> </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sz w:val="28"/>
          <w:szCs w:val="28"/>
        </w:rPr>
      </w:pPr>
      <w:r>
        <w:rPr>
          <w:sz w:val="28"/>
          <w:szCs w:val="28"/>
        </w:rPr>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sz w:val="28"/>
          <w:szCs w:val="28"/>
        </w:rPr>
      </w:pPr>
      <w:r>
        <w:rPr>
          <w:sz w:val="28"/>
          <w:szCs w:val="28"/>
        </w:rPr>
        <w:t>Заявление</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sz w:val="28"/>
          <w:szCs w:val="28"/>
        </w:rPr>
      </w:pPr>
      <w:r>
        <w:rPr>
          <w:sz w:val="28"/>
          <w:szCs w:val="28"/>
        </w:rPr>
        <w:t>о предоставлении муниципальной услуги</w:t>
      </w:r>
    </w:p>
    <w:p>
      <w:pPr>
        <w:pStyle w:val="Normal"/>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kern w:val="0"/>
          <w:vertAlign w:val="superscript"/>
          <w:lang w:eastAsia="ru-RU"/>
        </w:rPr>
      </w:pPr>
      <w:r>
        <w:rPr>
          <w:sz w:val="28"/>
          <w:szCs w:val="28"/>
        </w:rPr>
        <w:t xml:space="preserve">«Установление публичного сервитута в порядке Главы </w:t>
      </w:r>
      <w:r>
        <w:rPr>
          <w:sz w:val="28"/>
          <w:szCs w:val="28"/>
          <w:lang w:val="en-US"/>
        </w:rPr>
        <w:t>V</w:t>
      </w:r>
      <w:r>
        <w:rPr>
          <w:sz w:val="28"/>
          <w:szCs w:val="28"/>
        </w:rPr>
        <w:t>.7. Земельного кодекса Российской Федерации»</w:t>
      </w:r>
      <w:r>
        <w:rPr>
          <w:kern w:val="0"/>
          <w:sz w:val="20"/>
          <w:szCs w:val="20"/>
          <w:lang w:eastAsia="ru-RU"/>
        </w:rPr>
        <w:t xml:space="preserve"> </w:t>
      </w:r>
    </w:p>
    <w:p>
      <w:pPr>
        <w:pStyle w:val="Normal"/>
        <w:spacing w:lineRule="atLeast" w:line="288"/>
        <w:rPr>
          <w:kern w:val="0"/>
          <w:lang w:eastAsia="ru-RU"/>
        </w:rPr>
      </w:pPr>
      <w:r>
        <w:rPr>
          <w:kern w:val="0"/>
          <w:lang w:eastAsia="ru-RU"/>
        </w:rPr>
      </w:r>
    </w:p>
    <w:tbl>
      <w:tblPr>
        <w:tblW w:w="9525" w:type="dxa"/>
        <w:jc w:val="left"/>
        <w:tblInd w:w="15" w:type="dxa"/>
        <w:tblLayout w:type="fixed"/>
        <w:tblCellMar>
          <w:top w:w="0" w:type="dxa"/>
          <w:left w:w="7" w:type="dxa"/>
          <w:bottom w:w="0" w:type="dxa"/>
          <w:right w:w="7" w:type="dxa"/>
        </w:tblCellMar>
        <w:tblLook w:firstRow="1" w:noVBand="1" w:lastRow="0" w:firstColumn="1" w:lastColumn="0" w:noHBand="0" w:val="04a0"/>
      </w:tblPr>
      <w:tblGrid>
        <w:gridCol w:w="513"/>
        <w:gridCol w:w="36"/>
        <w:gridCol w:w="2255"/>
        <w:gridCol w:w="207"/>
        <w:gridCol w:w="739"/>
        <w:gridCol w:w="15"/>
        <w:gridCol w:w="371"/>
        <w:gridCol w:w="224"/>
        <w:gridCol w:w="5165"/>
      </w:tblGrid>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r>
              <w:rPr>
                <w:kern w:val="0"/>
                <w:lang w:eastAsia="ru-RU"/>
              </w:rPr>
              <w:br/>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Ходатайство об установлении публичного сервитута</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jc w:val="center"/>
              <w:rPr>
                <w:kern w:val="0"/>
                <w:lang w:eastAsia="ru-RU"/>
              </w:rPr>
            </w:pPr>
            <w:r>
              <w:rPr>
                <w:kern w:val="0"/>
                <w:lang w:eastAsia="ru-RU"/>
              </w:rPr>
              <w:t>_____________________________________________________________________</w:t>
            </w:r>
          </w:p>
          <w:p>
            <w:pPr>
              <w:pStyle w:val="Normal"/>
              <w:widowControl w:val="false"/>
              <w:spacing w:before="0" w:after="56"/>
              <w:jc w:val="center"/>
              <w:rPr>
                <w:kern w:val="0"/>
                <w:lang w:eastAsia="ru-RU"/>
              </w:rPr>
            </w:pPr>
            <w:r>
              <w:rPr>
                <w:kern w:val="0"/>
                <w:lang w:eastAsia="ru-RU"/>
              </w:rPr>
              <w:t>(наименование органа, принимающего решение об установлении публичного сервитута)</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bookmarkStart w:id="12" w:name="p5"/>
            <w:bookmarkEnd w:id="12"/>
            <w:r>
              <w:rPr>
                <w:kern w:val="0"/>
                <w:lang w:eastAsia="ru-RU"/>
              </w:rPr>
              <w:t>2</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Сведения о лице, представившем ходатайство об установлении публичного сервитута (далее - заявитель):</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2.1</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Полное наименование</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2.2</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Сокращенное наименование (при наличии)</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2.3</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Организационно-правовая форма</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2.4</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jc w:val="center"/>
              <w:rPr>
                <w:kern w:val="0"/>
                <w:lang w:eastAsia="ru-RU"/>
              </w:rPr>
            </w:pPr>
            <w:r>
              <w:rPr>
                <w:kern w:val="0"/>
                <w:lang w:eastAsia="ru-RU"/>
              </w:rPr>
              <w:t xml:space="preserve">Почтовый адрес (индекс, субъект Российской </w:t>
            </w:r>
          </w:p>
          <w:p>
            <w:pPr>
              <w:pStyle w:val="Normal"/>
              <w:widowControl w:val="false"/>
              <w:spacing w:before="0" w:after="56"/>
              <w:jc w:val="center"/>
              <w:rPr>
                <w:kern w:val="0"/>
                <w:lang w:eastAsia="ru-RU"/>
              </w:rPr>
            </w:pPr>
            <w:r>
              <w:rPr>
                <w:kern w:val="0"/>
                <w:lang w:eastAsia="ru-RU"/>
              </w:rPr>
              <w:t>Федерации, населенный пункт, улица, дом)</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2.5</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Адрес электронной почты</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2.6</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ОГРН</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2.7</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ИНН</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3</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Сведения о представителе заявителя:</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3.1</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Фамилия</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Имя</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Отчество (при наличии)</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3.2</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Адрес электронной почты (при наличии)</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3.3</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Телефон</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3.4</w:t>
            </w:r>
          </w:p>
        </w:tc>
        <w:tc>
          <w:tcPr>
            <w:tcW w:w="3237"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Наименование и реквизиты документа, подтверждающего полномочия представителя заявителя</w:t>
            </w:r>
          </w:p>
        </w:tc>
        <w:tc>
          <w:tcPr>
            <w:tcW w:w="5775"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4</w:t>
            </w:r>
          </w:p>
        </w:tc>
        <w:tc>
          <w:tcPr>
            <w:tcW w:w="9012" w:type="dxa"/>
            <w:gridSpan w:val="8"/>
            <w:tcBorders>
              <w:top w:val="single" w:sz="6" w:space="0" w:color="000000"/>
              <w:left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Прошу установить публичный сервитут в отношении земель и (или) земельного участка (земельных участков) в целях (указываются цели, предусмотренные </w:t>
            </w:r>
            <w:hyperlink r:id="rId4">
              <w:r>
                <w:rPr>
                  <w:kern w:val="0"/>
                  <w:lang w:eastAsia="ru-RU"/>
                </w:rPr>
                <w:t>статьей 39.37</w:t>
              </w:r>
            </w:hyperlink>
            <w:r>
              <w:rPr>
                <w:kern w:val="0"/>
                <w:lang w:eastAsia="ru-RU"/>
              </w:rPr>
              <w:t> Земельного кодекса Российской Федерации или </w:t>
            </w:r>
            <w:hyperlink r:id="rId5">
              <w:r>
                <w:rPr>
                  <w:kern w:val="0"/>
                  <w:lang w:eastAsia="ru-RU"/>
                </w:rPr>
                <w:t>статьями 3.6</w:t>
              </w:r>
            </w:hyperlink>
            <w:r>
              <w:rPr>
                <w:kern w:val="0"/>
                <w:lang w:eastAsia="ru-RU"/>
              </w:rPr>
              <w:t>, </w:t>
            </w:r>
            <w:hyperlink r:id="rId6">
              <w:r>
                <w:rPr>
                  <w:kern w:val="0"/>
                  <w:lang w:eastAsia="ru-RU"/>
                </w:rPr>
                <w:t>3.9</w:t>
              </w:r>
            </w:hyperlink>
            <w:r>
              <w:rPr>
                <w:kern w:val="0"/>
                <w:lang w:eastAsia="ru-RU"/>
              </w:rPr>
              <w:t> Федерального закона от 25 октября 2001 г. N 137-ФЗ "О введении в действие Земельного кодекса Российской Федерации"):</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811" w:type="dxa"/>
            <w:gridSpan w:val="6"/>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tcBorders>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9012" w:type="dxa"/>
            <w:gridSpan w:val="8"/>
            <w:tcBorders>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5</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rPr>
                <w:kern w:val="0"/>
                <w:lang w:eastAsia="ru-RU"/>
              </w:rPr>
            </w:pPr>
            <w:r>
              <w:rPr>
                <w:kern w:val="0"/>
                <w:lang w:eastAsia="ru-RU"/>
              </w:rPr>
              <w:t>Испрашиваемый срок публичного сервитута ______________________________</w:t>
            </w:r>
          </w:p>
          <w:p>
            <w:pPr>
              <w:pStyle w:val="Normal"/>
              <w:widowControl w:val="false"/>
              <w:spacing w:lineRule="atLeast" w:line="288" w:before="0" w:after="56"/>
              <w:rPr>
                <w:kern w:val="0"/>
                <w:lang w:eastAsia="ru-RU"/>
              </w:rPr>
            </w:pPr>
            <w:r>
              <w:rPr>
                <w:kern w:val="0"/>
                <w:lang w:eastAsia="ru-RU"/>
              </w:rPr>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6</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rPr>
                <w:kern w:val="0"/>
                <w:lang w:eastAsia="ru-RU"/>
              </w:rPr>
            </w:pPr>
            <w:r>
              <w:rPr>
                <w:kern w:val="0"/>
                <w:lang w:eastAsia="ru-RU"/>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7">
              <w:r>
                <w:rPr>
                  <w:kern w:val="0"/>
                  <w:lang w:eastAsia="ru-RU"/>
                </w:rPr>
                <w:t>подпунктом 4 пункта 1 статьи 39.41</w:t>
              </w:r>
            </w:hyperlink>
            <w:r>
              <w:rPr>
                <w:kern w:val="0"/>
                <w:lang w:eastAsia="ru-RU"/>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__________________________________________________</w:t>
            </w:r>
          </w:p>
          <w:p>
            <w:pPr>
              <w:pStyle w:val="Normal"/>
              <w:widowControl w:val="false"/>
              <w:spacing w:lineRule="atLeast" w:line="288" w:before="0" w:after="56"/>
              <w:rPr>
                <w:kern w:val="0"/>
                <w:lang w:eastAsia="ru-RU"/>
              </w:rPr>
            </w:pPr>
            <w:r>
              <w:rPr>
                <w:kern w:val="0"/>
                <w:lang w:eastAsia="ru-RU"/>
              </w:rPr>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7</w:t>
            </w:r>
          </w:p>
        </w:tc>
        <w:tc>
          <w:tcPr>
            <w:tcW w:w="9012" w:type="dxa"/>
            <w:gridSpan w:val="8"/>
            <w:tcBorders>
              <w:top w:val="single" w:sz="6" w:space="0" w:color="000000"/>
              <w:left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Обоснование необходимости установления публичного сервитута</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811" w:type="dxa"/>
            <w:gridSpan w:val="6"/>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tcBorders>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9012" w:type="dxa"/>
            <w:gridSpan w:val="8"/>
            <w:tcBorders>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8</w:t>
            </w:r>
          </w:p>
        </w:tc>
        <w:tc>
          <w:tcPr>
            <w:tcW w:w="9012" w:type="dxa"/>
            <w:gridSpan w:val="8"/>
            <w:tcBorders>
              <w:top w:val="single" w:sz="6" w:space="0" w:color="000000"/>
              <w:left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w:anchor="p5">
              <w:r>
                <w:rPr>
                  <w:kern w:val="0"/>
                  <w:lang w:eastAsia="ru-RU"/>
                </w:rPr>
                <w:t>строкой 2</w:t>
              </w:r>
            </w:hyperlink>
            <w:r>
              <w:rPr>
                <w:kern w:val="0"/>
                <w:lang w:eastAsia="ru-RU"/>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811" w:type="dxa"/>
            <w:gridSpan w:val="6"/>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tcBorders>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9012" w:type="dxa"/>
            <w:gridSpan w:val="8"/>
            <w:tcBorders>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9</w:t>
            </w:r>
          </w:p>
        </w:tc>
        <w:tc>
          <w:tcPr>
            <w:tcW w:w="3252" w:type="dxa"/>
            <w:gridSpan w:val="5"/>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5760"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252" w:type="dxa"/>
            <w:gridSpan w:val="5"/>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5760"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252" w:type="dxa"/>
            <w:gridSpan w:val="5"/>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5760" w:type="dxa"/>
            <w:gridSpan w:val="3"/>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10</w:t>
            </w:r>
          </w:p>
        </w:tc>
        <w:tc>
          <w:tcPr>
            <w:tcW w:w="9012" w:type="dxa"/>
            <w:gridSpan w:val="8"/>
            <w:tcBorders>
              <w:top w:val="single" w:sz="6" w:space="0" w:color="000000"/>
              <w:left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8">
              <w:r>
                <w:rPr>
                  <w:kern w:val="0"/>
                  <w:lang w:eastAsia="ru-RU"/>
                </w:rPr>
                <w:t>статьей 3.9</w:t>
              </w:r>
            </w:hyperlink>
            <w:r>
              <w:rPr>
                <w:kern w:val="0"/>
                <w:lang w:eastAsia="ru-RU"/>
              </w:rPr>
              <w:t> Федерального закона от 25 октября 2001 г. N 137-ФЗ "О введении в действие Земельного кодекса Российской Федерации).</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811" w:type="dxa"/>
            <w:gridSpan w:val="6"/>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tcBorders>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9012" w:type="dxa"/>
            <w:gridSpan w:val="8"/>
            <w:tcBorders>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11</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Сведения о способах представления результатов рассмотрения ходатайства:</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847" w:type="dxa"/>
            <w:gridSpan w:val="7"/>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в виде электронного документа, который направляется уполномоченным органом заявителю посредством электронной почты</w:t>
            </w:r>
          </w:p>
        </w:tc>
        <w:tc>
          <w:tcPr>
            <w:tcW w:w="5165"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kern w:val="0"/>
                <w:lang w:eastAsia="ru-RU"/>
              </w:rPr>
            </w:pPr>
            <w:r>
              <w:rPr>
                <w:kern w:val="0"/>
                <w:lang w:eastAsia="ru-RU"/>
              </w:rPr>
              <w:t>_______________</w:t>
            </w:r>
          </w:p>
          <w:p>
            <w:pPr>
              <w:pStyle w:val="Normal"/>
              <w:widowControl w:val="false"/>
              <w:jc w:val="center"/>
              <w:rPr>
                <w:kern w:val="0"/>
                <w:lang w:eastAsia="ru-RU"/>
              </w:rPr>
            </w:pPr>
            <w:r>
              <w:rPr>
                <w:kern w:val="0"/>
                <w:lang w:eastAsia="ru-RU"/>
              </w:rPr>
            </w:r>
          </w:p>
          <w:p>
            <w:pPr>
              <w:pStyle w:val="Normal"/>
              <w:widowControl w:val="false"/>
              <w:spacing w:before="0" w:after="56"/>
              <w:jc w:val="center"/>
              <w:rPr>
                <w:kern w:val="0"/>
                <w:lang w:eastAsia="ru-RU"/>
              </w:rPr>
            </w:pPr>
            <w:r>
              <w:rPr>
                <w:kern w:val="0"/>
                <w:lang w:eastAsia="ru-RU"/>
              </w:rPr>
              <w:t>(да/нет)</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847" w:type="dxa"/>
            <w:gridSpan w:val="7"/>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5165"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kern w:val="0"/>
                <w:lang w:eastAsia="ru-RU"/>
              </w:rPr>
            </w:pPr>
            <w:r>
              <w:rPr>
                <w:kern w:val="0"/>
                <w:lang w:eastAsia="ru-RU"/>
              </w:rPr>
              <w:t>_______________</w:t>
            </w:r>
          </w:p>
          <w:p>
            <w:pPr>
              <w:pStyle w:val="Normal"/>
              <w:widowControl w:val="false"/>
              <w:spacing w:before="0" w:after="56"/>
              <w:jc w:val="center"/>
              <w:rPr>
                <w:kern w:val="0"/>
                <w:lang w:eastAsia="ru-RU"/>
              </w:rPr>
            </w:pPr>
            <w:r>
              <w:rPr>
                <w:kern w:val="0"/>
                <w:lang w:eastAsia="ru-RU"/>
              </w:rPr>
              <w:t>(да/нет)</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12</w:t>
            </w:r>
          </w:p>
        </w:tc>
        <w:tc>
          <w:tcPr>
            <w:tcW w:w="9012" w:type="dxa"/>
            <w:gridSpan w:val="8"/>
            <w:tcBorders>
              <w:top w:val="single" w:sz="6" w:space="0" w:color="000000"/>
              <w:left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Документы, прилагаемые к ходатайству:</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811" w:type="dxa"/>
            <w:gridSpan w:val="6"/>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tcBorders>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9012" w:type="dxa"/>
            <w:gridSpan w:val="8"/>
            <w:tcBorders>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13</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14</w:t>
            </w:r>
          </w:p>
        </w:tc>
        <w:tc>
          <w:tcPr>
            <w:tcW w:w="9012" w:type="dxa"/>
            <w:gridSpan w:val="8"/>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9">
              <w:r>
                <w:rPr>
                  <w:kern w:val="0"/>
                  <w:lang w:eastAsia="ru-RU"/>
                </w:rPr>
                <w:t>статьей 39.41</w:t>
              </w:r>
            </w:hyperlink>
            <w:r>
              <w:rPr>
                <w:kern w:val="0"/>
                <w:lang w:eastAsia="ru-RU"/>
              </w:rPr>
              <w:t> Земельного кодекса Российской Федерации</w:t>
            </w:r>
          </w:p>
        </w:tc>
      </w:tr>
      <w:tr>
        <w:trPr/>
        <w:tc>
          <w:tcPr>
            <w:tcW w:w="513"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15</w:t>
            </w:r>
          </w:p>
        </w:tc>
        <w:tc>
          <w:tcPr>
            <w:tcW w:w="3847" w:type="dxa"/>
            <w:gridSpan w:val="7"/>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Подпись:</w:t>
            </w:r>
          </w:p>
        </w:tc>
        <w:tc>
          <w:tcPr>
            <w:tcW w:w="5165" w:type="dxa"/>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Дата:</w:t>
            </w:r>
          </w:p>
        </w:tc>
      </w:tr>
      <w:tr>
        <w:trPr/>
        <w:tc>
          <w:tcPr>
            <w:tcW w:w="513"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36" w:type="dxa"/>
            <w:tcBorders>
              <w:top w:val="single" w:sz="6" w:space="0" w:color="000000"/>
              <w:lef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2255" w:type="dxa"/>
            <w:tcBorders>
              <w:top w:val="single" w:sz="6" w:space="0" w:color="000000"/>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207" w:type="dxa"/>
            <w:tcBorders>
              <w:top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1125" w:type="dxa"/>
            <w:gridSpan w:val="3"/>
            <w:tcBorders>
              <w:top w:val="single" w:sz="6" w:space="0" w:color="000000"/>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224" w:type="dxa"/>
            <w:vMerge w:val="restart"/>
            <w:tcBorders>
              <w:top w:val="single" w:sz="6" w:space="0" w:color="000000"/>
              <w:bottom w:val="single" w:sz="6" w:space="0" w:color="000000"/>
              <w:right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5165" w:type="dxa"/>
            <w:vMerge w:val="restart"/>
            <w:tcBorders>
              <w:top w:val="single" w:sz="6" w:space="0" w:color="000000"/>
              <w:left w:val="single" w:sz="6" w:space="0" w:color="000000"/>
              <w:bottom w:val="single" w:sz="6" w:space="0" w:color="000000"/>
              <w:right w:val="single" w:sz="6" w:space="0" w:color="000000"/>
            </w:tcBorders>
          </w:tcPr>
          <w:p>
            <w:pPr>
              <w:pStyle w:val="Normal"/>
              <w:widowControl w:val="false"/>
              <w:spacing w:before="0" w:after="56"/>
              <w:jc w:val="center"/>
              <w:rPr>
                <w:kern w:val="0"/>
                <w:lang w:eastAsia="ru-RU"/>
              </w:rPr>
            </w:pPr>
            <w:r>
              <w:rPr>
                <w:kern w:val="0"/>
                <w:lang w:eastAsia="ru-RU"/>
              </w:rPr>
              <w:t>"__" __________ ____ г.</w:t>
            </w:r>
          </w:p>
        </w:tc>
      </w:tr>
      <w:tr>
        <w:trPr/>
        <w:tc>
          <w:tcPr>
            <w:tcW w:w="513"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36" w:type="dxa"/>
            <w:tcBorders>
              <w:left w:val="single" w:sz="6" w:space="0" w:color="000000"/>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2255" w:type="dxa"/>
            <w:tcBorders>
              <w:top w:val="single" w:sz="6" w:space="0" w:color="000000"/>
              <w:bottom w:val="single" w:sz="6" w:space="0" w:color="000000"/>
            </w:tcBorders>
          </w:tcPr>
          <w:p>
            <w:pPr>
              <w:pStyle w:val="Normal"/>
              <w:widowControl w:val="false"/>
              <w:spacing w:before="0" w:after="56"/>
              <w:jc w:val="center"/>
              <w:rPr>
                <w:kern w:val="0"/>
                <w:lang w:eastAsia="ru-RU"/>
              </w:rPr>
            </w:pPr>
            <w:r>
              <w:rPr>
                <w:kern w:val="0"/>
                <w:lang w:eastAsia="ru-RU"/>
              </w:rPr>
              <w:t>(подпись)</w:t>
            </w:r>
          </w:p>
        </w:tc>
        <w:tc>
          <w:tcPr>
            <w:tcW w:w="207" w:type="dxa"/>
            <w:tcBorders>
              <w:bottom w:val="single" w:sz="6" w:space="0" w:color="000000"/>
            </w:tcBorders>
          </w:tcPr>
          <w:p>
            <w:pPr>
              <w:pStyle w:val="Normal"/>
              <w:widowControl w:val="false"/>
              <w:spacing w:lineRule="atLeast" w:line="288" w:before="0" w:after="56"/>
              <w:rPr>
                <w:kern w:val="0"/>
                <w:lang w:eastAsia="ru-RU"/>
              </w:rPr>
            </w:pPr>
            <w:r>
              <w:rPr>
                <w:kern w:val="0"/>
                <w:lang w:eastAsia="ru-RU"/>
              </w:rPr>
              <w:t> </w:t>
            </w:r>
          </w:p>
        </w:tc>
        <w:tc>
          <w:tcPr>
            <w:tcW w:w="1125" w:type="dxa"/>
            <w:gridSpan w:val="3"/>
            <w:tcBorders>
              <w:top w:val="single" w:sz="6" w:space="0" w:color="000000"/>
              <w:bottom w:val="single" w:sz="6" w:space="0" w:color="000000"/>
            </w:tcBorders>
          </w:tcPr>
          <w:p>
            <w:pPr>
              <w:pStyle w:val="Normal"/>
              <w:widowControl w:val="false"/>
              <w:spacing w:before="0" w:after="56"/>
              <w:jc w:val="center"/>
              <w:rPr>
                <w:kern w:val="0"/>
                <w:lang w:eastAsia="ru-RU"/>
              </w:rPr>
            </w:pPr>
            <w:r>
              <w:rPr>
                <w:kern w:val="0"/>
                <w:lang w:eastAsia="ru-RU"/>
              </w:rPr>
              <w:t>(инициалы, фамилия)</w:t>
            </w:r>
          </w:p>
        </w:tc>
        <w:tc>
          <w:tcPr>
            <w:tcW w:w="224" w:type="dxa"/>
            <w:vMerge w:val="continue"/>
            <w:tcBorders>
              <w:top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c>
          <w:tcPr>
            <w:tcW w:w="5165"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56"/>
              <w:rPr>
                <w:kern w:val="0"/>
                <w:lang w:eastAsia="ru-RU"/>
              </w:rPr>
            </w:pPr>
            <w:r>
              <w:rPr>
                <w:kern w:val="0"/>
                <w:lang w:eastAsia="ru-RU"/>
              </w:rPr>
            </w:r>
          </w:p>
        </w:tc>
      </w:tr>
    </w:tbl>
    <w:p>
      <w:pPr>
        <w:pStyle w:val="Normal"/>
        <w:spacing w:lineRule="atLeast" w:line="288"/>
        <w:rPr>
          <w:kern w:val="0"/>
          <w:lang w:eastAsia="ru-RU"/>
        </w:rPr>
      </w:pPr>
      <w:r>
        <w:rPr>
          <w:kern w:val="0"/>
          <w:lang w:eastAsia="ru-RU"/>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p>
      <w:pPr>
        <w:pStyle w:val="Style17"/>
        <w:spacing w:before="0" w:after="0"/>
        <w:ind w:left="0" w:firstLine="709"/>
        <w:rPr>
          <w:sz w:val="28"/>
          <w:szCs w:val="28"/>
        </w:rPr>
      </w:pPr>
      <w:r>
        <w:rPr>
          <w:sz w:val="28"/>
          <w:szCs w:val="28"/>
        </w:rPr>
      </w:r>
    </w:p>
    <w:sectPr>
      <w:type w:val="continuous"/>
      <w:pgSz w:w="11906" w:h="16838"/>
      <w:pgMar w:left="1134" w:right="850" w:gutter="0" w:header="0" w:top="605" w:footer="0" w:bottom="1134"/>
      <w:formProt w:val="false"/>
      <w:textDirection w:val="lrTb"/>
      <w:docGrid w:type="default" w:linePitch="600" w:charSpace="2867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Times New Roman">
    <w:charset w:val="cc"/>
    <w:family w:val="swiss"/>
    <w:pitch w:val="variable"/>
  </w:font>
  <w:font w:name="StarSymbol">
    <w:altName w:val="Arial Unicode MS"/>
    <w:charset w:val="cc"/>
    <w:family w:val="roman"/>
    <w:pitch w:val="variable"/>
  </w:font>
  <w:font w:name="OpenSymbol">
    <w:altName w:val="Arial Unicode MS"/>
    <w:charset w:val="cc"/>
    <w:family w:val="roman"/>
    <w:pitch w:val="variable"/>
  </w:font>
  <w:font w:name="Calibri Light">
    <w:charset w:val="cc"/>
    <w:family w:val="roman"/>
    <w:pitch w:val="variable"/>
  </w:font>
  <w:font w:name="Segoe UI">
    <w:charset w:val="cc"/>
    <w:family w:val="roman"/>
    <w:pitch w:val="variable"/>
  </w:font>
  <w:font w:name="Liberation Sans">
    <w:altName w:val="Arial"/>
    <w:charset w:val="cc"/>
    <w:family w:val="roman"/>
    <w:pitch w:val="variable"/>
  </w:font>
  <w:font w:name="Liberation Mono">
    <w:altName w:val="Courier New"/>
    <w:charset w:val="cc"/>
    <w:family w:val="roman"/>
    <w:pitch w:val="variable"/>
  </w:font>
  <w:font w:name="Times New Roman">
    <w:charset w:val="01"/>
    <w:family w:val="roman"/>
    <w:pitch w:val="variable"/>
  </w:font>
  <w:font w:name="Segoe UI Symbol">
    <w:charset w:val="cc"/>
    <w:family w:val="roman"/>
    <w:pitch w:val="variable"/>
  </w:font>
  <w:font w:name="StarSymbol">
    <w:altName w:val="Arial Unicode MS"/>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7"/>
      <w:spacing w:before="0" w:after="56"/>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29</w:t>
    </w:r>
    <w:r>
      <w:rPr>
        <w:sz w:val="28"/>
        <w:szCs w:val="28"/>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1532d"/>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eastAsia="zh-CN" w:bidi="hi-IN" w:val="ru-RU"/>
    </w:rPr>
  </w:style>
  <w:style w:type="paragraph" w:styleId="1">
    <w:name w:val="Heading 1"/>
    <w:basedOn w:val="Style16"/>
    <w:next w:val="Style17"/>
    <w:qFormat/>
    <w:pPr>
      <w:ind w:left="0" w:hanging="0"/>
      <w:outlineLvl w:val="0"/>
    </w:pPr>
    <w:rPr>
      <w:rFonts w:ascii="Times New Roman" w:hAnsi="Times New Roman" w:eastAsia="MS Gothic" w:cs="Tahoma"/>
      <w:b/>
      <w:bCs/>
      <w:sz w:val="48"/>
      <w:szCs w:val="48"/>
    </w:rPr>
  </w:style>
  <w:style w:type="paragraph" w:styleId="2">
    <w:name w:val="Heading 2"/>
    <w:basedOn w:val="Style16"/>
    <w:next w:val="Style17"/>
    <w:qFormat/>
    <w:pPr>
      <w:ind w:left="0" w:hanging="0"/>
      <w:outlineLvl w:val="1"/>
    </w:pPr>
    <w:rPr>
      <w:rFonts w:ascii="Times New Roman" w:hAnsi="Times New Roman" w:eastAsia="MS Gothic" w:cs="Tahoma"/>
      <w:b/>
      <w:bCs/>
      <w:sz w:val="36"/>
      <w:szCs w:val="36"/>
    </w:rPr>
  </w:style>
  <w:style w:type="paragraph" w:styleId="3">
    <w:name w:val="Heading 3"/>
    <w:basedOn w:val="Style16"/>
    <w:next w:val="Style17"/>
    <w:qFormat/>
    <w:pPr>
      <w:numPr>
        <w:ilvl w:val="2"/>
        <w:numId w:val="1"/>
      </w:numPr>
      <w:spacing w:before="140" w:after="120"/>
      <w:outlineLvl w:val="2"/>
    </w:pPr>
    <w:rPr>
      <w:b/>
      <w:bCs/>
    </w:rPr>
  </w:style>
  <w:style w:type="paragraph" w:styleId="4">
    <w:name w:val="Heading 4"/>
    <w:basedOn w:val="Style16"/>
    <w:next w:val="Normal"/>
    <w:qFormat/>
    <w:pPr>
      <w:numPr>
        <w:ilvl w:val="3"/>
        <w:numId w:val="1"/>
      </w:numPr>
      <w:spacing w:before="120" w:after="120"/>
      <w:outlineLvl w:val="3"/>
    </w:pPr>
    <w:rPr>
      <w:b/>
      <w:bCs/>
      <w:i/>
      <w:iCs/>
      <w:color w:val="808080"/>
      <w:sz w:val="27"/>
      <w:szCs w:val="27"/>
    </w:rPr>
  </w:style>
  <w:style w:type="paragraph" w:styleId="5">
    <w:name w:val="Heading 5"/>
    <w:basedOn w:val="Style16"/>
    <w:next w:val="Normal"/>
    <w:qFormat/>
    <w:pPr>
      <w:numPr>
        <w:ilvl w:val="4"/>
        <w:numId w:val="1"/>
      </w:numPr>
      <w:spacing w:before="120" w:after="60"/>
      <w:outlineLvl w:val="4"/>
    </w:pPr>
    <w:rPr>
      <w:b/>
      <w:bCs/>
      <w:sz w:val="24"/>
      <w:szCs w:val="24"/>
    </w:rPr>
  </w:style>
  <w:style w:type="paragraph" w:styleId="6">
    <w:name w:val="Heading 6"/>
    <w:basedOn w:val="Style16"/>
    <w:next w:val="Normal"/>
    <w:qFormat/>
    <w:pPr>
      <w:numPr>
        <w:ilvl w:val="5"/>
        <w:numId w:val="1"/>
      </w:numPr>
      <w:spacing w:before="60" w:after="60"/>
      <w:outlineLvl w:val="5"/>
    </w:pPr>
    <w:rPr>
      <w:b/>
      <w:bCs/>
      <w:i/>
      <w:iCs/>
      <w:sz w:val="24"/>
      <w:szCs w:val="24"/>
    </w:rPr>
  </w:style>
  <w:style w:type="character" w:styleId="DefaultParagraphFont" w:default="1">
    <w:name w:val="Default Paragraph Font"/>
    <w:uiPriority w:val="1"/>
    <w:semiHidden/>
    <w:unhideWhenUsed/>
    <w:qFormat/>
    <w:rPr/>
  </w:style>
  <w:style w:type="character" w:styleId="PODNumberingSymbols" w:customStyle="1">
    <w:name w:val="POD Numbering Symbols"/>
    <w:qFormat/>
    <w:rPr/>
  </w:style>
  <w:style w:type="character" w:styleId="PODBulletSymbols" w:customStyle="1">
    <w:name w:val="POD Bullet Symbols"/>
    <w:qFormat/>
    <w:rPr>
      <w:rFonts w:ascii="StarSymbol" w:hAnsi="StarSymbol" w:eastAsia="StarSymbol" w:cs="StarSymbol"/>
      <w:sz w:val="18"/>
      <w:szCs w:val="18"/>
    </w:rPr>
  </w:style>
  <w:style w:type="character" w:styleId="WWCharLFO2LVL1" w:customStyle="1">
    <w:name w:val="WW_CharLFO2LVL1"/>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2" w:customStyle="1">
    <w:name w:val="WW_CharLFO2LVL2"/>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3" w:customStyle="1">
    <w:name w:val="WW_CharLFO2LVL3"/>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4" w:customStyle="1">
    <w:name w:val="WW_CharLFO2LVL4"/>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5" w:customStyle="1">
    <w:name w:val="WW_CharLFO2LVL5"/>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6" w:customStyle="1">
    <w:name w:val="WW_CharLFO2LVL6"/>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7" w:customStyle="1">
    <w:name w:val="WW_CharLFO2LVL7"/>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8" w:customStyle="1">
    <w:name w:val="WW_CharLFO2LVL8"/>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WWCharLFO2LVL9" w:customStyle="1">
    <w:name w:val="WW_CharLFO2LVL9"/>
    <w:qFormat/>
    <w:rPr>
      <w:rFonts w:ascii="Times New Roman" w:hAnsi="Times New Roman" w:eastAsia="Times New Roman" w:cs="Times New Roman"/>
      <w:b w:val="false"/>
      <w:i w:val="false"/>
      <w:strike w:val="false"/>
      <w:dstrike w:val="false"/>
      <w:color w:val="000000"/>
      <w:position w:val="0"/>
      <w:sz w:val="26"/>
      <w:sz w:val="26"/>
      <w:szCs w:val="26"/>
      <w:u w:val="none"/>
      <w:shd w:fill="auto" w:val="clear"/>
      <w:vertAlign w:val="baseline"/>
    </w:rPr>
  </w:style>
  <w:style w:type="character" w:styleId="Bullets" w:customStyle="1">
    <w:name w:val="Bullets"/>
    <w:qFormat/>
    <w:rPr>
      <w:rFonts w:ascii="OpenSymbol" w:hAnsi="OpenSymbol" w:eastAsia="OpenSymbol" w:cs="OpenSymbol"/>
    </w:rPr>
  </w:style>
  <w:style w:type="character" w:styleId="Style8" w:customStyle="1">
    <w:name w:val="Символ нумерации"/>
    <w:qFormat/>
    <w:rPr/>
  </w:style>
  <w:style w:type="character" w:styleId="Style9" w:customStyle="1">
    <w:name w:val="обычный приложения Знак"/>
    <w:qFormat/>
    <w:rPr>
      <w:rFonts w:ascii="Times New Roman" w:hAnsi="Times New Roman" w:eastAsia="Calibri"/>
      <w:b/>
      <w:sz w:val="24"/>
      <w:szCs w:val="24"/>
    </w:rPr>
  </w:style>
  <w:style w:type="character" w:styleId="21" w:customStyle="1">
    <w:name w:val="АР Прил 2 Знак"/>
    <w:qFormat/>
    <w:rPr>
      <w:rFonts w:ascii="Times New Roman" w:hAnsi="Times New Roman" w:eastAsia="Calibri"/>
      <w:b/>
      <w:sz w:val="24"/>
      <w:szCs w:val="24"/>
    </w:rPr>
  </w:style>
  <w:style w:type="character" w:styleId="22" w:customStyle="1">
    <w:name w:val="Заголовок 2 Знак"/>
    <w:qFormat/>
    <w:rPr>
      <w:rFonts w:ascii="Calibri Light" w:hAnsi="Calibri Light" w:eastAsia="Times New Roman"/>
      <w:b/>
      <w:bCs/>
      <w:color w:val="4472C4"/>
      <w:sz w:val="26"/>
      <w:szCs w:val="26"/>
    </w:rPr>
  </w:style>
  <w:style w:type="character" w:styleId="2-" w:customStyle="1">
    <w:name w:val="Рег. Заголовок 2-го уровня регламента Знак"/>
    <w:qFormat/>
    <w:rPr>
      <w:rFonts w:ascii="Times New Roman" w:hAnsi="Times New Roman" w:eastAsia="Calibri"/>
      <w:b/>
      <w:bCs/>
      <w:sz w:val="24"/>
      <w:szCs w:val="24"/>
    </w:rPr>
  </w:style>
  <w:style w:type="character" w:styleId="Style10" w:customStyle="1">
    <w:name w:val="Без интервала Знак;Приложение АР Знак"/>
    <w:qFormat/>
    <w:rPr>
      <w:rFonts w:ascii="Times New Roman" w:hAnsi="Times New Roman"/>
      <w:b/>
      <w:bCs/>
      <w:iCs/>
      <w:sz w:val="24"/>
      <w:szCs w:val="24"/>
      <w:lang w:eastAsia="ru-RU"/>
    </w:rPr>
  </w:style>
  <w:style w:type="character" w:styleId="11" w:customStyle="1">
    <w:name w:val="АР Прил1 Знак"/>
    <w:qFormat/>
    <w:rPr>
      <w:rFonts w:ascii="Times New Roman" w:hAnsi="Times New Roman"/>
      <w:b w:val="false"/>
      <w:bCs/>
      <w:iCs/>
      <w:sz w:val="24"/>
      <w:szCs w:val="24"/>
      <w:lang w:eastAsia="ru-RU"/>
    </w:rPr>
  </w:style>
  <w:style w:type="character" w:styleId="12" w:customStyle="1">
    <w:name w:val="Заголовок 1 Знак"/>
    <w:qFormat/>
    <w:rPr>
      <w:rFonts w:ascii="Calibri Light" w:hAnsi="Calibri Light" w:eastAsia="Times New Roman"/>
      <w:color w:val="2F5496"/>
      <w:sz w:val="32"/>
      <w:szCs w:val="32"/>
    </w:rPr>
  </w:style>
  <w:style w:type="character" w:styleId="Style11" w:customStyle="1">
    <w:name w:val="Основной текст Знак"/>
    <w:basedOn w:val="DefaultParagraphFont"/>
    <w:qFormat/>
    <w:rPr/>
  </w:style>
  <w:style w:type="character" w:styleId="Annotationreference">
    <w:name w:val="annotation reference"/>
    <w:qFormat/>
    <w:rPr>
      <w:rFonts w:ascii="Times New Roman" w:hAnsi="Times New Roman" w:eastAsia="Times New Roman" w:cs="Times New Roman"/>
      <w:sz w:val="16"/>
      <w:szCs w:val="16"/>
    </w:rPr>
  </w:style>
  <w:style w:type="character" w:styleId="Style12" w:customStyle="1">
    <w:name w:val="Текст примечания Знак"/>
    <w:qFormat/>
    <w:rPr>
      <w:rFonts w:cs="Mangal"/>
      <w:sz w:val="18"/>
      <w:szCs w:val="18"/>
    </w:rPr>
  </w:style>
  <w:style w:type="character" w:styleId="Style13" w:customStyle="1">
    <w:name w:val="Верхний колонтитул Знак"/>
    <w:qFormat/>
    <w:rPr>
      <w:rFonts w:ascii="Times New Roman" w:hAnsi="Times New Roman" w:eastAsia="Times New Roman" w:cs="Times New Roman"/>
    </w:rPr>
  </w:style>
  <w:style w:type="character" w:styleId="Style14" w:customStyle="1">
    <w:name w:val="Текст выноски Знак"/>
    <w:link w:val="BalloonText"/>
    <w:uiPriority w:val="99"/>
    <w:semiHidden/>
    <w:qFormat/>
    <w:rsid w:val="008b71ff"/>
    <w:rPr>
      <w:rFonts w:ascii="Segoe UI" w:hAnsi="Segoe UI" w:eastAsia="Times New Roman" w:cs="Mangal"/>
      <w:color w:val="000000"/>
      <w:sz w:val="18"/>
      <w:szCs w:val="16"/>
    </w:rPr>
  </w:style>
  <w:style w:type="character" w:styleId="Style15" w:customStyle="1">
    <w:name w:val="Нижний колонтитул Знак"/>
    <w:uiPriority w:val="99"/>
    <w:qFormat/>
    <w:rsid w:val="006d1992"/>
    <w:rPr>
      <w:rFonts w:ascii="Times New Roman" w:hAnsi="Times New Roman" w:eastAsia="Times New Roman" w:cs="Mangal"/>
      <w:color w:val="000000"/>
      <w:kern w:val="2"/>
      <w:sz w:val="26"/>
      <w:szCs w:val="24"/>
      <w:lang w:eastAsia="zh-CN" w:bidi="hi-IN"/>
    </w:rPr>
  </w:style>
  <w:style w:type="character" w:styleId="-">
    <w:name w:val="Hyperlink"/>
    <w:rPr>
      <w:color w:val="000080"/>
      <w:u w:val="single"/>
    </w:rPr>
  </w:style>
  <w:style w:type="paragraph" w:styleId="Style16" w:customStyle="1">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Arial Unicode MS"/>
      <w:i/>
      <w:iCs/>
      <w:sz w:val="24"/>
      <w:szCs w:val="24"/>
    </w:rPr>
  </w:style>
  <w:style w:type="paragraph" w:styleId="Style20" w:customStyle="1">
    <w:name w:val="Указатель"/>
    <w:basedOn w:val="Normal"/>
    <w:qFormat/>
    <w:pPr>
      <w:suppressLineNumbers/>
    </w:pPr>
    <w:rPr>
      <w:rFonts w:cs="Lucida Sans"/>
    </w:rPr>
  </w:style>
  <w:style w:type="paragraph" w:styleId="ParaKWN" w:customStyle="1">
    <w:name w:val="ParaKWN"/>
    <w:basedOn w:val="Normal"/>
    <w:qFormat/>
    <w:pPr>
      <w:keepNext w:val="true"/>
    </w:pPr>
    <w:rPr/>
  </w:style>
  <w:style w:type="paragraph" w:styleId="PodPageBreakBefore" w:customStyle="1">
    <w:name w:val="podPageBreakBefore"/>
    <w:qFormat/>
    <w:pPr>
      <w:pageBreakBefore/>
      <w:widowControl/>
      <w:suppressAutoHyphens w:val="true"/>
      <w:bidi w:val="0"/>
      <w:spacing w:before="0" w:after="0"/>
      <w:jc w:val="left"/>
    </w:pPr>
    <w:rPr>
      <w:rFonts w:ascii="Liberation Serif" w:hAnsi="Liberation Serif" w:eastAsia="NSimSun" w:cs="Lucida Sans"/>
      <w:color w:val="auto"/>
      <w:kern w:val="2"/>
      <w:sz w:val="4"/>
      <w:szCs w:val="24"/>
      <w:lang w:eastAsia="zh-CN" w:bidi="hi-IN" w:val="ru-RU"/>
    </w:rPr>
  </w:style>
  <w:style w:type="paragraph" w:styleId="PodPageBreakAfter" w:customStyle="1">
    <w:name w:val="podPageBreakAfter"/>
    <w:qFormat/>
    <w:pPr>
      <w:widowControl/>
      <w:suppressAutoHyphens w:val="true"/>
      <w:bidi w:val="0"/>
      <w:spacing w:before="0" w:after="0"/>
      <w:jc w:val="left"/>
    </w:pPr>
    <w:rPr>
      <w:rFonts w:ascii="Liberation Serif" w:hAnsi="Liberation Serif" w:eastAsia="NSimSun" w:cs="Lucida Sans"/>
      <w:color w:val="auto"/>
      <w:kern w:val="2"/>
      <w:sz w:val="4"/>
      <w:szCs w:val="24"/>
      <w:lang w:eastAsia="zh-CN" w:bidi="hi-IN" w:val="ru-RU"/>
    </w:rPr>
  </w:style>
  <w:style w:type="paragraph" w:styleId="PodColumnBreak" w:customStyle="1">
    <w:name w:val="podColumnBreak"/>
    <w:qFormat/>
    <w:pPr>
      <w:widowControl/>
      <w:suppressAutoHyphens w:val="true"/>
      <w:bidi w:val="0"/>
      <w:spacing w:before="0" w:after="0"/>
      <w:jc w:val="left"/>
    </w:pPr>
    <w:rPr>
      <w:rFonts w:ascii="Liberation Serif" w:hAnsi="Liberation Serif" w:eastAsia="NSimSun" w:cs="Lucida Sans"/>
      <w:color w:val="auto"/>
      <w:kern w:val="2"/>
      <w:sz w:val="24"/>
      <w:szCs w:val="24"/>
      <w:lang w:eastAsia="zh-CN" w:bidi="hi-IN" w:val="ru-RU"/>
    </w:rPr>
  </w:style>
  <w:style w:type="paragraph" w:styleId="PodBulletItem" w:customStyle="1">
    <w:name w:val="podBulletItem"/>
    <w:basedOn w:val="Normal"/>
    <w:qFormat/>
    <w:pPr>
      <w:numPr>
        <w:ilvl w:val="0"/>
        <w:numId w:val="2"/>
      </w:numPr>
    </w:pPr>
    <w:rPr/>
  </w:style>
  <w:style w:type="paragraph" w:styleId="PodNumberItem" w:customStyle="1">
    <w:name w:val="podNumberItem"/>
    <w:basedOn w:val="Normal"/>
    <w:qFormat/>
    <w:pPr>
      <w:numPr>
        <w:ilvl w:val="0"/>
        <w:numId w:val="3"/>
      </w:numPr>
    </w:pPr>
    <w:rPr/>
  </w:style>
  <w:style w:type="paragraph" w:styleId="PodBulletItemKeepWithNext" w:customStyle="1">
    <w:name w:val="podBulletItemKeepWithNext"/>
    <w:basedOn w:val="Normal"/>
    <w:qFormat/>
    <w:pPr>
      <w:keepNext w:val="true"/>
      <w:tabs>
        <w:tab w:val="clear" w:pos="709"/>
        <w:tab w:val="left" w:pos="720" w:leader="none"/>
      </w:tabs>
      <w:ind w:left="720" w:hanging="360"/>
    </w:pPr>
    <w:rPr/>
  </w:style>
  <w:style w:type="paragraph" w:styleId="PodNumberItemKeepWithNext" w:customStyle="1">
    <w:name w:val="podNumberItemKeepWithNext"/>
    <w:basedOn w:val="Normal"/>
    <w:qFormat/>
    <w:pPr>
      <w:keepNext w:val="true"/>
      <w:tabs>
        <w:tab w:val="clear" w:pos="709"/>
        <w:tab w:val="left" w:pos="720" w:leader="none"/>
      </w:tabs>
      <w:ind w:left="720" w:hanging="360"/>
    </w:pPr>
    <w:rPr/>
  </w:style>
  <w:style w:type="paragraph" w:styleId="Tablecell" w:customStyle="1">
    <w:name w:val="Table cell"/>
    <w:basedOn w:val="Normal"/>
    <w:qFormat/>
    <w:pPr>
      <w:suppressLineNumbers/>
      <w:spacing w:before="0" w:after="0"/>
    </w:pPr>
    <w:rPr/>
  </w:style>
  <w:style w:type="paragraph" w:styleId="Tableheading" w:customStyle="1">
    <w:name w:val="Table heading"/>
    <w:basedOn w:val="Tablecell"/>
    <w:qFormat/>
    <w:pPr/>
    <w:rPr>
      <w:b/>
      <w:bCs/>
    </w:rPr>
  </w:style>
  <w:style w:type="paragraph" w:styleId="PodTablePara" w:customStyle="1">
    <w:name w:val="podTablePara"/>
    <w:basedOn w:val="Tablecell"/>
    <w:qFormat/>
    <w:pPr/>
    <w:rPr>
      <w:sz w:val="16"/>
    </w:rPr>
  </w:style>
  <w:style w:type="paragraph" w:styleId="PodTableParaBold" w:customStyle="1">
    <w:name w:val="podTableParaBold"/>
    <w:basedOn w:val="Tablecell"/>
    <w:qFormat/>
    <w:pPr/>
    <w:rPr>
      <w:b/>
      <w:bCs/>
      <w:sz w:val="16"/>
    </w:rPr>
  </w:style>
  <w:style w:type="paragraph" w:styleId="PodTableParaRight" w:customStyle="1">
    <w:name w:val="podTableParaRight"/>
    <w:basedOn w:val="Tablecell"/>
    <w:qFormat/>
    <w:pPr>
      <w:jc w:val="right"/>
    </w:pPr>
    <w:rPr>
      <w:sz w:val="16"/>
    </w:rPr>
  </w:style>
  <w:style w:type="paragraph" w:styleId="PodTableParaBoldRight" w:customStyle="1">
    <w:name w:val="podTableParaBoldRight"/>
    <w:basedOn w:val="Tablecell"/>
    <w:qFormat/>
    <w:pPr>
      <w:jc w:val="right"/>
    </w:pPr>
    <w:rPr>
      <w:b/>
      <w:bCs/>
      <w:sz w:val="16"/>
    </w:rPr>
  </w:style>
  <w:style w:type="paragraph" w:styleId="Caption">
    <w:name w:val="caption"/>
    <w:basedOn w:val="Normal"/>
    <w:qFormat/>
    <w:pPr>
      <w:suppressLineNumbers/>
      <w:spacing w:before="120" w:after="120"/>
    </w:pPr>
    <w:rPr>
      <w:rFonts w:cs="Lucida Sans"/>
      <w:i/>
      <w:iCs/>
      <w:sz w:val="24"/>
    </w:rPr>
  </w:style>
  <w:style w:type="paragraph" w:styleId="13" w:customStyle="1">
    <w:name w:val="Обычная таблица1"/>
    <w:qFormat/>
    <w:pPr>
      <w:widowControl/>
      <w:suppressAutoHyphens w:val="true"/>
      <w:bidi w:val="0"/>
      <w:spacing w:before="0" w:after="0"/>
      <w:jc w:val="left"/>
    </w:pPr>
    <w:rPr>
      <w:rFonts w:ascii="Times New Roman" w:hAnsi="Times New Roman" w:eastAsia="Times New Roman" w:cs="Times New Roman"/>
      <w:color w:val="auto"/>
      <w:kern w:val="2"/>
      <w:sz w:val="20"/>
      <w:szCs w:val="20"/>
      <w:lang w:val="ru-RU" w:eastAsia="ru-RU" w:bidi="ar-SA"/>
    </w:rPr>
  </w:style>
  <w:style w:type="paragraph" w:styleId="LO-Normal3" w:customStyle="1">
    <w:name w:val="LO-Normal3"/>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eastAsia="zh-CN" w:bidi="hi-IN" w:val="ru-RU"/>
    </w:rPr>
  </w:style>
  <w:style w:type="paragraph" w:styleId="Style21" w:customStyle="1">
    <w:name w:val="Содержимое таблицы"/>
    <w:basedOn w:val="Normal"/>
    <w:qFormat/>
    <w:pPr>
      <w:suppressLineNumbers/>
    </w:pPr>
    <w:rPr/>
  </w:style>
  <w:style w:type="paragraph" w:styleId="Style22" w:customStyle="1">
    <w:name w:val="обычный приложения"/>
    <w:basedOn w:val="Normal"/>
    <w:qFormat/>
    <w:pPr>
      <w:jc w:val="center"/>
    </w:pPr>
    <w:rPr>
      <w:rFonts w:eastAsia="Calibri"/>
      <w:b/>
      <w:sz w:val="24"/>
    </w:rPr>
  </w:style>
  <w:style w:type="paragraph" w:styleId="23" w:customStyle="1">
    <w:name w:val="АР Прил 2"/>
    <w:basedOn w:val="Style22"/>
    <w:qFormat/>
    <w:pPr/>
    <w:rPr/>
  </w:style>
  <w:style w:type="paragraph" w:styleId="2-1" w:customStyle="1">
    <w:name w:val="Рег. Заголовок 2-го уровня регламента"/>
    <w:basedOn w:val="Normal"/>
    <w:qFormat/>
    <w:pPr>
      <w:spacing w:lineRule="auto" w:line="240" w:before="0" w:after="0"/>
      <w:ind w:left="0" w:hanging="0"/>
      <w:jc w:val="center"/>
      <w:outlineLvl w:val="1"/>
    </w:pPr>
    <w:rPr>
      <w:rFonts w:eastAsia="Calibri"/>
      <w:b/>
      <w:bCs/>
      <w:sz w:val="24"/>
    </w:rPr>
  </w:style>
  <w:style w:type="paragraph" w:styleId="Style23">
    <w:name w:val="Footnote Text"/>
    <w:basedOn w:val="Normal"/>
    <w:pPr>
      <w:suppressLineNumbers/>
      <w:ind w:left="340" w:hanging="340"/>
    </w:pPr>
    <w:rPr>
      <w:sz w:val="20"/>
      <w:szCs w:val="20"/>
    </w:rPr>
  </w:style>
  <w:style w:type="paragraph" w:styleId="Style24" w:customStyle="1">
    <w:name w:val="Заголовок таблицы"/>
    <w:basedOn w:val="Style21"/>
    <w:qFormat/>
    <w:pPr>
      <w:jc w:val="center"/>
    </w:pPr>
    <w:rPr>
      <w:b/>
      <w:bCs/>
    </w:rPr>
  </w:style>
  <w:style w:type="paragraph" w:styleId="NoSpacing" w:customStyle="1">
    <w:name w:val="No Spacing;Приложение АР"/>
    <w:basedOn w:val="1"/>
    <w:next w:val="2-1"/>
    <w:qFormat/>
    <w:pPr>
      <w:spacing w:lineRule="auto" w:line="240" w:before="240" w:after="240"/>
      <w:jc w:val="right"/>
    </w:pPr>
    <w:rPr>
      <w:iCs/>
      <w:sz w:val="24"/>
    </w:rPr>
  </w:style>
  <w:style w:type="paragraph" w:styleId="14" w:customStyle="1">
    <w:name w:val="АР Прил1"/>
    <w:basedOn w:val="NoSpacing"/>
    <w:qFormat/>
    <w:pPr>
      <w:spacing w:before="240" w:after="0"/>
      <w:ind w:left="0" w:firstLine="4820"/>
    </w:pPr>
    <w:rPr/>
  </w:style>
  <w:style w:type="paragraph" w:styleId="15" w:customStyle="1">
    <w:name w:val="Сетка таблицы1"/>
    <w:basedOn w:val="13"/>
    <w:qFormat/>
    <w:pPr/>
    <w:rPr/>
  </w:style>
  <w:style w:type="paragraph" w:styleId="Style25" w:customStyle="1">
    <w:name w:val="Текст в заданном формате"/>
    <w:basedOn w:val="Normal"/>
    <w:qFormat/>
    <w:pPr>
      <w:spacing w:before="0" w:after="0"/>
    </w:pPr>
    <w:rPr>
      <w:rFonts w:ascii="Liberation Mono" w:hAnsi="Liberation Mono" w:eastAsia="NSimSun" w:cs="Liberation Mono"/>
      <w:sz w:val="20"/>
      <w:szCs w:val="20"/>
    </w:rPr>
  </w:style>
  <w:style w:type="paragraph" w:styleId="Style26" w:customStyle="1">
    <w:name w:val="Колонтитул"/>
    <w:basedOn w:val="Normal"/>
    <w:qFormat/>
    <w:pPr>
      <w:suppressLineNumbers/>
      <w:tabs>
        <w:tab w:val="clear" w:pos="709"/>
        <w:tab w:val="center" w:pos="4819" w:leader="none"/>
        <w:tab w:val="right" w:pos="9638" w:leader="none"/>
      </w:tabs>
    </w:pPr>
    <w:rPr/>
  </w:style>
  <w:style w:type="paragraph" w:styleId="Style27">
    <w:name w:val="Header"/>
    <w:basedOn w:val="Style26"/>
    <w:pPr/>
    <w:rPr/>
  </w:style>
  <w:style w:type="paragraph" w:styleId="HeaderLeft" w:customStyle="1">
    <w:name w:val="Header Left"/>
    <w:basedOn w:val="Style27"/>
    <w:qFormat/>
    <w:pPr/>
    <w:rPr/>
  </w:style>
  <w:style w:type="paragraph" w:styleId="LO-Normal" w:customStyle="1">
    <w:name w:val="LO-Normal"/>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eastAsia="zh-CN" w:bidi="hi-IN" w:val="ru-RU"/>
    </w:rPr>
  </w:style>
  <w:style w:type="paragraph" w:styleId="LO-Normal0" w:customStyle="1">
    <w:name w:val="LO-Normal0"/>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eastAsia="zh-CN" w:bidi="hi-IN" w:val="ru-RU"/>
    </w:rPr>
  </w:style>
  <w:style w:type="paragraph" w:styleId="Annotationtext">
    <w:name w:val="annotation text"/>
    <w:basedOn w:val="Normal"/>
    <w:qFormat/>
    <w:pPr/>
    <w:rPr>
      <w:rFonts w:cs="Mangal"/>
      <w:sz w:val="20"/>
      <w:szCs w:val="18"/>
    </w:rPr>
  </w:style>
  <w:style w:type="paragraph" w:styleId="LO-Normal1" w:customStyle="1">
    <w:name w:val="LO-Normal1"/>
    <w:qFormat/>
    <w:pPr>
      <w:widowControl/>
      <w:suppressAutoHyphens w:val="true"/>
      <w:bidi w:val="0"/>
      <w:spacing w:lineRule="auto" w:line="264" w:before="0" w:after="56"/>
      <w:ind w:left="48" w:hanging="10"/>
      <w:jc w:val="both"/>
    </w:pPr>
    <w:rPr>
      <w:rFonts w:ascii="Times New Roman" w:hAnsi="Times New Roman" w:eastAsia="Times New Roman" w:cs="Times New Roman"/>
      <w:color w:val="000000"/>
      <w:kern w:val="2"/>
      <w:sz w:val="26"/>
      <w:szCs w:val="24"/>
      <w:lang w:eastAsia="zh-CN" w:bidi="hi-IN" w:val="ru-RU"/>
    </w:rPr>
  </w:style>
  <w:style w:type="paragraph" w:styleId="BalloonText">
    <w:name w:val="Balloon Text"/>
    <w:basedOn w:val="Normal"/>
    <w:link w:val="Style14"/>
    <w:uiPriority w:val="99"/>
    <w:semiHidden/>
    <w:unhideWhenUsed/>
    <w:qFormat/>
    <w:rsid w:val="008b71ff"/>
    <w:pPr>
      <w:spacing w:lineRule="auto" w:line="240" w:before="0" w:after="0"/>
    </w:pPr>
    <w:rPr>
      <w:rFonts w:ascii="Segoe UI" w:hAnsi="Segoe UI" w:cs="Mangal"/>
      <w:sz w:val="18"/>
      <w:szCs w:val="16"/>
    </w:rPr>
  </w:style>
  <w:style w:type="paragraph" w:styleId="Style28">
    <w:name w:val="Footer"/>
    <w:basedOn w:val="Normal"/>
    <w:link w:val="Style15"/>
    <w:uiPriority w:val="99"/>
    <w:unhideWhenUsed/>
    <w:rsid w:val="006d1992"/>
    <w:pPr>
      <w:tabs>
        <w:tab w:val="clear" w:pos="709"/>
        <w:tab w:val="center" w:pos="4677" w:leader="none"/>
        <w:tab w:val="right" w:pos="9355" w:leader="none"/>
      </w:tabs>
    </w:pPr>
    <w:rPr>
      <w:rFonts w:cs="Mangal"/>
    </w:rPr>
  </w:style>
  <w:style w:type="numbering" w:styleId="NoList" w:default="1">
    <w:name w:val="No List"/>
    <w:uiPriority w:val="99"/>
    <w:semiHidden/>
    <w:unhideWhenUsed/>
    <w:qFormat/>
  </w:style>
  <w:style w:type="numbering" w:styleId="PodBulletedList" w:customStyle="1">
    <w:name w:val="podBulletedList"/>
    <w:qFormat/>
  </w:style>
  <w:style w:type="numbering" w:styleId="PodNumberedList" w:customStyle="1">
    <w:name w:val="podNumberedList"/>
    <w:qFormat/>
  </w:style>
  <w:style w:type="table" w:default="1" w:styleId="a2">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6D94A6B13E5F8E8F7383E1F07888308BA9B2DE66C2AB2C01ACD61A7DED65FF4957896B146026B7C596F764D3AF2F335DC07D7E1FCEE9E356yAi8I" TargetMode="External"/><Relationship Id="rId3" Type="http://schemas.openxmlformats.org/officeDocument/2006/relationships/header" Target="header1.xml"/><Relationship Id="rId4" Type="http://schemas.openxmlformats.org/officeDocument/2006/relationships/hyperlink" Target="https://login.consultant.ru/link/?req=doc&amp;base=LAW&amp;n=471068&amp;dst=2014&amp;field=134&amp;date=09.12.2024" TargetMode="External"/><Relationship Id="rId5" Type="http://schemas.openxmlformats.org/officeDocument/2006/relationships/hyperlink" Target="https://login.consultant.ru/link/?req=doc&amp;base=LAW&amp;n=489361&amp;dst=234&amp;field=134&amp;date=09.12.2024" TargetMode="External"/><Relationship Id="rId6" Type="http://schemas.openxmlformats.org/officeDocument/2006/relationships/hyperlink" Target="https://login.consultant.ru/link/?req=doc&amp;base=LAW&amp;n=489361&amp;dst=377&amp;field=134&amp;date=09.12.2024" TargetMode="External"/><Relationship Id="rId7" Type="http://schemas.openxmlformats.org/officeDocument/2006/relationships/hyperlink" Target="https://login.consultant.ru/link/?req=doc&amp;base=LAW&amp;n=471068&amp;dst=2049&amp;field=134&amp;date=09.12.2024" TargetMode="External"/><Relationship Id="rId8" Type="http://schemas.openxmlformats.org/officeDocument/2006/relationships/hyperlink" Target="https://login.consultant.ru/link/?req=doc&amp;base=LAW&amp;n=489361&amp;dst=377&amp;field=134&amp;date=09.12.2024" TargetMode="External"/><Relationship Id="rId9" Type="http://schemas.openxmlformats.org/officeDocument/2006/relationships/hyperlink" Target="https://login.consultant.ru/link/?req=doc&amp;base=LAW&amp;n=471068&amp;dst=2044&amp;field=134&amp;date=09.12.2024"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1510C-0AE7-4595-9C23-FD6BA9198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Application>LibreOffice/7.5.7.1$Windows_X86_64 LibreOffice_project/47eb0cf7efbacdee9b19ae25d6752381ede23126</Application>
  <AppVersion>15.0000</AppVersion>
  <Pages>29</Pages>
  <Words>4573</Words>
  <Characters>35756</Characters>
  <CharactersWithSpaces>40449</CharactersWithSpaces>
  <Paragraphs>381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2025-06-24T10:08:00Z</dcterms:created>
  <dc:creator>Пользователь</dc:creator>
  <dc:description/>
  <dc:language>en-US</dc:language>
  <cp:lastModifiedBy/>
  <dcterms:modified xsi:type="dcterms:W3CDTF">2025-07-24T11:51:11Z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