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4"/>
        </w:numPr>
        <w:spacing w:before="120" w:after="0"/>
        <w:ind w:left="1701" w:right="0" w:hanging="0"/>
        <w:jc w:val="left"/>
        <w:rPr>
          <w:rFonts w:ascii="Times New Roman" w:hAnsi="Times New Roman"/>
          <w:b w:val="false"/>
          <w:bCs w:val="false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4"/>
        </w:numPr>
        <w:spacing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709"/>
          <w:tab w:val="left" w:pos="8325" w:leader="none"/>
        </w:tabs>
        <w:rPr>
          <w:lang w:val="en-US"/>
        </w:rPr>
      </w:pPr>
      <w:r>
        <w:rPr>
          <w:lang w:val="en-US"/>
        </w:rPr>
        <w:tab/>
      </w:r>
    </w:p>
    <w:p>
      <w:pPr>
        <w:pStyle w:val="Normal"/>
        <w:numPr>
          <w:ilvl w:val="0"/>
          <w:numId w:val="0"/>
        </w:numPr>
        <w:spacing w:before="120" w:after="0"/>
        <w:ind w:left="0" w:hanging="0"/>
        <w:jc w:val="center"/>
        <w:outlineLvl w:val="0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23.07.2025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677</w:t>
      </w:r>
    </w:p>
    <w:p>
      <w:pPr>
        <w:pStyle w:val="LO-Normal1"/>
        <w:spacing w:lineRule="auto" w:line="240" w:before="0" w:after="0"/>
        <w:ind w:left="0" w:right="4677" w:hanging="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LO-Normal1"/>
        <w:spacing w:lineRule="auto" w:line="240" w:before="0" w:after="0"/>
        <w:ind w:left="0" w:right="4677" w:hanging="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LO-Normal1"/>
        <w:spacing w:lineRule="auto" w:line="240" w:before="0" w:after="0"/>
        <w:ind w:left="0" w:right="4677" w:hanging="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LO-Normal1"/>
        <w:spacing w:lineRule="auto" w:line="240" w:before="0" w:after="0"/>
        <w:ind w:left="0" w:right="4677" w:hanging="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/>
          <w:color w:val="000000"/>
          <w:kern w:val="2"/>
          <w:sz w:val="28"/>
          <w:szCs w:val="28"/>
          <w:lang w:eastAsia="zh-CN" w:bidi="hi-IN"/>
        </w:rPr>
        <w:t>Об утверждении административного регламента предоставления муниципальной услуги «Установление публичного сервитута в порядке Главы V.7 Земельного кодекса Российской Федерации»</w:t>
      </w:r>
    </w:p>
    <w:p>
      <w:pPr>
        <w:pStyle w:val="LO-Normal1"/>
        <w:spacing w:lineRule="auto" w:line="276" w:before="0" w:after="0"/>
        <w:ind w:left="0" w:hanging="0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O-Normal1"/>
        <w:widowControl/>
        <w:suppressAutoHyphens w:val="true"/>
        <w:bidi w:val="0"/>
        <w:spacing w:lineRule="auto" w:line="240" w:before="0" w:after="56"/>
        <w:ind w:left="57" w:right="0" w:firstLine="794"/>
        <w:jc w:val="both"/>
        <w:rPr/>
      </w:pPr>
      <w:r>
        <w:rPr>
          <w:sz w:val="28"/>
          <w:szCs w:val="28"/>
        </w:rPr>
        <w:t xml:space="preserve">В соответствии с Законом Московской области от 10.12.2020 </w:t>
        <w:br/>
        <w:t>№ 270/2020-ОЗ «О наделении органов местного самоуправления муниципальных образований Московской области отдельными государственными полномочиями Московской области в области земельных отношений», Федеральным законом от 06.10.2003 № 131-ФЗ «Об общих принципах организации местного самоуправления в Российской Федерации», руководствуясь Уставом городского округа Фрязино Московской области,</w:t>
      </w:r>
    </w:p>
    <w:p>
      <w:pPr>
        <w:pStyle w:val="LO-Normal1"/>
        <w:spacing w:lineRule="auto" w:line="240" w:before="0" w:after="0"/>
        <w:ind w:left="48" w:firstLine="709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O-Normal1"/>
        <w:widowControl/>
        <w:suppressAutoHyphens w:val="true"/>
        <w:bidi w:val="0"/>
        <w:spacing w:lineRule="auto" w:line="240" w:before="0" w:after="0"/>
        <w:ind w:left="0" w:right="0" w:hanging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п о с т а н о в л я ю:</w:t>
      </w:r>
    </w:p>
    <w:p>
      <w:pPr>
        <w:pStyle w:val="LO-Normal1"/>
        <w:spacing w:lineRule="auto" w:line="240" w:before="0" w:after="0"/>
        <w:ind w:left="0" w:firstLine="709"/>
        <w:jc w:val="center"/>
        <w:rPr>
          <w:b/>
        </w:rPr>
      </w:pPr>
      <w:r>
        <w:rPr>
          <w:b/>
        </w:rPr>
      </w:r>
    </w:p>
    <w:p>
      <w:pPr>
        <w:pStyle w:val="LO-Normal1"/>
        <w:widowControl/>
        <w:suppressAutoHyphens w:val="true"/>
        <w:bidi w:val="0"/>
        <w:spacing w:lineRule="auto" w:line="240" w:before="0" w:after="0"/>
        <w:ind w:left="0" w:right="0" w:firstLine="850"/>
        <w:jc w:val="both"/>
        <w:rPr/>
      </w:pPr>
      <w:r>
        <w:rPr>
          <w:sz w:val="28"/>
          <w:szCs w:val="28"/>
        </w:rPr>
        <w:t xml:space="preserve">1. Утвердить </w:t>
      </w:r>
      <w:r>
        <w:rPr>
          <w:rStyle w:val="21"/>
          <w:b w:val="false"/>
          <w:bCs/>
          <w:sz w:val="28"/>
          <w:szCs w:val="28"/>
          <w:lang w:eastAsia="en-US" w:bidi="ar-SA"/>
        </w:rPr>
        <w:t>административный регламент</w:t>
      </w:r>
      <w:r>
        <w:rPr>
          <w:sz w:val="28"/>
          <w:szCs w:val="28"/>
        </w:rPr>
        <w:t xml:space="preserve"> предоставления муниципальной услуги «Установление публичного сервитута в порядке Главы V.7. Земельного кодекса Российской Федерации» (прилагается).</w:t>
      </w:r>
    </w:p>
    <w:p>
      <w:pPr>
        <w:pStyle w:val="Normal"/>
        <w:widowControl/>
        <w:suppressAutoHyphens w:val="true"/>
        <w:bidi w:val="0"/>
        <w:spacing w:lineRule="auto" w:line="240" w:before="0" w:after="0"/>
        <w:ind w:left="0" w:right="0" w:firstLine="850"/>
        <w:jc w:val="both"/>
        <w:rPr/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2.</w:t>
      </w:r>
      <w:r>
        <w:rPr/>
        <w:t xml:space="preserve"> 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Normal"/>
        <w:widowControl/>
        <w:suppressAutoHyphens w:val="true"/>
        <w:bidi w:val="0"/>
        <w:spacing w:lineRule="auto" w:line="240" w:before="0" w:after="0"/>
        <w:ind w:left="0" w:right="0" w:firstLine="850"/>
        <w:jc w:val="both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  <w:t>3. Назначить ответственным за исполнение настоящего постановления начальника отдела земельных отношений администрации городского округа Фрязино Воронцову Т.Ф.</w:t>
      </w:r>
    </w:p>
    <w:p>
      <w:pPr>
        <w:pStyle w:val="Normal"/>
        <w:widowControl/>
        <w:suppressAutoHyphens w:val="true"/>
        <w:bidi w:val="0"/>
        <w:spacing w:lineRule="auto" w:line="240" w:before="0" w:after="0"/>
        <w:ind w:left="0" w:right="0" w:firstLine="850"/>
        <w:jc w:val="both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  <w:t>4. Контроль за исполнением настоящего постановления возложить на заместителя главы городского округа Фрязино Силаеву Н.В.</w:t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Normal"/>
        <w:spacing w:lineRule="auto" w:line="240"/>
        <w:ind w:firstLine="709"/>
        <w:jc w:val="both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Style19"/>
        <w:spacing w:lineRule="auto" w:line="24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  <w:t>Глава городского округа Фрязино</w:t>
        <w:tab/>
        <w:tab/>
        <w:tab/>
        <w:tab/>
        <w:tab/>
        <w:tab/>
        <w:t xml:space="preserve">  Д.Р. Воробьев</w:t>
      </w:r>
    </w:p>
    <w:p>
      <w:pPr>
        <w:pStyle w:val="Style19"/>
        <w:spacing w:lineRule="auto" w:line="24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Style19"/>
        <w:spacing w:lineRule="auto" w:line="24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</w:r>
    </w:p>
    <w:p>
      <w:pPr>
        <w:sectPr>
          <w:type w:val="nextPage"/>
          <w:pgSz w:w="11906" w:h="16838"/>
          <w:pgMar w:left="1701" w:right="567" w:gutter="0" w:header="0" w:top="1134" w:footer="0" w:bottom="1361"/>
          <w:pgNumType w:fmt="decimal"/>
          <w:formProt w:val="false"/>
          <w:textDirection w:val="lrTb"/>
          <w:docGrid w:type="default" w:linePitch="600" w:charSpace="32768"/>
        </w:sectPr>
      </w:pPr>
    </w:p>
    <w:p>
      <w:pPr>
        <w:pStyle w:val="LO-Normal1"/>
        <w:spacing w:lineRule="auto" w:line="276" w:before="0" w:after="0"/>
        <w:ind w:left="0" w:firstLine="709"/>
        <w:rPr>
          <w:sz w:val="28"/>
          <w:szCs w:val="28"/>
        </w:rPr>
      </w:pPr>
      <w:r>
        <w:rPr>
          <w:sz w:val="28"/>
          <w:szCs w:val="28"/>
        </w:rPr>
      </w:r>
      <w:bookmarkStart w:id="0" w:name="_GoBack"/>
      <w:bookmarkStart w:id="1" w:name="_GoBack"/>
      <w:bookmarkEnd w:id="1"/>
    </w:p>
    <w:sectPr>
      <w:type w:val="continuous"/>
      <w:pgSz w:w="11906" w:h="16838"/>
      <w:pgMar w:left="1701" w:right="567" w:gutter="0" w:header="0" w:top="1134" w:footer="0" w:bottom="1361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swiss"/>
    <w:pitch w:val="variable"/>
  </w:font>
  <w:font w:name="StarSymbol">
    <w:altName w:val="Arial Unicode MS"/>
    <w:charset w:val="cc"/>
    <w:family w:val="roman"/>
    <w:pitch w:val="variable"/>
  </w:font>
  <w:font w:name="Times New Roman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Calibri Light">
    <w:charset w:val="cc"/>
    <w:family w:val="roman"/>
    <w:pitch w:val="variable"/>
  </w:font>
  <w:font w:name="Segoe UI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Liberation Mono">
    <w:altName w:val="Courier New"/>
    <w:charset w:val="cc"/>
    <w:family w:val="roman"/>
    <w:pitch w:val="variable"/>
  </w:font>
  <w:font w:name="Calibri">
    <w:charset w:val="cc"/>
    <w:family w:val="roman"/>
    <w:pitch w:val="variable"/>
  </w:font>
  <w:font w:name="Tahoma">
    <w:charset w:val="cc"/>
    <w:family w:val="roman"/>
    <w:pitch w:val="variable"/>
  </w:font>
  <w:font w:name="StarSymbol">
    <w:altName w:val="Arial Unicode MS"/>
    <w:charset w:val="01"/>
    <w:family w:val="auto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5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w="http://schemas.openxmlformats.org/wordprocessingml/2006/main">
  <w:zoom w:percent="120"/>
  <w:defaultTabStop w:val="709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ru-RU" w:eastAsia="zh-CN" w:bidi="hi-IN"/>
    </w:rPr>
  </w:style>
  <w:style w:type="paragraph" w:styleId="1">
    <w:name w:val="Heading 1"/>
    <w:basedOn w:val="Style14"/>
    <w:next w:val="Style15"/>
    <w:qFormat/>
    <w:pPr>
      <w:outlineLvl w:val="0"/>
    </w:pPr>
    <w:rPr>
      <w:rFonts w:ascii="Times New Roman" w:hAnsi="Times New Roman" w:eastAsia="MS Gothic" w:cs="Tahoma"/>
      <w:b/>
      <w:bCs/>
      <w:sz w:val="48"/>
      <w:szCs w:val="48"/>
    </w:rPr>
  </w:style>
  <w:style w:type="paragraph" w:styleId="2">
    <w:name w:val="Heading 2"/>
    <w:basedOn w:val="Style14"/>
    <w:next w:val="Style15"/>
    <w:qFormat/>
    <w:pPr>
      <w:outlineLvl w:val="1"/>
    </w:pPr>
    <w:rPr>
      <w:rFonts w:ascii="Times New Roman" w:hAnsi="Times New Roman" w:eastAsia="MS Gothic" w:cs="Tahoma"/>
      <w:b/>
      <w:bCs/>
      <w:sz w:val="36"/>
      <w:szCs w:val="36"/>
    </w:rPr>
  </w:style>
  <w:style w:type="paragraph" w:styleId="3">
    <w:name w:val="Heading 3"/>
    <w:basedOn w:val="Style14"/>
    <w:next w:val="Style15"/>
    <w:qFormat/>
    <w:pPr>
      <w:numPr>
        <w:ilvl w:val="2"/>
        <w:numId w:val="1"/>
      </w:numPr>
      <w:spacing w:before="140" w:after="120"/>
      <w:outlineLvl w:val="2"/>
    </w:pPr>
    <w:rPr>
      <w:b/>
      <w:bCs/>
    </w:rPr>
  </w:style>
  <w:style w:type="paragraph" w:styleId="4">
    <w:name w:val="Heading 4"/>
    <w:basedOn w:val="Style14"/>
    <w:next w:val="Normal"/>
    <w:qFormat/>
    <w:pPr>
      <w:numPr>
        <w:ilvl w:val="3"/>
        <w:numId w:val="1"/>
      </w:numPr>
      <w:spacing w:before="120" w:after="120"/>
      <w:outlineLvl w:val="3"/>
    </w:pPr>
    <w:rPr>
      <w:b/>
      <w:bCs/>
      <w:i/>
      <w:iCs/>
      <w:color w:val="808080"/>
      <w:sz w:val="27"/>
      <w:szCs w:val="27"/>
    </w:rPr>
  </w:style>
  <w:style w:type="paragraph" w:styleId="5">
    <w:name w:val="Heading 5"/>
    <w:basedOn w:val="Style14"/>
    <w:next w:val="Normal"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6">
    <w:name w:val="Heading 6"/>
    <w:basedOn w:val="Style14"/>
    <w:next w:val="Normal"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PODNumberingSymbols" w:customStyle="1">
    <w:name w:val="POD Numbering Symbols"/>
    <w:qFormat/>
    <w:rPr/>
  </w:style>
  <w:style w:type="character" w:styleId="PODBulletSymbols" w:customStyle="1">
    <w:name w:val="POD Bullet Symbols"/>
    <w:qFormat/>
    <w:rPr>
      <w:rFonts w:ascii="StarSymbol" w:hAnsi="StarSymbol" w:eastAsia="StarSymbol" w:cs="StarSymbol"/>
      <w:sz w:val="18"/>
      <w:szCs w:val="18"/>
    </w:rPr>
  </w:style>
  <w:style w:type="character" w:styleId="WWCharLFO2LVL1" w:customStyle="1">
    <w:name w:val="WW_CharLFO2LVL1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2" w:customStyle="1">
    <w:name w:val="WW_CharLFO2LVL2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3" w:customStyle="1">
    <w:name w:val="WW_CharLFO2LVL3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4" w:customStyle="1">
    <w:name w:val="WW_CharLFO2LVL4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5" w:customStyle="1">
    <w:name w:val="WW_CharLFO2LVL5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6" w:customStyle="1">
    <w:name w:val="WW_CharLFO2LVL6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7" w:customStyle="1">
    <w:name w:val="WW_CharLFO2LVL7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8" w:customStyle="1">
    <w:name w:val="WW_CharLFO2LVL8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9" w:customStyle="1">
    <w:name w:val="WW_CharLFO2LVL9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Bullets" w:customStyle="1">
    <w:name w:val="Bullets"/>
    <w:qFormat/>
    <w:rPr>
      <w:rFonts w:ascii="OpenSymbol" w:hAnsi="OpenSymbol" w:eastAsia="OpenSymbol" w:cs="OpenSymbol"/>
    </w:rPr>
  </w:style>
  <w:style w:type="character" w:styleId="Style8" w:customStyle="1">
    <w:name w:val="Символ нумерации"/>
    <w:qFormat/>
    <w:rPr/>
  </w:style>
  <w:style w:type="character" w:styleId="Style9" w:customStyle="1">
    <w:name w:val="обычный приложения Знак"/>
    <w:qFormat/>
    <w:rPr>
      <w:rFonts w:ascii="Times New Roman" w:hAnsi="Times New Roman" w:eastAsia="Calibri"/>
      <w:b/>
      <w:sz w:val="24"/>
      <w:szCs w:val="24"/>
    </w:rPr>
  </w:style>
  <w:style w:type="character" w:styleId="21" w:customStyle="1">
    <w:name w:val="АР Прил 2 Знак"/>
    <w:qFormat/>
    <w:rPr>
      <w:rFonts w:ascii="Times New Roman" w:hAnsi="Times New Roman" w:eastAsia="Calibri"/>
      <w:b/>
      <w:sz w:val="24"/>
      <w:szCs w:val="24"/>
    </w:rPr>
  </w:style>
  <w:style w:type="character" w:styleId="22" w:customStyle="1">
    <w:name w:val="Заголовок 2 Знак"/>
    <w:qFormat/>
    <w:rPr>
      <w:rFonts w:ascii="Calibri Light" w:hAnsi="Calibri Light" w:eastAsia="Times New Roman"/>
      <w:b/>
      <w:bCs/>
      <w:color w:val="4472C4"/>
      <w:sz w:val="26"/>
      <w:szCs w:val="26"/>
    </w:rPr>
  </w:style>
  <w:style w:type="character" w:styleId="2-" w:customStyle="1">
    <w:name w:val="Рег. Заголовок 2-го уровня регламента Знак"/>
    <w:qFormat/>
    <w:rPr>
      <w:rFonts w:ascii="Times New Roman" w:hAnsi="Times New Roman" w:eastAsia="Calibri"/>
      <w:b/>
      <w:bCs/>
      <w:sz w:val="24"/>
      <w:szCs w:val="24"/>
    </w:rPr>
  </w:style>
  <w:style w:type="character" w:styleId="Style10" w:customStyle="1">
    <w:name w:val="Без интервала Знак;Приложение АР Знак"/>
    <w:qFormat/>
    <w:rPr>
      <w:rFonts w:ascii="Times New Roman" w:hAnsi="Times New Roman"/>
      <w:b/>
      <w:bCs/>
      <w:iCs/>
      <w:sz w:val="24"/>
      <w:szCs w:val="24"/>
      <w:lang w:eastAsia="ru-RU"/>
    </w:rPr>
  </w:style>
  <w:style w:type="character" w:styleId="11" w:customStyle="1">
    <w:name w:val="АР Прил1 Знак"/>
    <w:qFormat/>
    <w:rPr>
      <w:rFonts w:ascii="Times New Roman" w:hAnsi="Times New Roman"/>
      <w:b w:val="false"/>
      <w:bCs/>
      <w:iCs/>
      <w:sz w:val="24"/>
      <w:szCs w:val="24"/>
      <w:lang w:eastAsia="ru-RU"/>
    </w:rPr>
  </w:style>
  <w:style w:type="character" w:styleId="12" w:customStyle="1">
    <w:name w:val="Заголовок 1 Знак"/>
    <w:qFormat/>
    <w:rPr>
      <w:rFonts w:ascii="Calibri Light" w:hAnsi="Calibri Light" w:eastAsia="Times New Roman"/>
      <w:color w:val="2F5496"/>
      <w:sz w:val="32"/>
      <w:szCs w:val="32"/>
    </w:rPr>
  </w:style>
  <w:style w:type="character" w:styleId="13" w:customStyle="1">
    <w:name w:val="Основной шрифт абзаца1"/>
    <w:qFormat/>
    <w:rPr/>
  </w:style>
  <w:style w:type="character" w:styleId="Style11" w:customStyle="1">
    <w:name w:val="Нижний колонтитул Знак"/>
    <w:uiPriority w:val="99"/>
    <w:qFormat/>
    <w:rsid w:val="00d664e9"/>
    <w:rPr>
      <w:rFonts w:cs="Mangal"/>
      <w:szCs w:val="21"/>
    </w:rPr>
  </w:style>
  <w:style w:type="character" w:styleId="Style12" w:customStyle="1">
    <w:name w:val="Текст выноски Знак"/>
    <w:link w:val="BalloonText"/>
    <w:uiPriority w:val="99"/>
    <w:semiHidden/>
    <w:qFormat/>
    <w:rsid w:val="00f74e73"/>
    <w:rPr>
      <w:rFonts w:ascii="Segoe UI" w:hAnsi="Segoe UI" w:cs="Mangal"/>
      <w:sz w:val="18"/>
      <w:szCs w:val="16"/>
    </w:rPr>
  </w:style>
  <w:style w:type="character" w:styleId="31">
    <w:name w:val="Заголовок 3 Знак"/>
    <w:qFormat/>
    <w:rPr>
      <w:b/>
      <w:bCs/>
      <w:sz w:val="44"/>
      <w:szCs w:val="24"/>
      <w:lang w:eastAsia="zh-CN"/>
    </w:rPr>
  </w:style>
  <w:style w:type="character" w:styleId="23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3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4" w:customStyle="1">
    <w:name w:val="Заголовок"/>
    <w:basedOn w:val="Normal"/>
    <w:next w:val="Style15"/>
    <w:qFormat/>
    <w:pPr>
      <w:keepNext w:val="true"/>
      <w:spacing w:before="240" w:after="120"/>
    </w:pPr>
    <w:rPr>
      <w:rFonts w:ascii="Liberation Sans" w:hAnsi="Liberation Sans" w:eastAsia="Microsoft YaHei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/>
  </w:style>
  <w:style w:type="paragraph" w:styleId="Style17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8" w:customStyle="1">
    <w:name w:val="Указатель"/>
    <w:basedOn w:val="Normal"/>
    <w:qFormat/>
    <w:pPr>
      <w:suppressLineNumbers/>
    </w:pPr>
    <w:rPr/>
  </w:style>
  <w:style w:type="paragraph" w:styleId="ParaKWN" w:customStyle="1">
    <w:name w:val="ParaKWN"/>
    <w:basedOn w:val="Normal"/>
    <w:qFormat/>
    <w:pPr>
      <w:keepNext w:val="true"/>
    </w:pPr>
    <w:rPr/>
  </w:style>
  <w:style w:type="paragraph" w:styleId="PodPageBreakBefore" w:customStyle="1">
    <w:name w:val="podPageBreakBefore"/>
    <w:qFormat/>
    <w:pPr>
      <w:pageBreakBefore/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4"/>
      <w:szCs w:val="24"/>
      <w:lang w:val="ru-RU" w:eastAsia="zh-CN" w:bidi="hi-IN"/>
    </w:rPr>
  </w:style>
  <w:style w:type="paragraph" w:styleId="PodPageBreakAfter" w:customStyle="1">
    <w:name w:val="podPageBreakAfter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4"/>
      <w:szCs w:val="24"/>
      <w:lang w:val="ru-RU" w:eastAsia="zh-CN" w:bidi="hi-IN"/>
    </w:rPr>
  </w:style>
  <w:style w:type="paragraph" w:styleId="PodColumnBreak" w:customStyle="1">
    <w:name w:val="podColumnBreak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ru-RU" w:eastAsia="zh-CN" w:bidi="hi-IN"/>
    </w:rPr>
  </w:style>
  <w:style w:type="paragraph" w:styleId="PodBulletItem" w:customStyle="1">
    <w:name w:val="podBulletItem"/>
    <w:basedOn w:val="Normal"/>
    <w:qFormat/>
    <w:pPr>
      <w:numPr>
        <w:ilvl w:val="0"/>
        <w:numId w:val="2"/>
      </w:numPr>
    </w:pPr>
    <w:rPr/>
  </w:style>
  <w:style w:type="paragraph" w:styleId="PodNumberItem" w:customStyle="1">
    <w:name w:val="podNumberItem"/>
    <w:basedOn w:val="Normal"/>
    <w:qFormat/>
    <w:pPr>
      <w:numPr>
        <w:ilvl w:val="0"/>
        <w:numId w:val="3"/>
      </w:numPr>
    </w:pPr>
    <w:rPr/>
  </w:style>
  <w:style w:type="paragraph" w:styleId="PodBulletItemKeepWithNext" w:customStyle="1">
    <w:name w:val="podBulletItemKeepWithNext"/>
    <w:basedOn w:val="Normal"/>
    <w:qFormat/>
    <w:pPr>
      <w:keepNext w:val="true"/>
      <w:tabs>
        <w:tab w:val="clear" w:pos="709"/>
        <w:tab w:val="left" w:pos="720" w:leader="none"/>
      </w:tabs>
      <w:ind w:left="720" w:hanging="360"/>
    </w:pPr>
    <w:rPr/>
  </w:style>
  <w:style w:type="paragraph" w:styleId="PodNumberItemKeepWithNext" w:customStyle="1">
    <w:name w:val="podNumberItemKeepWithNext"/>
    <w:basedOn w:val="Normal"/>
    <w:qFormat/>
    <w:pPr>
      <w:keepNext w:val="true"/>
      <w:tabs>
        <w:tab w:val="clear" w:pos="709"/>
        <w:tab w:val="left" w:pos="720" w:leader="none"/>
      </w:tabs>
      <w:ind w:left="720" w:hanging="360"/>
    </w:pPr>
    <w:rPr/>
  </w:style>
  <w:style w:type="paragraph" w:styleId="Tablecell" w:customStyle="1">
    <w:name w:val="Table cell"/>
    <w:basedOn w:val="Normal"/>
    <w:qFormat/>
    <w:pPr>
      <w:suppressLineNumbers/>
    </w:pPr>
    <w:rPr/>
  </w:style>
  <w:style w:type="paragraph" w:styleId="Tableheading" w:customStyle="1">
    <w:name w:val="Table heading"/>
    <w:basedOn w:val="Tablecell"/>
    <w:qFormat/>
    <w:pPr/>
    <w:rPr>
      <w:b/>
      <w:bCs/>
    </w:rPr>
  </w:style>
  <w:style w:type="paragraph" w:styleId="PodTablePara" w:customStyle="1">
    <w:name w:val="podTablePara"/>
    <w:basedOn w:val="Tablecell"/>
    <w:qFormat/>
    <w:pPr/>
    <w:rPr>
      <w:sz w:val="16"/>
    </w:rPr>
  </w:style>
  <w:style w:type="paragraph" w:styleId="PodTableParaBold" w:customStyle="1">
    <w:name w:val="podTableParaBold"/>
    <w:basedOn w:val="Tablecell"/>
    <w:qFormat/>
    <w:pPr/>
    <w:rPr>
      <w:b/>
      <w:bCs/>
      <w:sz w:val="16"/>
    </w:rPr>
  </w:style>
  <w:style w:type="paragraph" w:styleId="PodTableParaRight" w:customStyle="1">
    <w:name w:val="podTableParaRight"/>
    <w:basedOn w:val="Tablecell"/>
    <w:qFormat/>
    <w:pPr>
      <w:jc w:val="right"/>
    </w:pPr>
    <w:rPr>
      <w:sz w:val="16"/>
    </w:rPr>
  </w:style>
  <w:style w:type="paragraph" w:styleId="PodTableParaBoldRight" w:customStyle="1">
    <w:name w:val="podTableParaBoldRight"/>
    <w:basedOn w:val="Tablecell"/>
    <w:qFormat/>
    <w:pPr>
      <w:jc w:val="right"/>
    </w:pPr>
    <w:rPr>
      <w:b/>
      <w:bCs/>
      <w:sz w:val="16"/>
    </w:rPr>
  </w:style>
  <w:style w:type="paragraph" w:styleId="Caption1">
    <w:name w:val="caption1"/>
    <w:basedOn w:val="Normal"/>
    <w:qFormat/>
    <w:pPr>
      <w:suppressLineNumbers/>
      <w:spacing w:before="120" w:after="120"/>
    </w:pPr>
    <w:rPr>
      <w:i/>
      <w:iCs/>
    </w:rPr>
  </w:style>
  <w:style w:type="paragraph" w:styleId="14" w:customStyle="1">
    <w:name w:val="Обычная таблица1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ru-RU" w:eastAsia="ru-RU" w:bidi="ar-SA"/>
    </w:rPr>
  </w:style>
  <w:style w:type="paragraph" w:styleId="LO-Normal1" w:customStyle="1">
    <w:name w:val="LO-Normal1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Style19" w:customStyle="1">
    <w:name w:val="Содержимое таблицы"/>
    <w:basedOn w:val="Normal"/>
    <w:qFormat/>
    <w:pPr>
      <w:suppressLineNumbers/>
    </w:pPr>
    <w:rPr/>
  </w:style>
  <w:style w:type="paragraph" w:styleId="Style20" w:customStyle="1">
    <w:name w:val="обычный приложения"/>
    <w:basedOn w:val="Normal"/>
    <w:qFormat/>
    <w:pPr>
      <w:jc w:val="center"/>
    </w:pPr>
    <w:rPr>
      <w:rFonts w:ascii="Times New Roman" w:hAnsi="Times New Roman" w:eastAsia="Calibri"/>
      <w:b/>
    </w:rPr>
  </w:style>
  <w:style w:type="paragraph" w:styleId="24" w:customStyle="1">
    <w:name w:val="АР Прил 2"/>
    <w:basedOn w:val="Style20"/>
    <w:qFormat/>
    <w:pPr/>
    <w:rPr/>
  </w:style>
  <w:style w:type="paragraph" w:styleId="2-1" w:customStyle="1">
    <w:name w:val="Рег. Заголовок 2-го уровня регламента"/>
    <w:basedOn w:val="Normal"/>
    <w:qFormat/>
    <w:pPr>
      <w:jc w:val="center"/>
      <w:outlineLvl w:val="1"/>
    </w:pPr>
    <w:rPr>
      <w:rFonts w:ascii="Times New Roman" w:hAnsi="Times New Roman" w:eastAsia="Calibri"/>
      <w:b/>
      <w:bCs/>
    </w:rPr>
  </w:style>
  <w:style w:type="paragraph" w:styleId="Style21">
    <w:name w:val="Footnote Text"/>
    <w:basedOn w:val="Normal"/>
    <w:pPr>
      <w:suppressLineNumbers/>
      <w:ind w:left="340" w:hanging="340"/>
    </w:pPr>
    <w:rPr>
      <w:sz w:val="20"/>
      <w:szCs w:val="20"/>
    </w:rPr>
  </w:style>
  <w:style w:type="paragraph" w:styleId="Style22" w:customStyle="1">
    <w:name w:val="Заголовок таблицы"/>
    <w:basedOn w:val="Style19"/>
    <w:qFormat/>
    <w:pPr>
      <w:jc w:val="center"/>
    </w:pPr>
    <w:rPr>
      <w:b/>
      <w:bCs/>
    </w:rPr>
  </w:style>
  <w:style w:type="paragraph" w:styleId="NoSpacing" w:customStyle="1">
    <w:name w:val="No Spacing;Приложение АР"/>
    <w:basedOn w:val="1"/>
    <w:next w:val="2-1"/>
    <w:qFormat/>
    <w:pPr>
      <w:spacing w:before="240" w:after="240"/>
      <w:jc w:val="right"/>
    </w:pPr>
    <w:rPr>
      <w:iCs/>
      <w:sz w:val="24"/>
    </w:rPr>
  </w:style>
  <w:style w:type="paragraph" w:styleId="15" w:customStyle="1">
    <w:name w:val="АР Прил1"/>
    <w:basedOn w:val="NoSpacing"/>
    <w:qFormat/>
    <w:pPr>
      <w:spacing w:before="240" w:after="0"/>
      <w:ind w:firstLine="4820"/>
    </w:pPr>
    <w:rPr/>
  </w:style>
  <w:style w:type="paragraph" w:styleId="16" w:customStyle="1">
    <w:name w:val="Сетка таблицы1"/>
    <w:basedOn w:val="14"/>
    <w:qFormat/>
    <w:pPr/>
    <w:rPr/>
  </w:style>
  <w:style w:type="paragraph" w:styleId="Style23" w:customStyle="1">
    <w:name w:val="Текст в заданном формате"/>
    <w:basedOn w:val="Normal"/>
    <w:qFormat/>
    <w:pPr/>
    <w:rPr>
      <w:rFonts w:ascii="Liberation Mono" w:hAnsi="Liberation Mono" w:cs="Liberation Mono"/>
      <w:sz w:val="20"/>
      <w:szCs w:val="20"/>
    </w:rPr>
  </w:style>
  <w:style w:type="paragraph" w:styleId="Style24" w:customStyle="1">
    <w:name w:val="Колонтитул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Style25">
    <w:name w:val="Header"/>
    <w:basedOn w:val="Style24"/>
    <w:pPr/>
    <w:rPr/>
  </w:style>
  <w:style w:type="paragraph" w:styleId="HeaderLeft" w:customStyle="1">
    <w:name w:val="Header Left"/>
    <w:basedOn w:val="Style25"/>
    <w:qFormat/>
    <w:pPr/>
    <w:rPr/>
  </w:style>
  <w:style w:type="paragraph" w:styleId="LO-Normal" w:customStyle="1">
    <w:name w:val="LO-Normal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LO-Normal0" w:customStyle="1">
    <w:name w:val="LO-Normal0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Style26">
    <w:name w:val="Footer"/>
    <w:basedOn w:val="Normal"/>
    <w:link w:val="Style11"/>
    <w:uiPriority w:val="99"/>
    <w:unhideWhenUsed/>
    <w:rsid w:val="00d664e9"/>
    <w:pPr>
      <w:tabs>
        <w:tab w:val="clear" w:pos="709"/>
        <w:tab w:val="center" w:pos="4677" w:leader="none"/>
        <w:tab w:val="right" w:pos="9355" w:leader="none"/>
      </w:tabs>
    </w:pPr>
    <w:rPr>
      <w:rFonts w:cs="Mangal"/>
      <w:szCs w:val="21"/>
    </w:rPr>
  </w:style>
  <w:style w:type="paragraph" w:styleId="BalloonText">
    <w:name w:val="Balloon Text"/>
    <w:basedOn w:val="Normal"/>
    <w:link w:val="Style12"/>
    <w:uiPriority w:val="99"/>
    <w:semiHidden/>
    <w:unhideWhenUsed/>
    <w:qFormat/>
    <w:rsid w:val="00f74e73"/>
    <w:pPr/>
    <w:rPr>
      <w:rFonts w:ascii="Segoe UI" w:hAnsi="Segoe UI" w:cs="Mangal"/>
      <w:sz w:val="18"/>
      <w:szCs w:val="16"/>
    </w:rPr>
  </w:style>
  <w:style w:type="paragraph" w:styleId="Style27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7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ListParagraph">
    <w:name w:val="List Paragraph"/>
    <w:basedOn w:val="Normal"/>
    <w:qFormat/>
    <w:pPr>
      <w:spacing w:before="0" w:after="0"/>
      <w:ind w:left="720" w:hanging="0"/>
      <w:contextualSpacing/>
    </w:pPr>
    <w:rPr/>
  </w:style>
  <w:style w:type="paragraph" w:styleId="Style28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29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0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8">
    <w:name w:val="Указатель1"/>
    <w:basedOn w:val="Normal"/>
    <w:qFormat/>
    <w:pPr/>
    <w:rPr>
      <w:rFonts w:cs="Mangal"/>
    </w:rPr>
  </w:style>
  <w:style w:type="paragraph" w:styleId="19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5">
    <w:name w:val="Указатель2"/>
    <w:basedOn w:val="Normal"/>
    <w:qFormat/>
    <w:pPr/>
    <w:rPr>
      <w:rFonts w:cs="Mangal"/>
    </w:rPr>
  </w:style>
  <w:style w:type="paragraph" w:styleId="Style31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numbering" w:styleId="PodBulletedList" w:customStyle="1">
    <w:name w:val="podBulletedList"/>
    <w:qFormat/>
  </w:style>
  <w:style w:type="numbering" w:styleId="PodNumberedList" w:customStyle="1">
    <w:name w:val="podNumberedList"/>
    <w:qFormat/>
  </w:style>
  <w:style w:type="table" w:default="1" w:styleId="a2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Application>LibreOffice/7.5.7.1$Windows_X86_64 LibreOffice_project/47eb0cf7efbacdee9b19ae25d6752381ede23126</Application>
  <AppVersion>15.0000</AppVersion>
  <Pages>1</Pages>
  <Words>166</Words>
  <Characters>1284</Characters>
  <CharactersWithSpaces>1466</CharactersWithSpaces>
  <Paragraphs>12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dc:description/>
  <dc:language>en-US</dc:language>
  <cp:lastModifiedBy/>
  <cp:lastPrinted>2025-07-24T11:28:05Z</cp:lastPrinted>
  <dcterms:modified xsi:type="dcterms:W3CDTF">2025-07-24T11:28:13Z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