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media/image1.png" ContentType="image/png"/>
  <Override PartName="/word/styles.xml" ContentType="application/vnd.openxmlformats-officedocument.wordprocessingml.styl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_rels/document.xml.rels" ContentType="application/vnd.openxmlformats-package.relationships+xml"/>
  <Override PartName="/_rels/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ackground w:color="FFFFFF"/>
  <w:body>
    <w:p>
      <w:pPr>
        <w:pStyle w:val="1"/>
        <w:numPr>
          <w:ilvl w:val="0"/>
          <w:numId w:val="2"/>
        </w:numPr>
        <w:spacing w:before="120" w:after="0"/>
        <w:ind w:left="1701" w:right="0" w:hanging="0"/>
        <w:jc w:val="left"/>
        <w:rPr>
          <w:sz w:val="46"/>
          <w:szCs w:val="46"/>
          <w:lang w:val="en-US"/>
        </w:rPr>
      </w:pPr>
      <w:r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posOffset>0</wp:posOffset>
            </wp:positionH>
            <wp:positionV relativeFrom="paragraph">
              <wp:posOffset>-6350</wp:posOffset>
            </wp:positionV>
            <wp:extent cx="719455" cy="899160"/>
            <wp:effectExtent l="0" t="0" r="0" b="0"/>
            <wp:wrapNone/>
            <wp:docPr id="1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rcRect l="-40" t="-32" r="-40" b="-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455" cy="899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30"/>
          <w:szCs w:val="30"/>
          <w:lang w:val="ru-RU" w:eastAsia="ru-RU"/>
        </w:rPr>
        <w:t>АДМИНИСТРАЦИЯ ГОРОДСКОГО ОКРУГА ФРЯЗИНО</w:t>
      </w:r>
    </w:p>
    <w:p>
      <w:pPr>
        <w:pStyle w:val="3"/>
        <w:numPr>
          <w:ilvl w:val="2"/>
          <w:numId w:val="1"/>
        </w:numPr>
        <w:spacing w:before="240" w:after="0"/>
        <w:ind w:left="2410" w:right="0" w:hanging="0"/>
        <w:jc w:val="left"/>
        <w:rPr>
          <w:lang w:val="en-US"/>
        </w:rPr>
      </w:pPr>
      <w:r>
        <w:rPr>
          <w:sz w:val="46"/>
          <w:szCs w:val="46"/>
          <w:lang w:val="en-US"/>
        </w:rPr>
        <w:t xml:space="preserve">      </w:t>
      </w:r>
      <w:r>
        <w:rPr>
          <w:sz w:val="46"/>
          <w:szCs w:val="46"/>
        </w:rPr>
        <w:t>ПОСТАНОВЛЕНИЕ</w:t>
      </w:r>
    </w:p>
    <w:p>
      <w:pPr>
        <w:pStyle w:val="Normal"/>
        <w:tabs>
          <w:tab w:val="clear" w:pos="709"/>
          <w:tab w:val="left" w:pos="8325" w:leader="none"/>
        </w:tabs>
        <w:rPr>
          <w:lang w:val="en-US"/>
        </w:rPr>
      </w:pPr>
      <w:r>
        <w:rPr>
          <w:lang w:val="en-US"/>
        </w:rPr>
        <w:tab/>
      </w:r>
    </w:p>
    <w:p>
      <w:pPr>
        <w:pStyle w:val="Normal"/>
        <w:spacing w:before="60" w:after="0"/>
        <w:ind w:left="1842" w:right="0" w:firstLine="608"/>
        <w:rPr/>
      </w:pPr>
      <w:r>
        <w:rPr>
          <w:b/>
          <w:bCs/>
          <w:sz w:val="28"/>
          <w:szCs w:val="28"/>
        </w:rPr>
        <w:t xml:space="preserve">                     </w:t>
      </w:r>
      <w:r>
        <w:rPr>
          <w:b/>
          <w:bCs/>
          <w:sz w:val="28"/>
          <w:szCs w:val="28"/>
        </w:rPr>
        <w:t>от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>31.07.2025</w:t>
      </w:r>
      <w:r>
        <w:rPr>
          <w:sz w:val="28"/>
          <w:szCs w:val="28"/>
        </w:rPr>
        <w:t xml:space="preserve"> </w:t>
      </w:r>
      <w:r>
        <w:rPr>
          <w:b/>
          <w:sz w:val="28"/>
          <w:szCs w:val="28"/>
        </w:rPr>
        <w:t>№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>695</w:t>
      </w:r>
    </w:p>
    <w:p>
      <w:pPr>
        <w:pStyle w:val="Normal"/>
        <w:spacing w:lineRule="exact" w:line="330"/>
        <w:ind w:right="3969" w:hanging="0"/>
        <w:jc w:val="both"/>
        <w:rPr>
          <w:szCs w:val="28"/>
        </w:rPr>
      </w:pPr>
      <w:r>
        <w:rPr>
          <w:szCs w:val="28"/>
        </w:rPr>
      </w:r>
    </w:p>
    <w:p>
      <w:pPr>
        <w:pStyle w:val="Normal"/>
        <w:spacing w:lineRule="exact" w:line="330"/>
        <w:ind w:right="3969" w:hanging="0"/>
        <w:jc w:val="both"/>
        <w:rPr>
          <w:szCs w:val="28"/>
        </w:rPr>
      </w:pPr>
      <w:r>
        <w:rPr>
          <w:szCs w:val="28"/>
        </w:rPr>
      </w:r>
    </w:p>
    <w:p>
      <w:pPr>
        <w:pStyle w:val="Normal"/>
        <w:spacing w:lineRule="exact" w:line="330"/>
        <w:ind w:right="3969" w:hanging="0"/>
        <w:jc w:val="both"/>
        <w:rPr>
          <w:szCs w:val="28"/>
        </w:rPr>
      </w:pPr>
      <w:r>
        <w:rPr>
          <w:szCs w:val="28"/>
        </w:rPr>
      </w:r>
    </w:p>
    <w:p>
      <w:pPr>
        <w:pStyle w:val="Normal"/>
        <w:spacing w:lineRule="exact" w:line="330"/>
        <w:ind w:right="3969" w:hanging="0"/>
        <w:jc w:val="both"/>
        <w:rPr>
          <w:szCs w:val="28"/>
        </w:rPr>
      </w:pPr>
      <w:r>
        <w:rPr>
          <w:szCs w:val="28"/>
        </w:rPr>
        <w:t>Об утверждении административного регламента предоставления муниципальной услуги «Предоставление земельных участков, находящихся в муниципальной собственности, в постоянное (бессрочное) пользование на территории городского округа Фрязино Московской области»</w:t>
      </w:r>
    </w:p>
    <w:p>
      <w:pPr>
        <w:pStyle w:val="Normal"/>
        <w:spacing w:lineRule="exact" w:line="330"/>
        <w:ind w:firstLine="708"/>
        <w:jc w:val="both"/>
        <w:rPr>
          <w:szCs w:val="28"/>
        </w:rPr>
      </w:pPr>
      <w:r>
        <w:rPr>
          <w:szCs w:val="28"/>
        </w:rPr>
      </w:r>
    </w:p>
    <w:p>
      <w:pPr>
        <w:pStyle w:val="Normal"/>
        <w:spacing w:lineRule="exact" w:line="330"/>
        <w:ind w:firstLine="708"/>
        <w:jc w:val="both"/>
        <w:rPr>
          <w:szCs w:val="28"/>
        </w:rPr>
      </w:pPr>
      <w:r>
        <w:rPr>
          <w:szCs w:val="28"/>
        </w:rPr>
      </w:r>
    </w:p>
    <w:p>
      <w:pPr>
        <w:pStyle w:val="Normal"/>
        <w:widowControl/>
        <w:suppressAutoHyphens w:val="true"/>
        <w:bidi w:val="0"/>
        <w:spacing w:lineRule="exact" w:line="330" w:before="0" w:after="0"/>
        <w:ind w:left="0" w:right="0" w:firstLine="850"/>
        <w:jc w:val="both"/>
        <w:rPr/>
      </w:pPr>
      <w:r>
        <w:rPr>
          <w:szCs w:val="28"/>
        </w:rPr>
        <w:t xml:space="preserve">В соответствии с Законом Московской области от 10.12.2020 № 270/2020-ОЗ «О наделении органов местного самоуправления муниципальных образований Московской области отдельными государственными полномочиями Московской области в области земельных отношений», Федеральным законом от 06.10.2003 № 131-ФЗ «Об общих принципах организации местного самоуправления в Российской Федерации», письмом Министерства имущественных отношений Московской области от 25.03.2025 № 15ИСХ-6288, в целях устранения технической ошибки в части наименования муниципальной услуги для загрузки в ГИС «Цифровой регламент», </w:t>
      </w:r>
      <w:bookmarkStart w:id="0" w:name="_GoBack"/>
      <w:bookmarkEnd w:id="0"/>
      <w:r>
        <w:rPr>
          <w:szCs w:val="28"/>
        </w:rPr>
        <w:t>руководствуясь Уставом городского округа Фрязино Московской области</w:t>
      </w:r>
    </w:p>
    <w:p>
      <w:pPr>
        <w:pStyle w:val="Normal"/>
        <w:spacing w:lineRule="exact" w:line="330"/>
        <w:jc w:val="center"/>
        <w:rPr/>
      </w:pPr>
      <w:r>
        <w:rPr>
          <w:b/>
          <w:szCs w:val="28"/>
        </w:rPr>
        <w:t>п о с т а н о в л я ю:</w:t>
      </w:r>
    </w:p>
    <w:p>
      <w:pPr>
        <w:pStyle w:val="Normal"/>
        <w:spacing w:lineRule="exact" w:line="330"/>
        <w:ind w:firstLine="708"/>
        <w:jc w:val="center"/>
        <w:rPr>
          <w:b/>
          <w:szCs w:val="28"/>
        </w:rPr>
      </w:pPr>
      <w:r>
        <w:rPr>
          <w:b/>
          <w:szCs w:val="28"/>
        </w:rPr>
      </w:r>
    </w:p>
    <w:p>
      <w:pPr>
        <w:pStyle w:val="Normal"/>
        <w:widowControl/>
        <w:tabs>
          <w:tab w:val="clear" w:pos="709"/>
          <w:tab w:val="left" w:pos="993" w:leader="none"/>
        </w:tabs>
        <w:suppressAutoHyphens w:val="true"/>
        <w:bidi w:val="0"/>
        <w:spacing w:lineRule="exact" w:line="330" w:before="0" w:after="0"/>
        <w:ind w:left="0" w:right="0" w:firstLine="850"/>
        <w:jc w:val="both"/>
        <w:rPr>
          <w:szCs w:val="28"/>
        </w:rPr>
      </w:pPr>
      <w:r>
        <w:rPr>
          <w:szCs w:val="28"/>
        </w:rPr>
        <w:t>1. Утвердить административный регламент предоставления муниципальной услуги «Предоставление земельных участков, находящихся в муниципальной собственности, в постоянное (бессрочное) пользование на территории городского округа Фрязино Московской области» (прилагается).</w:t>
      </w:r>
    </w:p>
    <w:p>
      <w:pPr>
        <w:pStyle w:val="Normal"/>
        <w:widowControl/>
        <w:tabs>
          <w:tab w:val="clear" w:pos="709"/>
          <w:tab w:val="left" w:pos="993" w:leader="none"/>
        </w:tabs>
        <w:suppressAutoHyphens w:val="true"/>
        <w:bidi w:val="0"/>
        <w:spacing w:lineRule="exact" w:line="330" w:before="0" w:after="0"/>
        <w:ind w:left="0" w:right="0" w:firstLine="850"/>
        <w:jc w:val="both"/>
        <w:rPr/>
      </w:pPr>
      <w:r>
        <w:rPr/>
        <w:t>2. Признать постановление Администрации городского округа Фрязино от 30.05.2025 № 510 «Об утверждении административного регламента предоставления муниципальной услуги «Предоставление земельных участков, находящихся в муниципальной собственности, в постоянное (бессрочное) пользование» на территории городского округа Фрязино Московской области» утратившим силу.</w:t>
      </w:r>
    </w:p>
    <w:p>
      <w:pPr>
        <w:pStyle w:val="Normal"/>
        <w:widowControl/>
        <w:tabs>
          <w:tab w:val="clear" w:pos="709"/>
          <w:tab w:val="left" w:pos="993" w:leader="none"/>
        </w:tabs>
        <w:suppressAutoHyphens w:val="true"/>
        <w:bidi w:val="0"/>
        <w:spacing w:lineRule="exact" w:line="330" w:before="0" w:after="0"/>
        <w:ind w:left="0" w:right="0" w:firstLine="850"/>
        <w:jc w:val="both"/>
        <w:rPr>
          <w:szCs w:val="28"/>
        </w:rPr>
      </w:pPr>
      <w:r>
        <w:rPr>
          <w:szCs w:val="28"/>
        </w:rPr>
        <w:t>3. Опубликовать настоящее постановление на официальном сайте органов местного самоуправления муниципального образования городской округ Фрязино Московской области в информационно-телекоммуникационной сети Интернет.</w:t>
      </w:r>
    </w:p>
    <w:p>
      <w:pPr>
        <w:pStyle w:val="Normal"/>
        <w:widowControl/>
        <w:tabs>
          <w:tab w:val="clear" w:pos="709"/>
          <w:tab w:val="left" w:pos="993" w:leader="none"/>
        </w:tabs>
        <w:suppressAutoHyphens w:val="true"/>
        <w:bidi w:val="0"/>
        <w:spacing w:lineRule="exact" w:line="330" w:before="0" w:after="0"/>
        <w:ind w:left="0" w:right="0" w:firstLine="850"/>
        <w:jc w:val="both"/>
        <w:rPr/>
      </w:pPr>
      <w:r>
        <w:rPr>
          <w:szCs w:val="28"/>
        </w:rPr>
        <w:t>4. Назначить ответственным за исполнение настоящего постановления начальника отдела земельных отношений администрации городского округа Фрязино Воронцову Т.Ф.</w:t>
      </w:r>
    </w:p>
    <w:p>
      <w:pPr>
        <w:pStyle w:val="Normal"/>
        <w:widowControl/>
        <w:tabs>
          <w:tab w:val="clear" w:pos="709"/>
          <w:tab w:val="left" w:pos="993" w:leader="none"/>
        </w:tabs>
        <w:suppressAutoHyphens w:val="true"/>
        <w:bidi w:val="0"/>
        <w:spacing w:lineRule="exact" w:line="330" w:before="0" w:after="0"/>
        <w:ind w:left="0" w:right="0" w:firstLine="850"/>
        <w:jc w:val="both"/>
        <w:rPr/>
      </w:pPr>
      <w:r>
        <w:rPr>
          <w:szCs w:val="28"/>
        </w:rPr>
        <w:t>5. Контроль за исполнением настоящего постановления возложить на заместителя главы городского округа Фрязино Н.В. Силаеву.</w:t>
      </w:r>
    </w:p>
    <w:p>
      <w:pPr>
        <w:pStyle w:val="Normal"/>
        <w:tabs>
          <w:tab w:val="clear" w:pos="709"/>
          <w:tab w:val="left" w:pos="993" w:leader="none"/>
        </w:tabs>
        <w:spacing w:lineRule="exact" w:line="330"/>
        <w:ind w:left="708" w:hanging="0"/>
        <w:jc w:val="both"/>
        <w:rPr>
          <w:szCs w:val="28"/>
        </w:rPr>
      </w:pPr>
      <w:r>
        <w:rPr>
          <w:szCs w:val="28"/>
        </w:rPr>
      </w:r>
    </w:p>
    <w:p>
      <w:pPr>
        <w:pStyle w:val="Normal"/>
        <w:jc w:val="both"/>
        <w:rPr>
          <w:szCs w:val="28"/>
        </w:rPr>
      </w:pPr>
      <w:r>
        <w:rPr>
          <w:szCs w:val="28"/>
        </w:rPr>
      </w:r>
    </w:p>
    <w:p>
      <w:pPr>
        <w:pStyle w:val="Normal"/>
        <w:jc w:val="both"/>
        <w:rPr/>
      </w:pPr>
      <w:r>
        <w:rPr>
          <w:szCs w:val="28"/>
        </w:rPr>
        <w:t xml:space="preserve">Глава городского округа Фрязино                          </w:t>
        <w:tab/>
        <w:t xml:space="preserve">                      Д.Р. Воробьев</w:t>
      </w:r>
    </w:p>
    <w:sectPr>
      <w:headerReference w:type="even" r:id="rId3"/>
      <w:headerReference w:type="default" r:id="rId4"/>
      <w:headerReference w:type="first" r:id="rId5"/>
      <w:type w:val="nextPage"/>
      <w:pgSz w:w="11906" w:h="16838"/>
      <w:pgMar w:left="1701" w:right="567" w:gutter="0" w:header="0" w:top="1134" w:footer="0" w:bottom="1361"/>
      <w:pgNumType w:start="3" w:fmt="decimal"/>
      <w:formProt w:val="false"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Times New Roman">
    <w:charset w:val="cc"/>
    <w:family w:val="roman"/>
    <w:pitch w:val="variable"/>
  </w:font>
  <w:font w:name="Liberation Sans">
    <w:altName w:val="Arial"/>
    <w:charset w:val="cc"/>
    <w:family w:val="roman"/>
    <w:pitch w:val="variable"/>
  </w:font>
  <w:font w:name="Tahoma">
    <w:charset w:val="cc"/>
    <w:family w:val="roman"/>
    <w:pitch w:val="variable"/>
  </w:font>
  <w:font w:name="Arial">
    <w:charset w:val="cc"/>
    <w:family w:val="roman"/>
    <w:pitch w:val="variable"/>
  </w:font>
</w:fonts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Normal"/>
      <w:rPr/>
    </w:pPr>
    <w:r>
      <w:rPr/>
    </w:r>
  </w:p>
</w:hdr>
</file>

<file path=word/header2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Style23"/>
      <w:rPr/>
    </w:pPr>
    <w:r>
      <w:rPr/>
    </w:r>
  </w:p>
</w:hdr>
</file>

<file path=word/header3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Style23"/>
      <w:rPr/>
    </w:pPr>
    <w:r>
      <w:rPr/>
    </w:r>
  </w:p>
</w:hd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2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3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w="http://schemas.openxmlformats.org/wordprocessingml/2006/main">
  <w:zoom w:percent="120"/>
  <w:displayBackgroundShape/>
  <w:embedSystemFonts/>
  <w:defaultTabStop w:val="709"/>
  <w:autoHyphenation w:val="true"/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Times New Roman" w:hAnsi="Times New Roman" w:eastAsia="Times New Roman" w:cs="Times New Roman"/>
        <w:lang w:val="ru-RU" w:eastAsia="ru-RU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  <w:pPr>
      <w:widowControl/>
      <w:suppressAutoHyphens w:val="true"/>
      <w:bidi w:val="0"/>
      <w:spacing w:before="0" w:after="0"/>
      <w:jc w:val="left"/>
    </w:pPr>
    <w:rPr>
      <w:rFonts w:ascii="Times New Roman" w:hAnsi="Times New Roman" w:eastAsia="Times New Roman" w:cs="Times New Roman"/>
      <w:color w:val="auto"/>
      <w:kern w:val="0"/>
      <w:sz w:val="28"/>
      <w:szCs w:val="20"/>
      <w:lang w:val="ru-RU" w:eastAsia="zh-CN" w:bidi="ar-SA"/>
    </w:rPr>
  </w:style>
  <w:style w:type="paragraph" w:styleId="1">
    <w:name w:val="Heading 1"/>
    <w:basedOn w:val="Normal"/>
    <w:next w:val="Normal"/>
    <w:qFormat/>
    <w:pPr>
      <w:keepNext w:val="true"/>
      <w:widowControl w:val="false"/>
      <w:numPr>
        <w:ilvl w:val="0"/>
        <w:numId w:val="2"/>
      </w:numPr>
      <w:spacing w:before="60" w:after="60"/>
      <w:ind w:left="284" w:hanging="284"/>
      <w:outlineLvl w:val="0"/>
    </w:pPr>
    <w:rPr>
      <w:lang w:val="x-none"/>
    </w:rPr>
  </w:style>
  <w:style w:type="paragraph" w:styleId="3">
    <w:name w:val="Heading 3"/>
    <w:basedOn w:val="Normal"/>
    <w:next w:val="Normal"/>
    <w:qFormat/>
    <w:pPr>
      <w:keepNext w:val="true"/>
      <w:numPr>
        <w:ilvl w:val="2"/>
        <w:numId w:val="1"/>
      </w:numPr>
      <w:spacing w:before="60" w:after="0"/>
      <w:jc w:val="center"/>
      <w:outlineLvl w:val="2"/>
    </w:pPr>
    <w:rPr>
      <w:b/>
      <w:bCs/>
      <w:sz w:val="44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WW8Num1z0" w:customStyle="1">
    <w:name w:val="WW8Num1z0"/>
    <w:qFormat/>
    <w:rPr/>
  </w:style>
  <w:style w:type="character" w:styleId="WW8Num1z1" w:customStyle="1">
    <w:name w:val="WW8Num1z1"/>
    <w:qFormat/>
    <w:rPr/>
  </w:style>
  <w:style w:type="character" w:styleId="WW8Num1z2" w:customStyle="1">
    <w:name w:val="WW8Num1z2"/>
    <w:qFormat/>
    <w:rPr/>
  </w:style>
  <w:style w:type="character" w:styleId="WW8Num1z3" w:customStyle="1">
    <w:name w:val="WW8Num1z3"/>
    <w:qFormat/>
    <w:rPr/>
  </w:style>
  <w:style w:type="character" w:styleId="WW8Num1z4" w:customStyle="1">
    <w:name w:val="WW8Num1z4"/>
    <w:qFormat/>
    <w:rPr/>
  </w:style>
  <w:style w:type="character" w:styleId="WW8Num1z5" w:customStyle="1">
    <w:name w:val="WW8Num1z5"/>
    <w:qFormat/>
    <w:rPr/>
  </w:style>
  <w:style w:type="character" w:styleId="WW8Num1z6" w:customStyle="1">
    <w:name w:val="WW8Num1z6"/>
    <w:qFormat/>
    <w:rPr/>
  </w:style>
  <w:style w:type="character" w:styleId="WW8Num1z7" w:customStyle="1">
    <w:name w:val="WW8Num1z7"/>
    <w:qFormat/>
    <w:rPr/>
  </w:style>
  <w:style w:type="character" w:styleId="WW8Num1z8" w:customStyle="1">
    <w:name w:val="WW8Num1z8"/>
    <w:qFormat/>
    <w:rPr/>
  </w:style>
  <w:style w:type="character" w:styleId="WW8Num2z0" w:customStyle="1">
    <w:name w:val="WW8Num2z0"/>
    <w:qFormat/>
    <w:rPr>
      <w:szCs w:val="28"/>
    </w:rPr>
  </w:style>
  <w:style w:type="character" w:styleId="WW8Num3z0" w:customStyle="1">
    <w:name w:val="WW8Num3z0"/>
    <w:qFormat/>
    <w:rPr/>
  </w:style>
  <w:style w:type="character" w:styleId="WW8Num3z1" w:customStyle="1">
    <w:name w:val="WW8Num3z1"/>
    <w:qFormat/>
    <w:rPr/>
  </w:style>
  <w:style w:type="character" w:styleId="WW8Num3z2" w:customStyle="1">
    <w:name w:val="WW8Num3z2"/>
    <w:qFormat/>
    <w:rPr/>
  </w:style>
  <w:style w:type="character" w:styleId="WW8Num3z3" w:customStyle="1">
    <w:name w:val="WW8Num3z3"/>
    <w:qFormat/>
    <w:rPr/>
  </w:style>
  <w:style w:type="character" w:styleId="WW8Num3z4" w:customStyle="1">
    <w:name w:val="WW8Num3z4"/>
    <w:qFormat/>
    <w:rPr/>
  </w:style>
  <w:style w:type="character" w:styleId="WW8Num3z5" w:customStyle="1">
    <w:name w:val="WW8Num3z5"/>
    <w:qFormat/>
    <w:rPr/>
  </w:style>
  <w:style w:type="character" w:styleId="WW8Num3z6" w:customStyle="1">
    <w:name w:val="WW8Num3z6"/>
    <w:qFormat/>
    <w:rPr/>
  </w:style>
  <w:style w:type="character" w:styleId="WW8Num3z7" w:customStyle="1">
    <w:name w:val="WW8Num3z7"/>
    <w:qFormat/>
    <w:rPr/>
  </w:style>
  <w:style w:type="character" w:styleId="WW8Num3z8" w:customStyle="1">
    <w:name w:val="WW8Num3z8"/>
    <w:qFormat/>
    <w:rPr/>
  </w:style>
  <w:style w:type="character" w:styleId="WW8Num4z0" w:customStyle="1">
    <w:name w:val="WW8Num4z0"/>
    <w:qFormat/>
    <w:rPr/>
  </w:style>
  <w:style w:type="character" w:styleId="WW8Num4z1" w:customStyle="1">
    <w:name w:val="WW8Num4z1"/>
    <w:qFormat/>
    <w:rPr/>
  </w:style>
  <w:style w:type="character" w:styleId="WW8Num4z2" w:customStyle="1">
    <w:name w:val="WW8Num4z2"/>
    <w:qFormat/>
    <w:rPr/>
  </w:style>
  <w:style w:type="character" w:styleId="WW8Num4z3" w:customStyle="1">
    <w:name w:val="WW8Num4z3"/>
    <w:qFormat/>
    <w:rPr/>
  </w:style>
  <w:style w:type="character" w:styleId="WW8Num4z4" w:customStyle="1">
    <w:name w:val="WW8Num4z4"/>
    <w:qFormat/>
    <w:rPr/>
  </w:style>
  <w:style w:type="character" w:styleId="WW8Num4z5" w:customStyle="1">
    <w:name w:val="WW8Num4z5"/>
    <w:qFormat/>
    <w:rPr/>
  </w:style>
  <w:style w:type="character" w:styleId="WW8Num4z6" w:customStyle="1">
    <w:name w:val="WW8Num4z6"/>
    <w:qFormat/>
    <w:rPr/>
  </w:style>
  <w:style w:type="character" w:styleId="WW8Num4z7" w:customStyle="1">
    <w:name w:val="WW8Num4z7"/>
    <w:qFormat/>
    <w:rPr/>
  </w:style>
  <w:style w:type="character" w:styleId="WW8Num4z8" w:customStyle="1">
    <w:name w:val="WW8Num4z8"/>
    <w:qFormat/>
    <w:rPr/>
  </w:style>
  <w:style w:type="character" w:styleId="WW8Num5z0" w:customStyle="1">
    <w:name w:val="WW8Num5z0"/>
    <w:qFormat/>
    <w:rPr/>
  </w:style>
  <w:style w:type="character" w:styleId="WW8Num5z1" w:customStyle="1">
    <w:name w:val="WW8Num5z1"/>
    <w:qFormat/>
    <w:rPr/>
  </w:style>
  <w:style w:type="character" w:styleId="WW8Num5z2" w:customStyle="1">
    <w:name w:val="WW8Num5z2"/>
    <w:qFormat/>
    <w:rPr/>
  </w:style>
  <w:style w:type="character" w:styleId="WW8Num5z3" w:customStyle="1">
    <w:name w:val="WW8Num5z3"/>
    <w:qFormat/>
    <w:rPr/>
  </w:style>
  <w:style w:type="character" w:styleId="WW8Num5z4" w:customStyle="1">
    <w:name w:val="WW8Num5z4"/>
    <w:qFormat/>
    <w:rPr/>
  </w:style>
  <w:style w:type="character" w:styleId="WW8Num5z5" w:customStyle="1">
    <w:name w:val="WW8Num5z5"/>
    <w:qFormat/>
    <w:rPr/>
  </w:style>
  <w:style w:type="character" w:styleId="WW8Num5z6" w:customStyle="1">
    <w:name w:val="WW8Num5z6"/>
    <w:qFormat/>
    <w:rPr/>
  </w:style>
  <w:style w:type="character" w:styleId="WW8Num5z7" w:customStyle="1">
    <w:name w:val="WW8Num5z7"/>
    <w:qFormat/>
    <w:rPr/>
  </w:style>
  <w:style w:type="character" w:styleId="WW8Num5z8" w:customStyle="1">
    <w:name w:val="WW8Num5z8"/>
    <w:qFormat/>
    <w:rPr/>
  </w:style>
  <w:style w:type="character" w:styleId="WW8Num6z0" w:customStyle="1">
    <w:name w:val="WW8Num6z0"/>
    <w:qFormat/>
    <w:rPr/>
  </w:style>
  <w:style w:type="character" w:styleId="WW8Num7z0" w:customStyle="1">
    <w:name w:val="WW8Num7z0"/>
    <w:qFormat/>
    <w:rPr/>
  </w:style>
  <w:style w:type="character" w:styleId="WW8Num7z1" w:customStyle="1">
    <w:name w:val="WW8Num7z1"/>
    <w:qFormat/>
    <w:rPr/>
  </w:style>
  <w:style w:type="character" w:styleId="WW8Num7z2" w:customStyle="1">
    <w:name w:val="WW8Num7z2"/>
    <w:qFormat/>
    <w:rPr/>
  </w:style>
  <w:style w:type="character" w:styleId="WW8Num7z3" w:customStyle="1">
    <w:name w:val="WW8Num7z3"/>
    <w:qFormat/>
    <w:rPr/>
  </w:style>
  <w:style w:type="character" w:styleId="WW8Num7z4" w:customStyle="1">
    <w:name w:val="WW8Num7z4"/>
    <w:qFormat/>
    <w:rPr/>
  </w:style>
  <w:style w:type="character" w:styleId="WW8Num7z5" w:customStyle="1">
    <w:name w:val="WW8Num7z5"/>
    <w:qFormat/>
    <w:rPr/>
  </w:style>
  <w:style w:type="character" w:styleId="WW8Num7z6" w:customStyle="1">
    <w:name w:val="WW8Num7z6"/>
    <w:qFormat/>
    <w:rPr/>
  </w:style>
  <w:style w:type="character" w:styleId="WW8Num7z7" w:customStyle="1">
    <w:name w:val="WW8Num7z7"/>
    <w:qFormat/>
    <w:rPr/>
  </w:style>
  <w:style w:type="character" w:styleId="WW8Num7z8" w:customStyle="1">
    <w:name w:val="WW8Num7z8"/>
    <w:qFormat/>
    <w:rPr/>
  </w:style>
  <w:style w:type="character" w:styleId="WW8Num8z0" w:customStyle="1">
    <w:name w:val="WW8Num8z0"/>
    <w:qFormat/>
    <w:rPr/>
  </w:style>
  <w:style w:type="character" w:styleId="WW8Num8z1" w:customStyle="1">
    <w:name w:val="WW8Num8z1"/>
    <w:qFormat/>
    <w:rPr/>
  </w:style>
  <w:style w:type="character" w:styleId="WW8Num8z2" w:customStyle="1">
    <w:name w:val="WW8Num8z2"/>
    <w:qFormat/>
    <w:rPr/>
  </w:style>
  <w:style w:type="character" w:styleId="WW8Num8z3" w:customStyle="1">
    <w:name w:val="WW8Num8z3"/>
    <w:qFormat/>
    <w:rPr/>
  </w:style>
  <w:style w:type="character" w:styleId="WW8Num8z4" w:customStyle="1">
    <w:name w:val="WW8Num8z4"/>
    <w:qFormat/>
    <w:rPr/>
  </w:style>
  <w:style w:type="character" w:styleId="WW8Num8z5" w:customStyle="1">
    <w:name w:val="WW8Num8z5"/>
    <w:qFormat/>
    <w:rPr/>
  </w:style>
  <w:style w:type="character" w:styleId="WW8Num8z6" w:customStyle="1">
    <w:name w:val="WW8Num8z6"/>
    <w:qFormat/>
    <w:rPr/>
  </w:style>
  <w:style w:type="character" w:styleId="WW8Num8z7" w:customStyle="1">
    <w:name w:val="WW8Num8z7"/>
    <w:qFormat/>
    <w:rPr/>
  </w:style>
  <w:style w:type="character" w:styleId="WW8Num8z8" w:customStyle="1">
    <w:name w:val="WW8Num8z8"/>
    <w:qFormat/>
    <w:rPr/>
  </w:style>
  <w:style w:type="character" w:styleId="WW8Num9z0" w:customStyle="1">
    <w:name w:val="WW8Num9z0"/>
    <w:qFormat/>
    <w:rPr/>
  </w:style>
  <w:style w:type="character" w:styleId="WW8Num9z1" w:customStyle="1">
    <w:name w:val="WW8Num9z1"/>
    <w:qFormat/>
    <w:rPr/>
  </w:style>
  <w:style w:type="character" w:styleId="WW8Num9z2" w:customStyle="1">
    <w:name w:val="WW8Num9z2"/>
    <w:qFormat/>
    <w:rPr/>
  </w:style>
  <w:style w:type="character" w:styleId="WW8Num9z3" w:customStyle="1">
    <w:name w:val="WW8Num9z3"/>
    <w:qFormat/>
    <w:rPr/>
  </w:style>
  <w:style w:type="character" w:styleId="WW8Num9z4" w:customStyle="1">
    <w:name w:val="WW8Num9z4"/>
    <w:qFormat/>
    <w:rPr/>
  </w:style>
  <w:style w:type="character" w:styleId="WW8Num9z5" w:customStyle="1">
    <w:name w:val="WW8Num9z5"/>
    <w:qFormat/>
    <w:rPr/>
  </w:style>
  <w:style w:type="character" w:styleId="WW8Num9z6" w:customStyle="1">
    <w:name w:val="WW8Num9z6"/>
    <w:qFormat/>
    <w:rPr/>
  </w:style>
  <w:style w:type="character" w:styleId="WW8Num9z7" w:customStyle="1">
    <w:name w:val="WW8Num9z7"/>
    <w:qFormat/>
    <w:rPr/>
  </w:style>
  <w:style w:type="character" w:styleId="WW8Num9z8" w:customStyle="1">
    <w:name w:val="WW8Num9z8"/>
    <w:qFormat/>
    <w:rPr/>
  </w:style>
  <w:style w:type="character" w:styleId="WW8Num10z0" w:customStyle="1">
    <w:name w:val="WW8Num10z0"/>
    <w:qFormat/>
    <w:rPr/>
  </w:style>
  <w:style w:type="character" w:styleId="WW8Num10z1" w:customStyle="1">
    <w:name w:val="WW8Num10z1"/>
    <w:qFormat/>
    <w:rPr/>
  </w:style>
  <w:style w:type="character" w:styleId="WW8Num10z2" w:customStyle="1">
    <w:name w:val="WW8Num10z2"/>
    <w:qFormat/>
    <w:rPr/>
  </w:style>
  <w:style w:type="character" w:styleId="WW8Num10z3" w:customStyle="1">
    <w:name w:val="WW8Num10z3"/>
    <w:qFormat/>
    <w:rPr/>
  </w:style>
  <w:style w:type="character" w:styleId="WW8Num10z4" w:customStyle="1">
    <w:name w:val="WW8Num10z4"/>
    <w:qFormat/>
    <w:rPr/>
  </w:style>
  <w:style w:type="character" w:styleId="WW8Num10z5" w:customStyle="1">
    <w:name w:val="WW8Num10z5"/>
    <w:qFormat/>
    <w:rPr/>
  </w:style>
  <w:style w:type="character" w:styleId="WW8Num10z6" w:customStyle="1">
    <w:name w:val="WW8Num10z6"/>
    <w:qFormat/>
    <w:rPr/>
  </w:style>
  <w:style w:type="character" w:styleId="WW8Num10z7" w:customStyle="1">
    <w:name w:val="WW8Num10z7"/>
    <w:qFormat/>
    <w:rPr/>
  </w:style>
  <w:style w:type="character" w:styleId="WW8Num10z8" w:customStyle="1">
    <w:name w:val="WW8Num10z8"/>
    <w:qFormat/>
    <w:rPr/>
  </w:style>
  <w:style w:type="character" w:styleId="WW8Num11z0" w:customStyle="1">
    <w:name w:val="WW8Num11z0"/>
    <w:qFormat/>
    <w:rPr/>
  </w:style>
  <w:style w:type="character" w:styleId="WW8Num11z1" w:customStyle="1">
    <w:name w:val="WW8Num11z1"/>
    <w:qFormat/>
    <w:rPr/>
  </w:style>
  <w:style w:type="character" w:styleId="WW8Num11z2" w:customStyle="1">
    <w:name w:val="WW8Num11z2"/>
    <w:qFormat/>
    <w:rPr/>
  </w:style>
  <w:style w:type="character" w:styleId="WW8Num11z3" w:customStyle="1">
    <w:name w:val="WW8Num11z3"/>
    <w:qFormat/>
    <w:rPr/>
  </w:style>
  <w:style w:type="character" w:styleId="WW8Num11z4" w:customStyle="1">
    <w:name w:val="WW8Num11z4"/>
    <w:qFormat/>
    <w:rPr/>
  </w:style>
  <w:style w:type="character" w:styleId="WW8Num11z5" w:customStyle="1">
    <w:name w:val="WW8Num11z5"/>
    <w:qFormat/>
    <w:rPr/>
  </w:style>
  <w:style w:type="character" w:styleId="WW8Num11z6" w:customStyle="1">
    <w:name w:val="WW8Num11z6"/>
    <w:qFormat/>
    <w:rPr/>
  </w:style>
  <w:style w:type="character" w:styleId="WW8Num11z7" w:customStyle="1">
    <w:name w:val="WW8Num11z7"/>
    <w:qFormat/>
    <w:rPr/>
  </w:style>
  <w:style w:type="character" w:styleId="WW8Num11z8" w:customStyle="1">
    <w:name w:val="WW8Num11z8"/>
    <w:qFormat/>
    <w:rPr/>
  </w:style>
  <w:style w:type="character" w:styleId="WW8Num12z0" w:customStyle="1">
    <w:name w:val="WW8Num12z0"/>
    <w:qFormat/>
    <w:rPr/>
  </w:style>
  <w:style w:type="character" w:styleId="WW8Num12z1" w:customStyle="1">
    <w:name w:val="WW8Num12z1"/>
    <w:qFormat/>
    <w:rPr/>
  </w:style>
  <w:style w:type="character" w:styleId="WW8Num12z2" w:customStyle="1">
    <w:name w:val="WW8Num12z2"/>
    <w:qFormat/>
    <w:rPr/>
  </w:style>
  <w:style w:type="character" w:styleId="WW8Num12z3" w:customStyle="1">
    <w:name w:val="WW8Num12z3"/>
    <w:qFormat/>
    <w:rPr/>
  </w:style>
  <w:style w:type="character" w:styleId="WW8Num12z4" w:customStyle="1">
    <w:name w:val="WW8Num12z4"/>
    <w:qFormat/>
    <w:rPr/>
  </w:style>
  <w:style w:type="character" w:styleId="WW8Num12z5" w:customStyle="1">
    <w:name w:val="WW8Num12z5"/>
    <w:qFormat/>
    <w:rPr/>
  </w:style>
  <w:style w:type="character" w:styleId="WW8Num12z6" w:customStyle="1">
    <w:name w:val="WW8Num12z6"/>
    <w:qFormat/>
    <w:rPr/>
  </w:style>
  <w:style w:type="character" w:styleId="WW8Num12z7" w:customStyle="1">
    <w:name w:val="WW8Num12z7"/>
    <w:qFormat/>
    <w:rPr/>
  </w:style>
  <w:style w:type="character" w:styleId="WW8Num12z8" w:customStyle="1">
    <w:name w:val="WW8Num12z8"/>
    <w:qFormat/>
    <w:rPr/>
  </w:style>
  <w:style w:type="character" w:styleId="WW8Num13z0" w:customStyle="1">
    <w:name w:val="WW8Num13z0"/>
    <w:qFormat/>
    <w:rPr/>
  </w:style>
  <w:style w:type="character" w:styleId="WW8Num13z1" w:customStyle="1">
    <w:name w:val="WW8Num13z1"/>
    <w:qFormat/>
    <w:rPr/>
  </w:style>
  <w:style w:type="character" w:styleId="WW8Num13z2" w:customStyle="1">
    <w:name w:val="WW8Num13z2"/>
    <w:qFormat/>
    <w:rPr/>
  </w:style>
  <w:style w:type="character" w:styleId="WW8Num13z3" w:customStyle="1">
    <w:name w:val="WW8Num13z3"/>
    <w:qFormat/>
    <w:rPr/>
  </w:style>
  <w:style w:type="character" w:styleId="WW8Num13z4" w:customStyle="1">
    <w:name w:val="WW8Num13z4"/>
    <w:qFormat/>
    <w:rPr/>
  </w:style>
  <w:style w:type="character" w:styleId="WW8Num13z5" w:customStyle="1">
    <w:name w:val="WW8Num13z5"/>
    <w:qFormat/>
    <w:rPr/>
  </w:style>
  <w:style w:type="character" w:styleId="WW8Num13z6" w:customStyle="1">
    <w:name w:val="WW8Num13z6"/>
    <w:qFormat/>
    <w:rPr/>
  </w:style>
  <w:style w:type="character" w:styleId="WW8Num13z7" w:customStyle="1">
    <w:name w:val="WW8Num13z7"/>
    <w:qFormat/>
    <w:rPr/>
  </w:style>
  <w:style w:type="character" w:styleId="WW8Num13z8" w:customStyle="1">
    <w:name w:val="WW8Num13z8"/>
    <w:qFormat/>
    <w:rPr/>
  </w:style>
  <w:style w:type="character" w:styleId="11" w:customStyle="1">
    <w:name w:val="Основной шрифт абзаца1"/>
    <w:qFormat/>
    <w:rPr/>
  </w:style>
  <w:style w:type="character" w:styleId="31" w:customStyle="1">
    <w:name w:val="Основной текст 3 Знак"/>
    <w:qFormat/>
    <w:rPr>
      <w:sz w:val="16"/>
      <w:szCs w:val="16"/>
    </w:rPr>
  </w:style>
  <w:style w:type="character" w:styleId="12" w:customStyle="1">
    <w:name w:val="Заголовок 1 Знак"/>
    <w:qFormat/>
    <w:rPr>
      <w:sz w:val="28"/>
    </w:rPr>
  </w:style>
  <w:style w:type="character" w:styleId="Style12" w:customStyle="1">
    <w:name w:val="Верхний колонтитул Знак"/>
    <w:qFormat/>
    <w:rPr>
      <w:sz w:val="28"/>
    </w:rPr>
  </w:style>
  <w:style w:type="character" w:styleId="Style13" w:customStyle="1">
    <w:name w:val="Нижний колонтитул Знак"/>
    <w:qFormat/>
    <w:rPr>
      <w:sz w:val="28"/>
    </w:rPr>
  </w:style>
  <w:style w:type="character" w:styleId="-">
    <w:name w:val="Hyperlink"/>
    <w:rPr>
      <w:color w:val="0000FF"/>
      <w:u w:val="single"/>
    </w:rPr>
  </w:style>
  <w:style w:type="character" w:styleId="Pagenumber">
    <w:name w:val="page number"/>
    <w:qFormat/>
    <w:rPr/>
  </w:style>
  <w:style w:type="character" w:styleId="Style14" w:customStyle="1">
    <w:name w:val="Символ нумерации"/>
    <w:qFormat/>
    <w:rPr/>
  </w:style>
  <w:style w:type="paragraph" w:styleId="Style15">
    <w:name w:val="Заголовок"/>
    <w:basedOn w:val="Normal"/>
    <w:next w:val="Style16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Style16">
    <w:name w:val="Body Text"/>
    <w:basedOn w:val="Normal"/>
    <w:pPr>
      <w:spacing w:before="120" w:after="0"/>
      <w:jc w:val="both"/>
    </w:pPr>
    <w:rPr/>
  </w:style>
  <w:style w:type="paragraph" w:styleId="Style17">
    <w:name w:val="List"/>
    <w:basedOn w:val="Style16"/>
    <w:pPr/>
    <w:rPr>
      <w:rFonts w:cs="Mangal"/>
    </w:rPr>
  </w:style>
  <w:style w:type="paragraph" w:styleId="Style18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Style19">
    <w:name w:val="Указатель"/>
    <w:basedOn w:val="Normal"/>
    <w:qFormat/>
    <w:pPr>
      <w:suppressLineNumbers/>
    </w:pPr>
    <w:rPr>
      <w:rFonts w:cs="Lucida Sans"/>
    </w:rPr>
  </w:style>
  <w:style w:type="paragraph" w:styleId="13" w:customStyle="1">
    <w:name w:val="Заголовок1"/>
    <w:basedOn w:val="Normal"/>
    <w:next w:val="Style16"/>
    <w:qFormat/>
    <w:pPr>
      <w:keepNext w:val="true"/>
      <w:spacing w:before="240" w:after="120"/>
    </w:pPr>
    <w:rPr>
      <w:rFonts w:ascii="Liberation Sans" w:hAnsi="Liberation Sans" w:eastAsia="Microsoft YaHei" w:cs="Mangal"/>
      <w:szCs w:val="28"/>
    </w:rPr>
  </w:style>
  <w:style w:type="paragraph" w:styleId="Caption1">
    <w:name w:val="caption1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14" w:customStyle="1">
    <w:name w:val="Указатель1"/>
    <w:basedOn w:val="Normal"/>
    <w:qFormat/>
    <w:pPr>
      <w:suppressLineNumbers/>
    </w:pPr>
    <w:rPr>
      <w:rFonts w:cs="Mangal"/>
    </w:rPr>
  </w:style>
  <w:style w:type="paragraph" w:styleId="21" w:customStyle="1">
    <w:name w:val="Основной текст 21"/>
    <w:basedOn w:val="Normal"/>
    <w:qFormat/>
    <w:pPr>
      <w:ind w:right="5244" w:hanging="0"/>
      <w:jc w:val="both"/>
    </w:pPr>
    <w:rPr/>
  </w:style>
  <w:style w:type="paragraph" w:styleId="Style20">
    <w:name w:val="Body Text Indent"/>
    <w:basedOn w:val="Normal"/>
    <w:pPr>
      <w:ind w:firstLine="709"/>
      <w:jc w:val="both"/>
    </w:pPr>
    <w:rPr/>
  </w:style>
  <w:style w:type="paragraph" w:styleId="BalloonText">
    <w:name w:val="Balloon Text"/>
    <w:basedOn w:val="Normal"/>
    <w:qFormat/>
    <w:pPr/>
    <w:rPr>
      <w:rFonts w:ascii="Tahoma" w:hAnsi="Tahoma" w:cs="Tahoma"/>
      <w:sz w:val="16"/>
      <w:szCs w:val="16"/>
    </w:rPr>
  </w:style>
  <w:style w:type="paragraph" w:styleId="311" w:customStyle="1">
    <w:name w:val="Основной текст с отступом 31"/>
    <w:basedOn w:val="Normal"/>
    <w:qFormat/>
    <w:pPr>
      <w:spacing w:before="0" w:after="120"/>
      <w:ind w:left="283" w:hanging="0"/>
    </w:pPr>
    <w:rPr>
      <w:sz w:val="16"/>
      <w:szCs w:val="16"/>
    </w:rPr>
  </w:style>
  <w:style w:type="paragraph" w:styleId="312" w:customStyle="1">
    <w:name w:val="Основной текст 31"/>
    <w:basedOn w:val="Normal"/>
    <w:qFormat/>
    <w:pPr>
      <w:spacing w:before="0" w:after="120"/>
    </w:pPr>
    <w:rPr>
      <w:sz w:val="16"/>
      <w:szCs w:val="16"/>
      <w:lang w:val="x-none"/>
    </w:rPr>
  </w:style>
  <w:style w:type="paragraph" w:styleId="ConsPlusNormal" w:customStyle="1">
    <w:name w:val="ConsPlusNormal"/>
    <w:qFormat/>
    <w:pPr>
      <w:widowControl/>
      <w:suppressAutoHyphens w:val="true"/>
      <w:bidi w:val="0"/>
      <w:spacing w:before="0" w:after="0"/>
      <w:jc w:val="left"/>
    </w:pPr>
    <w:rPr>
      <w:rFonts w:ascii="Arial" w:hAnsi="Arial" w:eastAsia="Times New Roman" w:cs="Arial"/>
      <w:color w:val="auto"/>
      <w:kern w:val="0"/>
      <w:sz w:val="20"/>
      <w:szCs w:val="20"/>
      <w:lang w:val="ru-RU" w:eastAsia="zh-CN" w:bidi="ar-SA"/>
    </w:rPr>
  </w:style>
  <w:style w:type="paragraph" w:styleId="Style21" w:customStyle="1">
    <w:name w:val="Верхний и нижний колонтитулы"/>
    <w:basedOn w:val="Normal"/>
    <w:qFormat/>
    <w:pPr>
      <w:suppressLineNumbers/>
      <w:tabs>
        <w:tab w:val="clear" w:pos="709"/>
        <w:tab w:val="center" w:pos="4819" w:leader="none"/>
        <w:tab w:val="right" w:pos="9638" w:leader="none"/>
      </w:tabs>
    </w:pPr>
    <w:rPr/>
  </w:style>
  <w:style w:type="paragraph" w:styleId="Style22">
    <w:name w:val="Колонтитул"/>
    <w:basedOn w:val="Normal"/>
    <w:qFormat/>
    <w:pPr/>
    <w:rPr/>
  </w:style>
  <w:style w:type="paragraph" w:styleId="Style23">
    <w:name w:val="Header"/>
    <w:basedOn w:val="Normal"/>
    <w:pPr>
      <w:tabs>
        <w:tab w:val="clear" w:pos="709"/>
        <w:tab w:val="center" w:pos="4677" w:leader="none"/>
        <w:tab w:val="right" w:pos="9355" w:leader="none"/>
      </w:tabs>
    </w:pPr>
    <w:rPr>
      <w:lang w:val="x-none"/>
    </w:rPr>
  </w:style>
  <w:style w:type="paragraph" w:styleId="Style24">
    <w:name w:val="Footer"/>
    <w:basedOn w:val="Normal"/>
    <w:pPr>
      <w:tabs>
        <w:tab w:val="clear" w:pos="709"/>
        <w:tab w:val="center" w:pos="4677" w:leader="none"/>
        <w:tab w:val="right" w:pos="9355" w:leader="none"/>
      </w:tabs>
    </w:pPr>
    <w:rPr>
      <w:lang w:val="x-none"/>
    </w:rPr>
  </w:style>
  <w:style w:type="paragraph" w:styleId="FR1" w:customStyle="1">
    <w:name w:val="FR1"/>
    <w:qFormat/>
    <w:pPr>
      <w:widowControl w:val="false"/>
      <w:suppressAutoHyphens w:val="true"/>
      <w:bidi w:val="0"/>
      <w:spacing w:lineRule="auto" w:line="252" w:before="140" w:after="0"/>
      <w:ind w:left="40" w:right="2000" w:firstLine="480"/>
      <w:jc w:val="both"/>
    </w:pPr>
    <w:rPr>
      <w:rFonts w:ascii="Arial" w:hAnsi="Arial" w:eastAsia="Times New Roman" w:cs="Arial"/>
      <w:color w:val="auto"/>
      <w:kern w:val="0"/>
      <w:sz w:val="18"/>
      <w:szCs w:val="18"/>
      <w:lang w:val="ru-RU" w:eastAsia="zh-CN" w:bidi="ar-SA"/>
    </w:rPr>
  </w:style>
  <w:style w:type="paragraph" w:styleId="Style25" w:customStyle="1">
    <w:name w:val="Содержимое таблицы"/>
    <w:basedOn w:val="Normal"/>
    <w:qFormat/>
    <w:pPr>
      <w:widowControl w:val="false"/>
      <w:suppressLineNumbers/>
    </w:pPr>
    <w:rPr/>
  </w:style>
  <w:style w:type="paragraph" w:styleId="Style26" w:customStyle="1">
    <w:name w:val="Заголовок таблицы"/>
    <w:basedOn w:val="Style25"/>
    <w:qFormat/>
    <w:pPr>
      <w:jc w:val="center"/>
    </w:pPr>
    <w:rPr>
      <w:b/>
      <w:bCs/>
    </w:rPr>
  </w:style>
  <w:style w:type="paragraph" w:styleId="ListParagraph">
    <w:name w:val="List Paragraph"/>
    <w:basedOn w:val="Normal"/>
    <w:uiPriority w:val="34"/>
    <w:qFormat/>
    <w:rsid w:val="00ed4e41"/>
    <w:pPr>
      <w:spacing w:before="0" w:after="0"/>
      <w:ind w:left="720" w:hanging="0"/>
      <w:contextualSpacing/>
    </w:pPr>
    <w:rPr/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header" Target="header1.xml"/><Relationship Id="rId4" Type="http://schemas.openxmlformats.org/officeDocument/2006/relationships/header" Target="header2.xml"/><Relationship Id="rId5" Type="http://schemas.openxmlformats.org/officeDocument/2006/relationships/header" Target="header3.xml"/><Relationship Id="rId6" Type="http://schemas.openxmlformats.org/officeDocument/2006/relationships/numbering" Target="numbering.xml"/><Relationship Id="rId7" Type="http://schemas.openxmlformats.org/officeDocument/2006/relationships/fontTable" Target="fontTable.xml"/><Relationship Id="rId8" Type="http://schemas.openxmlformats.org/officeDocument/2006/relationships/settings" Target="settings.xml"/><Relationship Id="rId9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xmlns:r="http://schemas.openxmlformats.org/officeDocument/2006/relationships" name="Тема Office">
  <a:themeElements>
    <a:clrScheme name="Стандартная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 pitchFamily="0" charset="1"/>
        <a:ea typeface=""/>
        <a:cs typeface=""/>
      </a:majorFont>
      <a:minorFont>
        <a:latin typeface="Calibri" panose="020F0502020204030204" pitchFamily="0" charset="1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 l="0" t="0" r="0" b="0"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 l="0" t="0" r="0" b="0"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 l="0" t="0" r="0" b="0"/>
        </a:gradFill>
      </a:bgFillStyleLst>
    </a:fmtScheme>
  </a:themeElements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Application>LibreOffice/7.5.7.1$Windows_X86_64 LibreOffice_project/47eb0cf7efbacdee9b19ae25d6752381ede23126</Application>
  <AppVersion>15.0000</AppVersion>
  <Pages>2</Pages>
  <Words>244</Words>
  <Characters>1942</Characters>
  <CharactersWithSpaces>2250</CharactersWithSpaces>
  <Paragraphs>13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2025-05-29T14:05:00Z</dcterms:created>
  <dc:creator>ю</dc:creator>
  <dc:description/>
  <dc:language>ru-RU</dc:language>
  <cp:lastModifiedBy/>
  <cp:lastPrinted>2025-07-31T14:32:07Z</cp:lastPrinted>
  <dcterms:modified xsi:type="dcterms:W3CDTF">2025-07-31T14:32:17Z</dcterms:modified>
  <cp:revision>8</cp:revision>
  <dc:subject/>
  <dc:title>Об утверждении Акта Госкомиссии о приемке в эксплуатацию хозблока и переоборудованных подсобных  помещений жилого дома №2 ул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