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pageBreakBefore w:val="false"/>
        <w:numPr>
          <w:ilvl w:val="0"/>
          <w:numId w:val="1"/>
        </w:numPr>
        <w:spacing w:before="120" w:after="0"/>
        <w:ind w:left="1701" w:right="0" w:hanging="0"/>
        <w:jc w:val="left"/>
        <w:rPr>
          <w:b w:val="false"/>
          <w:bCs w:val="false"/>
          <w:sz w:val="30"/>
          <w:szCs w:val="30"/>
          <w:lang w:val="ru-RU" w:eastAsia="ru-RU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1" t="-40" r="-5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0"/>
          <w:numId w:val="0"/>
        </w:numPr>
        <w:spacing w:before="240" w:after="0"/>
        <w:ind w:left="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              </w:t>
      </w:r>
      <w:r>
        <w:rPr>
          <w:sz w:val="46"/>
          <w:szCs w:val="46"/>
        </w:rPr>
        <w:t>ПОСТАНОВЛЕНИЕ</w:t>
      </w:r>
    </w:p>
    <w:p>
      <w:pPr>
        <w:pStyle w:val="Normal"/>
        <w:numPr>
          <w:ilvl w:val="0"/>
          <w:numId w:val="1"/>
        </w:numPr>
        <w:tabs>
          <w:tab w:val="clear" w:pos="8505"/>
          <w:tab w:val="left" w:pos="8325" w:leader="none"/>
        </w:tabs>
        <w:ind w:left="720" w:right="0" w:firstLine="709"/>
        <w:rPr>
          <w:lang w:val="en-US"/>
        </w:rPr>
      </w:pPr>
      <w:r>
        <w:rPr>
          <w:lang w:val="en-US"/>
        </w:rPr>
        <w:tab/>
      </w:r>
    </w:p>
    <w:p>
      <w:pPr>
        <w:pStyle w:val="Normal"/>
        <w:numPr>
          <w:ilvl w:val="0"/>
          <w:numId w:val="1"/>
        </w:numPr>
        <w:spacing w:before="60" w:after="0"/>
        <w:ind w:left="1842" w:right="0" w:firstLine="608"/>
        <w:rPr/>
      </w:pP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19.09.2025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863</w:t>
      </w:r>
    </w:p>
    <w:p>
      <w:pPr>
        <w:pStyle w:val="Normal"/>
        <w:ind w:left="0" w:right="5385" w:hanging="0"/>
        <w:rPr>
          <w:szCs w:val="28"/>
        </w:rPr>
      </w:pPr>
      <w:r>
        <w:rPr>
          <w:szCs w:val="28"/>
        </w:rPr>
      </w:r>
    </w:p>
    <w:p>
      <w:pPr>
        <w:pStyle w:val="Normal"/>
        <w:ind w:left="0" w:right="5385" w:hanging="0"/>
        <w:rPr>
          <w:szCs w:val="28"/>
        </w:rPr>
      </w:pPr>
      <w:r>
        <w:rPr>
          <w:szCs w:val="28"/>
        </w:rPr>
      </w:r>
    </w:p>
    <w:p>
      <w:pPr>
        <w:pStyle w:val="Normal"/>
        <w:ind w:left="0" w:right="5385" w:hanging="0"/>
        <w:rPr/>
      </w:pPr>
      <w:r>
        <w:rPr>
          <w:szCs w:val="28"/>
        </w:rPr>
        <w:t>О начале отопительного периода 2025-2026 года в городском округе Фрязино Московской области</w:t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>
          <w:szCs w:val="28"/>
        </w:rPr>
      </w:pPr>
      <w:r>
        <w:rPr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 связи с прогнозируемым понижением температуры воздуха, в целях обеспечения своевременной подачи тепловой энергии на территории городского округа Фрязино Московской области, руководствуясь Уставом городского округа Фрязино Московской области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left="0" w:right="0" w:hanging="0"/>
        <w:jc w:val="center"/>
        <w:rPr>
          <w:b/>
          <w:szCs w:val="28"/>
        </w:rPr>
      </w:pPr>
      <w:r>
        <w:rPr>
          <w:b/>
          <w:szCs w:val="28"/>
        </w:rPr>
        <w:t>п о с т а н о в л я ю:</w:t>
      </w:r>
    </w:p>
    <w:p>
      <w:pPr>
        <w:pStyle w:val="Normal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Cs w:val="28"/>
        </w:rPr>
        <w:t>1. Организациям, осуществляющим на территории городского округа Фрязино Московской области централизованное теплоснабжение объектов жилищно-коммунального хозяйства, социальной сферы и  жилищного фонда: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Cs w:val="28"/>
        </w:rPr>
        <w:t>1.1. Начать поэтапную подачу отопления на объекты социальной сферы по заявкам учреждений с 22.09.2025.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Cs w:val="28"/>
        </w:rPr>
        <w:t>1.2. Начать поэтапный запуск тепла в многоквартирные дома на территории городского округа Фрязино Московской области с 29.09.2025.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Cs w:val="28"/>
        </w:rPr>
        <w:t>3. Руководителям ресурсоснабжающих и управляющих организаций городского округа Фрязино Московской области независимо от форм собственности и ведомственной принадлежности завершить регулировку гидравлического и теплового режимов в течении 14 (четырнадцати) дней со дня подачи теплоносителя.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Cs w:val="28"/>
        </w:rPr>
        <w:t>4.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Опубликовать настоящее постановление </w:t>
      </w:r>
      <w:r>
        <w:rPr>
          <w:rFonts w:eastAsia="Times New Roman" w:cs="Times New Roman"/>
          <w:color w:val="000000"/>
          <w:sz w:val="28"/>
          <w:szCs w:val="28"/>
          <w:shd w:fill="FFFFFF" w:val="clear"/>
          <w:lang w:val="ru-RU" w:eastAsia="ru-RU" w:bidi="ar-SA"/>
        </w:rPr>
        <w:t xml:space="preserve">на официальном сайте органов местного самоуправления муниципального образования городской округ Фрязино Московской области  в информационно-коммуникационной сети Интернет. </w:t>
      </w:r>
    </w:p>
    <w:p>
      <w:pPr>
        <w:pStyle w:val="Normal"/>
        <w:widowControl w:val="false"/>
        <w:tabs>
          <w:tab w:val="clear" w:pos="8505"/>
          <w:tab w:val="left" w:pos="0" w:leader="none"/>
        </w:tabs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5</w:t>
      </w:r>
      <w:r>
        <w:rPr>
          <w:rFonts w:cs="Times New Roman"/>
          <w:color w:val="000000"/>
          <w:sz w:val="28"/>
          <w:szCs w:val="28"/>
        </w:rPr>
        <w:t xml:space="preserve">. Назначить ответственным за исполнение настоящего постановления начальника управления жилищно-коммунального хозяйства, экологии и связи  администрации городского округа Фрязино Фрибуса О.Е. </w:t>
      </w:r>
    </w:p>
    <w:p>
      <w:pPr>
        <w:pStyle w:val="Normal"/>
        <w:widowControl w:val="false"/>
        <w:tabs>
          <w:tab w:val="clear" w:pos="8505"/>
          <w:tab w:val="left" w:pos="0" w:leader="none"/>
        </w:tabs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rFonts w:eastAsia="Times New Roman" w:cs="Times New Roman"/>
          <w:color w:val="000000"/>
          <w:sz w:val="28"/>
          <w:szCs w:val="28"/>
          <w:shd w:fill="auto" w:val="clear"/>
          <w:lang w:val="ru-RU"/>
        </w:rPr>
        <w:t>6. Контроль за исполнением настоящего постановления возложить на  заместителя главы городского округа Фрязино  Оганезову В.В.</w:t>
      </w:r>
    </w:p>
    <w:p>
      <w:pPr>
        <w:pStyle w:val="Style19"/>
        <w:spacing w:lineRule="auto" w:line="240" w:before="0" w:after="0"/>
        <w:rPr>
          <w:szCs w:val="28"/>
        </w:rPr>
      </w:pPr>
      <w:r>
        <w:rPr>
          <w:szCs w:val="28"/>
        </w:rPr>
      </w:r>
    </w:p>
    <w:p>
      <w:pPr>
        <w:pStyle w:val="Style19"/>
        <w:tabs>
          <w:tab w:val="clear" w:pos="8505"/>
          <w:tab w:val="right" w:pos="9585" w:leader="none"/>
        </w:tabs>
        <w:spacing w:before="0" w:after="0"/>
        <w:ind w:left="0" w:right="0" w:hanging="0"/>
        <w:rPr>
          <w:szCs w:val="28"/>
        </w:rPr>
      </w:pPr>
      <w:r>
        <w:rPr>
          <w:rFonts w:eastAsia="Times New Roman"/>
          <w:color w:val="000000"/>
          <w:szCs w:val="28"/>
          <w:highlight w:val="white"/>
        </w:rPr>
        <w:t>Глава городского округа Фрязино</w:t>
        <w:tab/>
        <w:t>Д.Р. Воробьев</w:t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imesNewRomanPSMT">
    <w:altName w:val="Times New Roman"/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tabs>
        <w:tab w:val="clear" w:pos="709"/>
        <w:tab w:val="left" w:pos="8505" w:leader="none"/>
      </w:tabs>
      <w:suppressAutoHyphens w:val="true"/>
      <w:bidi w:val="0"/>
      <w:spacing w:before="0" w:after="0"/>
      <w:ind w:left="0" w:right="0" w:firstLine="709"/>
      <w:jc w:val="both"/>
    </w:pPr>
    <w:rPr>
      <w:rFonts w:ascii="Times New Roman" w:hAnsi="Times New Roman" w:eastAsia="Tahoma" w:cs="Times New Roman"/>
      <w:color w:val="auto"/>
      <w:kern w:val="2"/>
      <w:sz w:val="28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keepLines/>
      <w:pageBreakBefore/>
      <w:widowControl w:val="false"/>
      <w:numPr>
        <w:ilvl w:val="0"/>
        <w:numId w:val="1"/>
      </w:numPr>
      <w:spacing w:before="360" w:after="360"/>
      <w:ind w:left="1276" w:right="0" w:hanging="1276"/>
      <w:jc w:val="both"/>
      <w:outlineLvl w:val="0"/>
    </w:pPr>
    <w:rPr>
      <w:rFonts w:ascii="Times New Roman" w:hAnsi="Times New Roman" w:eastAsia="Tahoma" w:cs="Times New Roman"/>
      <w:b/>
      <w:kern w:val="2"/>
      <w:sz w:val="32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ind w:left="0" w:right="0" w:hanging="0"/>
      <w:jc w:val="center"/>
      <w:outlineLvl w:val="1"/>
    </w:pPr>
    <w:rPr>
      <w:b/>
      <w:spacing w:val="40"/>
      <w:sz w:val="48"/>
    </w:rPr>
  </w:style>
  <w:style w:type="paragraph" w:styleId="3">
    <w:name w:val="Heading 3"/>
    <w:basedOn w:val="Style18"/>
    <w:next w:val="Style19"/>
    <w:qFormat/>
    <w:pPr>
      <w:numPr>
        <w:ilvl w:val="0"/>
        <w:numId w:val="0"/>
      </w:numPr>
      <w:spacing w:before="140" w:after="120"/>
      <w:ind w:left="0" w:right="0" w:hanging="0"/>
      <w:outlineLvl w:val="2"/>
    </w:pPr>
    <w:rPr>
      <w:b/>
      <w:bCs/>
      <w:sz w:val="28"/>
      <w:szCs w:val="28"/>
    </w:rPr>
  </w:style>
  <w:style w:type="paragraph" w:styleId="5">
    <w:name w:val="Heading 5"/>
    <w:basedOn w:val="Style18"/>
    <w:next w:val="Style19"/>
    <w:qFormat/>
    <w:pPr>
      <w:spacing w:before="120" w:after="60"/>
      <w:outlineLvl w:val="4"/>
    </w:pPr>
    <w:rPr>
      <w:rFonts w:ascii="Liberation Serif;Times New Roman" w:hAnsi="Liberation Serif;Times New Roman" w:eastAsia="NSimSun" w:cs="Arial"/>
      <w:b/>
      <w:bCs/>
      <w:sz w:val="20"/>
      <w:szCs w:val="20"/>
    </w:rPr>
  </w:style>
  <w:style w:type="character" w:styleId="WW8Num2z0">
    <w:name w:val="WW8Num2z0"/>
    <w:qFormat/>
    <w:rPr>
      <w:rFonts w:eastAsia="Times New Roman"/>
      <w:b w:val="false"/>
      <w:bCs/>
      <w:i w:val="false"/>
      <w:iCs w:val="false"/>
      <w:sz w:val="28"/>
      <w:szCs w:val="28"/>
      <w:lang w:eastAsia="ru-RU"/>
    </w:rPr>
  </w:style>
  <w:style w:type="character" w:styleId="WW8Num3z0">
    <w:name w:val="WW8Num3z0"/>
    <w:qFormat/>
    <w:rPr>
      <w:rFonts w:ascii="Times New Roman" w:hAnsi="Times New Roman" w:cs="Times New Roman"/>
      <w:sz w:val="28"/>
    </w:rPr>
  </w:style>
  <w:style w:type="character" w:styleId="WW8Num4z0">
    <w:name w:val="WW8Num4z0"/>
    <w:qFormat/>
    <w:rPr>
      <w:rFonts w:ascii="Times New Roman" w:hAnsi="Times New Roman" w:cs="Times New Roman"/>
      <w:sz w:val="28"/>
    </w:rPr>
  </w:style>
  <w:style w:type="character" w:styleId="Style10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11">
    <w:name w:val="Основной шрифт абзаца1"/>
    <w:qFormat/>
    <w:rPr/>
  </w:style>
  <w:style w:type="character" w:styleId="-">
    <w:name w:val="Hyperlink"/>
    <w:rPr>
      <w:color w:val="0000FF"/>
      <w:u w:val="single"/>
    </w:rPr>
  </w:style>
  <w:style w:type="character" w:styleId="Style11">
    <w:name w:val="FollowedHyperlink"/>
    <w:qFormat/>
    <w:rPr>
      <w:color w:val="800080"/>
      <w:u w:val="single"/>
    </w:rPr>
  </w:style>
  <w:style w:type="character" w:styleId="Pagenumber">
    <w:name w:val="page number"/>
    <w:qFormat/>
    <w:rPr>
      <w:lang w:val="ru-RU"/>
    </w:rPr>
  </w:style>
  <w:style w:type="character" w:styleId="Style12">
    <w:name w:val="Emphasis"/>
    <w:qFormat/>
    <w:rPr>
      <w:i/>
      <w:iCs/>
    </w:rPr>
  </w:style>
  <w:style w:type="character" w:styleId="WW8Num7z0">
    <w:name w:val="WW8Num7z0"/>
    <w:qFormat/>
    <w:rPr>
      <w:rFonts w:eastAsia="Times New Roman"/>
      <w:b w:val="false"/>
      <w:bCs/>
      <w:i w:val="false"/>
      <w:szCs w:val="28"/>
    </w:rPr>
  </w:style>
  <w:style w:type="character" w:styleId="WW8Num6z0">
    <w:name w:val="WW8Num6z0"/>
    <w:qFormat/>
    <w:rPr>
      <w:rFonts w:eastAsia="Times New Roman"/>
      <w:b w:val="false"/>
      <w:bCs/>
      <w:i w:val="false"/>
      <w:iCs w:val="false"/>
      <w:szCs w:val="28"/>
    </w:rPr>
  </w:style>
  <w:style w:type="character" w:styleId="WW8Num5z0">
    <w:name w:val="WW8Num5z0"/>
    <w:qFormat/>
    <w:rPr>
      <w:b w:val="false"/>
      <w:bCs/>
      <w:i w:val="false"/>
    </w:rPr>
  </w:style>
  <w:style w:type="character" w:styleId="DefaultParagraphFont">
    <w:name w:val="Default Paragraph Font"/>
    <w:qFormat/>
    <w:rPr/>
  </w:style>
  <w:style w:type="character" w:styleId="Font624248">
    <w:name w:val="font624248"/>
    <w:basedOn w:val="DefaultParagraphFont"/>
    <w:qFormat/>
    <w:rPr/>
  </w:style>
  <w:style w:type="character" w:styleId="Hl">
    <w:name w:val="hl"/>
    <w:basedOn w:val="DefaultParagraphFont"/>
    <w:qFormat/>
    <w:rPr/>
  </w:style>
  <w:style w:type="character" w:styleId="Strong">
    <w:name w:val="Strong"/>
    <w:qFormat/>
    <w:rPr>
      <w:b/>
      <w:bCs/>
    </w:rPr>
  </w:style>
  <w:style w:type="character" w:styleId="B-mail-dropdownitemcontent">
    <w:name w:val="b-mail-dropdown__item__content"/>
    <w:qFormat/>
    <w:rPr/>
  </w:style>
  <w:style w:type="character" w:styleId="Fontstyle01">
    <w:name w:val="fontstyle01"/>
    <w:qFormat/>
    <w:rPr>
      <w:rFonts w:ascii="TimesNewRomanPSMT;Times New Roman" w:hAnsi="TimesNewRomanPSMT;Times New Roman" w:cs="TimesNewRomanPSMT;Times New Roman"/>
      <w:b w:val="false"/>
      <w:bCs w:val="false"/>
      <w:i w:val="false"/>
      <w:iCs w:val="false"/>
      <w:color w:val="000000"/>
      <w:sz w:val="28"/>
      <w:szCs w:val="28"/>
    </w:rPr>
  </w:style>
  <w:style w:type="character" w:styleId="Style13">
    <w:name w:val="Символ нумерации"/>
    <w:qFormat/>
    <w:rPr/>
  </w:style>
  <w:style w:type="character" w:styleId="Style14">
    <w:name w:val="Нижний колонтитул Знак"/>
    <w:basedOn w:val="DefaultParagraphFont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>
    <w:name w:val="Основной текст Знак"/>
    <w:qFormat/>
    <w:rPr>
      <w:rFonts w:ascii="Times New Roman" w:hAnsi="Times New Roman" w:eastAsia="Times New Roman" w:cs="Times New Roman"/>
      <w:sz w:val="24"/>
      <w:szCs w:val="20"/>
    </w:rPr>
  </w:style>
  <w:style w:type="character" w:styleId="Style17">
    <w:name w:val="Верхний колонтитул Знак"/>
    <w:qFormat/>
    <w:rPr>
      <w:sz w:val="24"/>
      <w:szCs w:val="24"/>
    </w:rPr>
  </w:style>
  <w:style w:type="character" w:styleId="S1">
    <w:name w:val="s1"/>
    <w:basedOn w:val="DefaultParagraphFont"/>
    <w:qFormat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1">
    <w:name w:val="Основной шрифт абзаца2"/>
    <w:qFormat/>
    <w:rPr/>
  </w:style>
  <w:style w:type="paragraph" w:styleId="Style18">
    <w:name w:val="Заголовок"/>
    <w:basedOn w:val="Normal"/>
    <w:next w:val="Style19"/>
    <w:qFormat/>
    <w:pPr>
      <w:ind w:left="0" w:right="0" w:hanging="0"/>
      <w:jc w:val="center"/>
    </w:pPr>
    <w:rPr>
      <w:b/>
      <w:spacing w:val="60"/>
      <w:sz w:val="20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Style18"/>
    <w:next w:val="Style19"/>
    <w:qFormat/>
    <w:pPr>
      <w:jc w:val="center"/>
    </w:pPr>
    <w:rPr>
      <w:b/>
      <w:bCs/>
      <w:sz w:val="56"/>
      <w:szCs w:val="56"/>
    </w:rPr>
  </w:style>
  <w:style w:type="paragraph" w:styleId="Style22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23">
    <w:name w:val="Название объекта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cs="Arial"/>
    </w:rPr>
  </w:style>
  <w:style w:type="paragraph" w:styleId="Style24">
    <w:name w:val="Subtitle"/>
    <w:basedOn w:val="Normal"/>
    <w:next w:val="Style19"/>
    <w:qFormat/>
    <w:pPr>
      <w:ind w:left="0" w:right="0" w:hanging="0"/>
      <w:jc w:val="center"/>
    </w:pPr>
    <w:rPr>
      <w:b/>
    </w:rPr>
  </w:style>
  <w:style w:type="paragraph" w:styleId="211">
    <w:name w:val="Основной текст с отступом 21"/>
    <w:basedOn w:val="Normal"/>
    <w:qFormat/>
    <w:pPr>
      <w:widowControl/>
      <w:tabs>
        <w:tab w:val="clear" w:pos="8505"/>
      </w:tabs>
      <w:ind w:left="5954" w:right="0" w:hanging="0"/>
      <w:jc w:val="left"/>
    </w:pPr>
    <w:rPr>
      <w:rFonts w:eastAsia="Times New Roman"/>
    </w:rPr>
  </w:style>
  <w:style w:type="paragraph" w:styleId="Style25">
    <w:name w:val="Body Text Indent"/>
    <w:basedOn w:val="Normal"/>
    <w:pPr>
      <w:widowControl/>
      <w:tabs>
        <w:tab w:val="clear" w:pos="8505"/>
      </w:tabs>
      <w:ind w:left="0" w:right="0" w:firstLine="284"/>
      <w:jc w:val="left"/>
    </w:pPr>
    <w:rPr>
      <w:rFonts w:eastAsia="Times New Roman"/>
    </w:rPr>
  </w:style>
  <w:style w:type="paragraph" w:styleId="Style26">
    <w:name w:val="Обычный (веб)"/>
    <w:basedOn w:val="Normal"/>
    <w:qFormat/>
    <w:pPr>
      <w:widowControl/>
      <w:tabs>
        <w:tab w:val="clear" w:pos="8505"/>
      </w:tabs>
      <w:spacing w:before="100" w:after="100"/>
      <w:ind w:left="0" w:right="0" w:hanging="0"/>
      <w:jc w:val="left"/>
    </w:pPr>
    <w:rPr>
      <w:rFonts w:eastAsia="Times New Roman"/>
      <w:color w:val="000000"/>
      <w:sz w:val="24"/>
      <w:szCs w:val="24"/>
    </w:rPr>
  </w:style>
  <w:style w:type="paragraph" w:styleId="Style27">
    <w:name w:val="Верхний и нижний колонтитулы"/>
    <w:basedOn w:val="Normal"/>
    <w:qFormat/>
    <w:pPr>
      <w:suppressLineNumbers/>
      <w:tabs>
        <w:tab w:val="clear" w:pos="8505"/>
        <w:tab w:val="center" w:pos="4819" w:leader="none"/>
        <w:tab w:val="right" w:pos="9638" w:leader="none"/>
      </w:tabs>
    </w:pPr>
    <w:rPr/>
  </w:style>
  <w:style w:type="paragraph" w:styleId="Style28">
    <w:name w:val="Колонтитул"/>
    <w:basedOn w:val="Normal"/>
    <w:qFormat/>
    <w:pPr>
      <w:suppressLineNumbers/>
      <w:tabs>
        <w:tab w:val="clear" w:pos="8505"/>
        <w:tab w:val="center" w:pos="4819" w:leader="none"/>
        <w:tab w:val="right" w:pos="9638" w:leader="none"/>
      </w:tabs>
    </w:pPr>
    <w:rPr/>
  </w:style>
  <w:style w:type="paragraph" w:styleId="Style29">
    <w:name w:val="Header"/>
    <w:basedOn w:val="Normal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Style30">
    <w:name w:val="Footer"/>
    <w:basedOn w:val="Normal"/>
    <w:pPr>
      <w:tabs>
        <w:tab w:val="clear" w:pos="8505"/>
        <w:tab w:val="center" w:pos="4677" w:leader="none"/>
        <w:tab w:val="right" w:pos="9355" w:leader="none"/>
      </w:tabs>
    </w:pPr>
    <w:rPr/>
  </w:style>
  <w:style w:type="paragraph" w:styleId="Style31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32">
    <w:name w:val="Содержимое таблицы"/>
    <w:basedOn w:val="Normal"/>
    <w:qFormat/>
    <w:pPr>
      <w:suppressLineNumbers/>
    </w:pPr>
    <w:rPr/>
  </w:style>
  <w:style w:type="paragraph" w:styleId="Style33">
    <w:name w:val="Заголовок таблицы"/>
    <w:basedOn w:val="Style32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before="100" w:after="119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>
      <w:rFonts w:ascii="Calibri" w:hAnsi="Calibri" w:eastAsia="Calibri" w:cs="Times New Roman"/>
    </w:rPr>
  </w:style>
  <w:style w:type="paragraph" w:styleId="Style34">
    <w:name w:val="Текст в заданном формате"/>
    <w:basedOn w:val="Normal"/>
    <w:qFormat/>
    <w:pPr>
      <w:spacing w:before="0" w:after="0"/>
    </w:pPr>
    <w:rPr>
      <w:rFonts w:ascii="Liberation Mono;Courier New" w:hAnsi="Liberation Mono;Courier New" w:eastAsia="Liberation Mono;Courier New" w:cs="Liberation Mono;Courier New"/>
      <w:sz w:val="20"/>
      <w:szCs w:val="20"/>
    </w:rPr>
  </w:style>
  <w:style w:type="paragraph" w:styleId="ConsNormal">
    <w:name w:val="ConsNormal"/>
    <w:qFormat/>
    <w:pPr>
      <w:widowControl/>
      <w:suppressAutoHyphens w:val="tru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auto"/>
      <w:kern w:val="2"/>
      <w:sz w:val="24"/>
      <w:szCs w:val="20"/>
      <w:lang w:val="ru-RU" w:eastAsia="zh-CN" w:bidi="hi-IN"/>
    </w:rPr>
  </w:style>
  <w:style w:type="paragraph" w:styleId="Style35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ConsPlusCell">
    <w:name w:val="ConsPlusCell"/>
    <w:qFormat/>
    <w:pPr>
      <w:widowControl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2"/>
      <w:sz w:val="20"/>
      <w:szCs w:val="20"/>
      <w:lang w:val="ru-RU" w:eastAsia="zh-CN" w:bidi="ar-SA"/>
    </w:rPr>
  </w:style>
  <w:style w:type="paragraph" w:styleId="Style36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LO-Normal">
    <w:name w:val="LO-Normal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2"/>
      <w:sz w:val="24"/>
      <w:szCs w:val="20"/>
      <w:lang w:val="ru-RU" w:eastAsia="zh-CN" w:bidi="ar-SA"/>
    </w:rPr>
  </w:style>
  <w:style w:type="paragraph" w:styleId="Style37">
    <w:name w:val="Содержимое врезки"/>
    <w:basedOn w:val="Normal"/>
    <w:qFormat/>
    <w:pPr/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qFormat/>
    <w:pPr>
      <w:widowControl/>
      <w:ind w:left="5954" w:right="0" w:hanging="0"/>
      <w:jc w:val="left"/>
    </w:pPr>
    <w:rPr>
      <w:rFonts w:eastAsia="Times New Roman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">
    <w:name w:val="Обычный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2"/>
      <w:sz w:val="20"/>
      <w:szCs w:val="20"/>
      <w:lang w:val="ru-RU" w:eastAsia="zh-CN" w:bidi="ar-SA"/>
    </w:rPr>
  </w:style>
  <w:style w:type="paragraph" w:styleId="Style38">
    <w:name w:val="Верхний колонтитул слева"/>
    <w:basedOn w:val="Normal"/>
    <w:qFormat/>
    <w:pPr>
      <w:suppressLineNumbers/>
      <w:tabs>
        <w:tab w:val="clear" w:pos="8505"/>
        <w:tab w:val="center" w:pos="4819" w:leader="none"/>
        <w:tab w:val="right" w:pos="9638" w:leader="none"/>
      </w:tabs>
    </w:pPr>
    <w:rPr/>
  </w:style>
  <w:style w:type="paragraph" w:styleId="15">
    <w:name w:val="Обычный (веб)1"/>
    <w:basedOn w:val="Normal"/>
    <w:qFormat/>
    <w:pPr>
      <w:suppressAutoHyphens w:val="true"/>
      <w:spacing w:lineRule="auto" w:line="240" w:before="100" w:after="119"/>
    </w:pPr>
    <w:rPr>
      <w:rFonts w:ascii="Times New Roman" w:hAnsi="Times New Roman" w:eastAsia="Times New Roman" w:cs="Times New Roman"/>
      <w:sz w:val="24"/>
      <w:szCs w:val="24"/>
    </w:rPr>
  </w:style>
  <w:style w:type="paragraph" w:styleId="Style39">
    <w:name w:val="Знак"/>
    <w:basedOn w:val="Normal"/>
    <w:qFormat/>
    <w:pPr>
      <w:spacing w:lineRule="exact" w:line="240" w:before="0" w:after="160"/>
    </w:pPr>
    <w:rPr>
      <w:rFonts w:ascii="Tahoma" w:hAnsi="Tahoma" w:eastAsia="Times New Roman" w:cs="Times New Roman"/>
      <w:sz w:val="20"/>
      <w:szCs w:val="20"/>
      <w:lang w:val="en-US"/>
    </w:rPr>
  </w:style>
  <w:style w:type="paragraph" w:styleId="FR1">
    <w:name w:val="FR1"/>
    <w:qFormat/>
    <w:pPr>
      <w:widowControl w:val="false"/>
      <w:suppressAutoHyphens w:val="true"/>
      <w:bidi w:val="0"/>
      <w:spacing w:before="140" w:after="0"/>
      <w:ind w:left="280" w:right="0" w:hanging="0"/>
      <w:jc w:val="left"/>
    </w:pPr>
    <w:rPr>
      <w:rFonts w:ascii="Arial" w:hAnsi="Arial" w:eastAsia="Times New Roman" w:cs="Arial"/>
      <w:color w:val="auto"/>
      <w:kern w:val="2"/>
      <w:sz w:val="32"/>
      <w:szCs w:val="24"/>
      <w:lang w:val="ru-RU" w:eastAsia="zh-CN" w:bidi="hi-IN"/>
    </w:rPr>
  </w:style>
  <w:style w:type="paragraph" w:styleId="FR2">
    <w:name w:val="FR2"/>
    <w:qFormat/>
    <w:pPr>
      <w:widowControl w:val="false"/>
      <w:suppressAutoHyphens w:val="true"/>
      <w:bidi w:val="0"/>
      <w:spacing w:before="40" w:after="0"/>
      <w:ind w:left="1560" w:right="0" w:hanging="0"/>
      <w:jc w:val="center"/>
    </w:pPr>
    <w:rPr>
      <w:rFonts w:ascii="Times New Roman" w:hAnsi="Times New Roman" w:eastAsia="Times New Roman" w:cs="Arial"/>
      <w:b/>
      <w:color w:val="auto"/>
      <w:kern w:val="2"/>
      <w:sz w:val="24"/>
      <w:szCs w:val="24"/>
      <w:lang w:val="ru-RU" w:eastAsia="zh-CN" w:bidi="hi-IN"/>
    </w:rPr>
  </w:style>
  <w:style w:type="paragraph" w:styleId="FR3">
    <w:name w:val="FR3"/>
    <w:qFormat/>
    <w:pPr>
      <w:widowControl w:val="false"/>
      <w:suppressAutoHyphens w:val="true"/>
      <w:bidi w:val="0"/>
      <w:spacing w:before="0" w:after="0"/>
      <w:ind w:left="280" w:right="0" w:hanging="0"/>
      <w:jc w:val="left"/>
    </w:pPr>
    <w:rPr>
      <w:rFonts w:ascii="Arial" w:hAnsi="Arial" w:eastAsia="Times New Roman" w:cs="Arial"/>
      <w:color w:val="auto"/>
      <w:kern w:val="2"/>
      <w:sz w:val="16"/>
      <w:szCs w:val="24"/>
      <w:lang w:val="ru-RU" w:eastAsia="zh-CN" w:bidi="hi-IN"/>
    </w:rPr>
  </w:style>
  <w:style w:type="paragraph" w:styleId="16">
    <w:name w:val="Основной текст1"/>
    <w:basedOn w:val="Normal"/>
    <w:qFormat/>
    <w:pPr>
      <w:widowControl w:val="false"/>
      <w:spacing w:lineRule="auto" w:line="300"/>
      <w:ind w:left="0" w:right="0" w:firstLine="380"/>
    </w:pPr>
    <w:rPr>
      <w:rFonts w:ascii="Arial" w:hAnsi="Arial" w:eastAsia="Arial" w:cs="Arial"/>
      <w:color w:val="2F2F2F"/>
    </w:rPr>
  </w:style>
  <w:style w:type="paragraph" w:styleId="17">
    <w:name w:val="Цитата1"/>
    <w:basedOn w:val="Normal"/>
    <w:qFormat/>
    <w:pPr>
      <w:ind w:left="-567" w:right="-1050" w:hanging="0"/>
      <w:jc w:val="both"/>
    </w:pPr>
    <w:rPr>
      <w:rFonts w:ascii="Arial" w:hAnsi="Arial" w:cs="Arial"/>
      <w:szCs w:val="20"/>
    </w:rPr>
  </w:style>
  <w:style w:type="paragraph" w:styleId="Standard">
    <w:name w:val="Standard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Andale Sans UI;Arial Unicode MS" w:cs="Tahoma"/>
      <w:color w:val="00000A"/>
      <w:kern w:val="2"/>
      <w:sz w:val="24"/>
      <w:szCs w:val="24"/>
      <w:lang w:val="ru-RU" w:eastAsia="zh-CN" w:bidi="ar-SA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Liberation Serif;Times New Roman" w:cs="Liberation Serif;Times New Roman"/>
      <w:color w:val="000000"/>
      <w:kern w:val="2"/>
      <w:sz w:val="24"/>
      <w:szCs w:val="24"/>
      <w:lang w:val="ru-RU" w:eastAsia="zh-CN" w:bidi="hi-IN"/>
    </w:rPr>
  </w:style>
  <w:style w:type="paragraph" w:styleId="Style40">
    <w:name w:val="Схема документа"/>
    <w:basedOn w:val="Normal"/>
    <w:qFormat/>
    <w:pPr>
      <w:shd w:val="clear" w:fill="000080"/>
    </w:pPr>
    <w:rPr>
      <w:rFonts w:ascii="Tahoma" w:hAnsi="Tahoma" w:cs="Tahoma"/>
      <w:sz w:val="20"/>
    </w:rPr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zh-CN" w:bidi="ar-SA"/>
    </w:rPr>
  </w:style>
  <w:style w:type="paragraph" w:styleId="Style41">
    <w:name w:val="Абзац списка"/>
    <w:basedOn w:val="Normal"/>
    <w:qFormat/>
    <w:pPr>
      <w:widowControl w:val="false"/>
      <w:spacing w:before="0" w:after="0"/>
      <w:ind w:left="720" w:right="0" w:firstLine="709"/>
      <w:contextualSpacing/>
    </w:pPr>
    <w:rPr>
      <w:sz w:val="20"/>
      <w:szCs w:val="20"/>
    </w:rPr>
  </w:style>
  <w:style w:type="paragraph" w:styleId="18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администрации МСЭД (1).dot</Template>
  <TotalTime>345</TotalTime>
  <Application>LibreOffice/7.5.7.1$Windows_X86_64 LibreOffice_project/47eb0cf7efbacdee9b19ae25d6752381ede23126</Application>
  <AppVersion>15.0000</AppVersion>
  <Pages>1</Pages>
  <Words>224</Words>
  <Characters>1646</Characters>
  <CharactersWithSpaces>1901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Колмыков</dc:creator>
  <dc:description/>
  <dc:language>ru-RU</dc:language>
  <cp:lastModifiedBy/>
  <dcterms:modified xsi:type="dcterms:W3CDTF">2025-09-19T16:26:47Z</dcterms:modified>
  <cp:revision>36</cp:revision>
  <dc:subject>Бланки документов</dc:subject>
  <dc:title>Бланк письма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