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4" w:rsidRDefault="00E102A4" w:rsidP="00E102A4">
      <w:pPr>
        <w:pStyle w:val="1"/>
        <w:spacing w:before="120"/>
        <w:ind w:left="1701"/>
        <w:jc w:val="left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8DE">
        <w:rPr>
          <w:sz w:val="36"/>
          <w:szCs w:val="36"/>
          <w:lang w:eastAsia="ru-RU"/>
        </w:rPr>
        <w:t>ГЛАВА ГОРОДСКОГО ОКРУГА ФРЯЗИНО</w:t>
      </w:r>
    </w:p>
    <w:p w:rsidR="00E102A4" w:rsidRDefault="00E102A4" w:rsidP="00E102A4">
      <w:pPr>
        <w:pStyle w:val="3"/>
        <w:spacing w:before="240"/>
        <w:ind w:left="2410"/>
        <w:jc w:val="left"/>
      </w:pPr>
      <w:r>
        <w:rPr>
          <w:sz w:val="46"/>
          <w:szCs w:val="46"/>
        </w:rPr>
        <w:t>ПОСТАНОВЛЕНИЕ</w:t>
      </w:r>
    </w:p>
    <w:p w:rsidR="00E102A4" w:rsidRDefault="00E102A4" w:rsidP="00E102A4">
      <w:pPr>
        <w:spacing w:before="60"/>
        <w:ind w:left="1134"/>
        <w:rPr>
          <w:szCs w:val="46"/>
        </w:rPr>
      </w:pPr>
    </w:p>
    <w:p w:rsidR="00E102A4" w:rsidRPr="00485514" w:rsidRDefault="00E102A4" w:rsidP="00485514">
      <w:pPr>
        <w:spacing w:before="60"/>
        <w:ind w:left="1842" w:firstLine="1419"/>
        <w:rPr>
          <w:szCs w:val="28"/>
        </w:rPr>
      </w:pPr>
      <w:proofErr w:type="gramStart"/>
      <w:r w:rsidRPr="003B46D2">
        <w:rPr>
          <w:b/>
          <w:bCs/>
          <w:szCs w:val="28"/>
        </w:rPr>
        <w:t>от</w:t>
      </w:r>
      <w:proofErr w:type="gramEnd"/>
      <w:r w:rsidRPr="003B46D2">
        <w:rPr>
          <w:szCs w:val="28"/>
        </w:rPr>
        <w:t xml:space="preserve"> </w:t>
      </w:r>
      <w:r w:rsidR="00485514" w:rsidRPr="00485514">
        <w:rPr>
          <w:szCs w:val="28"/>
        </w:rPr>
        <w:t>27</w:t>
      </w:r>
      <w:r w:rsidR="00485514">
        <w:rPr>
          <w:szCs w:val="28"/>
        </w:rPr>
        <w:t>.07.2020</w:t>
      </w:r>
      <w:r w:rsidRPr="003B46D2">
        <w:rPr>
          <w:szCs w:val="28"/>
        </w:rPr>
        <w:t xml:space="preserve"> </w:t>
      </w:r>
      <w:r w:rsidRPr="003B46D2">
        <w:rPr>
          <w:b/>
          <w:szCs w:val="28"/>
        </w:rPr>
        <w:t>№</w:t>
      </w:r>
      <w:r w:rsidRPr="003B46D2">
        <w:rPr>
          <w:szCs w:val="28"/>
        </w:rPr>
        <w:t xml:space="preserve"> </w:t>
      </w:r>
      <w:r w:rsidRPr="00485514">
        <w:rPr>
          <w:szCs w:val="28"/>
        </w:rPr>
        <w:t>387</w:t>
      </w:r>
    </w:p>
    <w:p w:rsidR="00274B43" w:rsidRDefault="00274B43">
      <w:pPr>
        <w:spacing w:after="0"/>
        <w:ind w:right="4252"/>
        <w:rPr>
          <w:highlight w:val="white"/>
        </w:rPr>
      </w:pPr>
    </w:p>
    <w:p w:rsidR="00274B43" w:rsidRDefault="00274B43">
      <w:pPr>
        <w:spacing w:after="0"/>
        <w:ind w:right="4252"/>
        <w:rPr>
          <w:highlight w:val="white"/>
        </w:rPr>
      </w:pPr>
    </w:p>
    <w:p w:rsidR="00274B43" w:rsidRDefault="00274B43">
      <w:pPr>
        <w:spacing w:after="0"/>
        <w:ind w:right="4252"/>
        <w:rPr>
          <w:highlight w:val="white"/>
        </w:rPr>
      </w:pPr>
    </w:p>
    <w:p w:rsidR="00274B43" w:rsidRDefault="00274B43">
      <w:pPr>
        <w:spacing w:after="0"/>
        <w:ind w:right="4252"/>
        <w:rPr>
          <w:highlight w:val="white"/>
        </w:rPr>
      </w:pPr>
    </w:p>
    <w:p w:rsidR="00274B43" w:rsidRDefault="00E102A4">
      <w:pPr>
        <w:spacing w:after="0"/>
        <w:ind w:right="4252"/>
        <w:rPr>
          <w:highlight w:val="white"/>
        </w:rPr>
      </w:pPr>
      <w:bookmarkStart w:id="0" w:name="_GoBack"/>
      <w:r>
        <w:rPr>
          <w:highlight w:val="white"/>
        </w:rPr>
        <w:t xml:space="preserve">«О введении режима повышенной готовности для органов управления и сил </w:t>
      </w:r>
      <w:proofErr w:type="spellStart"/>
      <w:r>
        <w:rPr>
          <w:highlight w:val="white"/>
        </w:rPr>
        <w:t>Фрязинского</w:t>
      </w:r>
      <w:proofErr w:type="spellEnd"/>
      <w:r>
        <w:rPr>
          <w:highlight w:val="white"/>
        </w:rP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highlight w:val="white"/>
        </w:rPr>
        <w:t>) на территории городского округа Фрязино Московской области»</w:t>
      </w:r>
    </w:p>
    <w:bookmarkEnd w:id="0"/>
    <w:p w:rsidR="00274B43" w:rsidRDefault="00274B43">
      <w:pPr>
        <w:spacing w:after="0"/>
        <w:ind w:firstLine="567"/>
        <w:rPr>
          <w:highlight w:val="white"/>
        </w:rPr>
      </w:pPr>
    </w:p>
    <w:p w:rsidR="00274B43" w:rsidRDefault="00E102A4">
      <w:pPr>
        <w:spacing w:after="0"/>
        <w:ind w:firstLine="737"/>
      </w:pPr>
      <w:r>
        <w:rPr>
          <w:highlight w:val="white"/>
        </w:rPr>
        <w:t xml:space="preserve">В соответствии с Федеральными законами от 21.12.1994 № 68-ФЗ                     «О защите населения и территорий от чрезвычайных ситуаций природного                                    и техногенного характера», от 30.03.1999 № 52-ФЗ «О санитарно- эпидемиологическом благополучии населения» и от 06.10.2003 № 131-ФЗ                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 «О защите населения и территории Московской области от чрезвычайных ситуаций природного                 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 25/1                 «О Московской областной системе предупреждения и ликвидации чрезвычайных ситуаций», </w:t>
      </w:r>
      <w:bookmarkStart w:id="1" w:name="__DdeLink__5782_1042320492"/>
      <w:r>
        <w:rPr>
          <w:highlight w:val="white"/>
        </w:rPr>
        <w:t xml:space="preserve">постановлениями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>) на территории Московской области»</w:t>
      </w:r>
      <w:bookmarkEnd w:id="1"/>
      <w:r>
        <w:rPr>
          <w:highlight w:val="white"/>
        </w:rPr>
        <w:t xml:space="preserve"> (с изменениями, внесенными постановлениями Губернатора Московской области от 13.03.2020 № 115-ПГ, </w:t>
      </w:r>
      <w:r w:rsidR="00485514">
        <w:rPr>
          <w:highlight w:val="white"/>
        </w:rPr>
        <w:t xml:space="preserve">  </w:t>
      </w:r>
      <w:r>
        <w:rPr>
          <w:highlight w:val="white"/>
        </w:rPr>
        <w:t xml:space="preserve">от 16.03.2020 № 126-ПГ, от 18.03.2020 № 132-ПГ, от 19.03.2020          № 133-ПГ, </w:t>
      </w:r>
      <w:r>
        <w:rPr>
          <w:highlight w:val="white"/>
        </w:rPr>
        <w:lastRenderedPageBreak/>
        <w:t xml:space="preserve">от 20.03.2020 № 135-ПГ, от 23.03.2020 № 136-ПГ, от 24.03.2020          № 141-ПГ, от 25.03.2020 № 143-ПГ, от 26.03.2020 № 144-ПГ, от 27.03.2020         № 161-ПГ, от 29.03.2020 № 162-ПГ, от 31.03.2020 № 163-ПГ, от 02.04.2020          № 171-ПГ, от 04.04.2020 № 174-ПГ, от 09.04.2020 № 175-ПГ, от 10.04.2020          № 176-ПГ, от 12.04.2020 № 178-ПГ, от 18.04.2020 № 193-ПГ, от 28.04.2020          № 214-ПГ, от 11.05.2020 № 229-ПГ, от 17.05.2020 № 239-ПГ, от 22.05.2020          № 244-ПГ, от 28.05.2020 № 263-ПГ, от 01.06.2020 № 268-ПГ, от 11.06.2020         № 282-ПГ, от 19.06.2020 № 293-ПГ, от 30.06.2020 № 306-ПГ, от 08.07.2020         № 318-ПГ, от 15.07.2020 № 332-ПГ, от 23.07.2020 № 344-ПГ), от 01.05.2020 № 222-ПГ «О проведении дополнительных мероприятий в целях снижения рисков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-2019) на территории Московской области и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(2019-</w:t>
      </w:r>
      <w:proofErr w:type="spellStart"/>
      <w:r>
        <w:rPr>
          <w:highlight w:val="white"/>
          <w:lang w:val="en-US"/>
        </w:rPr>
        <w:t>nCoV</w:t>
      </w:r>
      <w:proofErr w:type="spellEnd"/>
      <w:r>
        <w:rPr>
          <w:highlight w:val="white"/>
        </w:rPr>
        <w:t xml:space="preserve">) на территории Московской области», руководствуясь рекомендациями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</w:t>
      </w:r>
      <w:r>
        <w:rPr>
          <w:bCs/>
          <w:highlight w:val="white"/>
        </w:rPr>
        <w:t>2019-</w:t>
      </w:r>
      <w:r>
        <w:rPr>
          <w:bCs/>
          <w:highlight w:val="white"/>
          <w:lang w:val="en-US"/>
        </w:rPr>
        <w:t>n</w:t>
      </w:r>
      <w:r>
        <w:rPr>
          <w:bCs/>
          <w:highlight w:val="white"/>
        </w:rPr>
        <w:t>С</w:t>
      </w:r>
      <w:proofErr w:type="spellStart"/>
      <w:r>
        <w:rPr>
          <w:bCs/>
          <w:highlight w:val="white"/>
          <w:lang w:val="en-US"/>
        </w:rPr>
        <w:t>oV</w:t>
      </w:r>
      <w:proofErr w:type="spellEnd"/>
      <w:r>
        <w:rPr>
          <w:highlight w:val="white"/>
        </w:rPr>
        <w:t>), постановлениями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от 07.07.2020 № 18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COVID-2019», а также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</w:t>
      </w:r>
      <w:r>
        <w:rPr>
          <w:bCs/>
          <w:highlight w:val="white"/>
        </w:rPr>
        <w:t xml:space="preserve">, письмом Главного государственного санитарного врача по Московской области от 11.05.2020 № 3573-06 «О рекомендациях по снятию ограничений», на основании Устава городского округа Фрязино Московской области, </w:t>
      </w:r>
      <w:r>
        <w:rPr>
          <w:highlight w:val="white"/>
        </w:rPr>
        <w:t xml:space="preserve">в целях предотвращения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области,</w:t>
      </w:r>
    </w:p>
    <w:p w:rsidR="00274B43" w:rsidRDefault="00274B43">
      <w:pPr>
        <w:spacing w:after="0"/>
        <w:ind w:firstLine="709"/>
        <w:jc w:val="center"/>
        <w:rPr>
          <w:b/>
          <w:bCs/>
          <w:highlight w:val="white"/>
        </w:rPr>
      </w:pPr>
    </w:p>
    <w:p w:rsidR="00274B43" w:rsidRDefault="00E102A4">
      <w:pPr>
        <w:spacing w:after="0"/>
        <w:ind w:firstLine="709"/>
        <w:jc w:val="center"/>
        <w:rPr>
          <w:b/>
          <w:bCs/>
        </w:rPr>
      </w:pPr>
      <w:proofErr w:type="gramStart"/>
      <w:r>
        <w:rPr>
          <w:b/>
          <w:bCs/>
          <w:highlight w:val="white"/>
        </w:rPr>
        <w:t>постановляю</w:t>
      </w:r>
      <w:proofErr w:type="gramEnd"/>
      <w:r>
        <w:rPr>
          <w:b/>
          <w:bCs/>
          <w:highlight w:val="white"/>
        </w:rPr>
        <w:t>:</w:t>
      </w:r>
    </w:p>
    <w:p w:rsidR="00274B43" w:rsidRDefault="00274B43">
      <w:pPr>
        <w:spacing w:after="0"/>
        <w:ind w:firstLine="709"/>
        <w:jc w:val="center"/>
        <w:rPr>
          <w:bCs/>
          <w:highlight w:val="white"/>
        </w:rPr>
      </w:pP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1. Ввести с 00 часов 00 минут 13.03.2020 режим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2. Жителям городского округа Фрязино Московской области,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Соединенные Штаты Америки, иные государства - члены Европейского союза, </w:t>
      </w:r>
      <w:r>
        <w:rPr>
          <w:bCs/>
          <w:highlight w:val="white"/>
        </w:rPr>
        <w:lastRenderedPageBreak/>
        <w:t xml:space="preserve">Республику Сербия, Республику Албания, Соединенное Королевство Великобритания и Северную Ирландию,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Республику Беларусь, Украину, Боснию и Герцеговину, Ватикан, Республику Сан-Марино, Республику Хорватия и иные страны),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(далее – страны и иные территории,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2.1. Неукоснительно соблюдать требования, указанные в полученном постановлении государственного санитарного врача, его заместителя.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2.2. При появлении первых признаков респираторной инфекции оставаться дома (по месту пребывания) и незамедлительно обратиться                     за медицинской помощью в медицинскую организацию с предоставлением информации о своем пребывании в странах и на иных </w:t>
      </w:r>
      <w:proofErr w:type="gramStart"/>
      <w:r>
        <w:rPr>
          <w:bCs/>
          <w:highlight w:val="white"/>
        </w:rPr>
        <w:t xml:space="preserve">территориях,   </w:t>
      </w:r>
      <w:proofErr w:type="gramEnd"/>
      <w:r>
        <w:rPr>
          <w:bCs/>
          <w:highlight w:val="white"/>
        </w:rPr>
        <w:t xml:space="preserve">                     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3. Жителям городского округа Фрязино Московской области, посещавшим в 2020 году страны и иные территории,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не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</w:rPr>
        <w:t xml:space="preserve">3.1. Сообщать о своем возвращении на территорию Российской Федерации, месте, датах пребывания на указанных территориях, а также                    о своем месте проживания или пребывания в городском округе Фрязино Московской области, свою контактную информацию на «Горячую </w:t>
      </w:r>
      <w:proofErr w:type="gramStart"/>
      <w:r>
        <w:rPr>
          <w:bCs/>
          <w:highlight w:val="white"/>
        </w:rPr>
        <w:t xml:space="preserve">линию»   </w:t>
      </w:r>
      <w:proofErr w:type="gramEnd"/>
      <w:r>
        <w:rPr>
          <w:bCs/>
          <w:highlight w:val="white"/>
        </w:rPr>
        <w:t xml:space="preserve">          по единому номеру вызова экстренных оперативных служб «112»</w:t>
      </w:r>
      <w:r>
        <w:rPr>
          <w:highlight w:val="white"/>
        </w:rPr>
        <w:t>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3.2. Обеспечить самоизоляцию на дому на срок 14 (четырнадцать) дней со дня возвращения на территорию Российской Федерации (не посещать работу, учебу, минимизировать посещение общественных мест).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3.3. При появлении первых признаков респираторной инфекции оставаться дома (по месту пребывания) и незамедлительно обратиться                 за медицинской помощью в медицинскую организацию с предоставлением информации о своем пребывании в странах и на иных </w:t>
      </w:r>
      <w:proofErr w:type="gramStart"/>
      <w:r>
        <w:rPr>
          <w:bCs/>
          <w:highlight w:val="white"/>
        </w:rPr>
        <w:t xml:space="preserve">территориях,   </w:t>
      </w:r>
      <w:proofErr w:type="gramEnd"/>
      <w:r>
        <w:rPr>
          <w:bCs/>
          <w:highlight w:val="white"/>
        </w:rPr>
        <w:t xml:space="preserve">                     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для оформления листков нетрудоспособности без посещения медицинских организаций.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4. Жителям городского округа Фрязино Московской области, прибывшим на территорию Российской Федерации с 06.03.2020, обеспечить самоизоляцию на срок, указанный в подпункте 3.2 пункта 3 настоящего постановления, а также: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lastRenderedPageBreak/>
        <w:t>4.1.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«Горячую линию» по номеру телефона 8-800-550-50-30 и по единому номеру вызова экстренных оперативных служб «112»</w:t>
      </w:r>
      <w:r>
        <w:rPr>
          <w:highlight w:val="white"/>
        </w:rPr>
        <w:t>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4.2. В течение трех календарных дней со дня прибытия на территорию Российской Федерации пройти обследование на новую </w:t>
      </w:r>
      <w:proofErr w:type="spellStart"/>
      <w:r>
        <w:rPr>
          <w:highlight w:val="white"/>
        </w:rPr>
        <w:t>коронавирусную</w:t>
      </w:r>
      <w:proofErr w:type="spellEnd"/>
      <w:r>
        <w:rPr>
          <w:highlight w:val="white"/>
        </w:rPr>
        <w:t xml:space="preserve"> инфекцию (COVID-2019) методом полимеразной цепной реакции (ПЦР).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4.3. В случае выявления любого ухудшения состояния </w:t>
      </w:r>
      <w:proofErr w:type="gramStart"/>
      <w:r>
        <w:rPr>
          <w:highlight w:val="white"/>
        </w:rPr>
        <w:t>здоровья  незамедлительно</w:t>
      </w:r>
      <w:proofErr w:type="gramEnd"/>
      <w:r>
        <w:rPr>
          <w:highlight w:val="white"/>
        </w:rPr>
        <w:t xml:space="preserve"> обращаться за медицинской помощью на дому без посещения медицинских организаций и учреждений и сообщать данные о своем прибытии на территорию Российской Федерации 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4.4. Соблюдать постановления руководителя </w:t>
      </w:r>
      <w:r>
        <w:rPr>
          <w:bCs/>
          <w:highlight w:val="white"/>
        </w:rPr>
        <w:t xml:space="preserve">Щелковского территориального </w:t>
      </w:r>
      <w:proofErr w:type="spellStart"/>
      <w:r>
        <w:rPr>
          <w:bCs/>
          <w:highlight w:val="white"/>
        </w:rPr>
        <w:t>отделаУправления</w:t>
      </w:r>
      <w:proofErr w:type="spellEnd"/>
      <w:r>
        <w:rPr>
          <w:bCs/>
          <w:highlight w:val="white"/>
        </w:rPr>
        <w:t xml:space="preserve"> Федеральной службы по надзору                       в сфере защиты прав потребителей и благополучия человека по Московской области</w:t>
      </w:r>
      <w:r>
        <w:rPr>
          <w:highlight w:val="white"/>
        </w:rPr>
        <w:t>, главного государственного санитарного врача, его заместителя                      о нахождении в режиме изоляции на дому в течение срока, указанного                       в подпункте 3.2 пункта 3 настоящего постановления, или на иной срок, указанный в таких постановлениях.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4.5. В случае отсутствия возможности нахождения в режиме изоляции на дому (в случае проживания в жилых помещениях, которые предназначены для временного проживания – в общежитиях, а также в коммунальных квартирах), обратиться </w:t>
      </w:r>
      <w:r>
        <w:rPr>
          <w:bCs/>
          <w:highlight w:val="white"/>
        </w:rPr>
        <w:t xml:space="preserve">на «Горячую линию» по номеру телефона 8-800-550-50-30 или по единому номеру вызова экстренных оперативных служб «112» для организации изоляции в условиях </w:t>
      </w:r>
      <w:proofErr w:type="spellStart"/>
      <w:r>
        <w:rPr>
          <w:bCs/>
          <w:highlight w:val="white"/>
        </w:rPr>
        <w:t>обсерватора</w:t>
      </w:r>
      <w:proofErr w:type="spellEnd"/>
      <w:r>
        <w:rPr>
          <w:bCs/>
          <w:highlight w:val="white"/>
        </w:rPr>
        <w:t>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5. Жителям городского округа Фрязино Московской области, совместно проживающим в период обеспечения изоляции с гражданами, указанными               в пунктах 2, 3, 4 настоящего постановления, обеспечить самоизоляцию                      на дому по месту жительства (пребывания) на срок, указанный в постановлении </w:t>
      </w:r>
      <w:r>
        <w:rPr>
          <w:highlight w:val="white"/>
        </w:rPr>
        <w:t xml:space="preserve">руководителя </w:t>
      </w:r>
      <w:r>
        <w:rPr>
          <w:bCs/>
          <w:highlight w:val="white"/>
        </w:rPr>
        <w:t>Щелковского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области, главного государственного санитарного врача, его заместителя.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6. С 26.03.2020 по 09.08.2020: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6.1. Жителям городского округа Фрязино Московской области                             в возрасте старше 65 лет, а также имеющим заболевания, указанные в Перечне заболеваний (Приложение 1 к настоящему постановлению), соблюдать режим самоизоляции.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6.2. Режим самоизоляции должен быть обеспечен по месту проживания  лиц, указанных в подпункте 6.1. пункта 6., </w:t>
      </w:r>
      <w:r>
        <w:t xml:space="preserve">либо в иных помещениях, в том числе в жилых и садовых домах, за исключением случаев покидания места проживания в целях выгула домашних животных, выноса отходов до ближайшего места накопления отходов, занятий физкультурой и спортом на открытом воздухе (при условии совместных занятий не более двух человек и расстояния между занимающимися не менее 5 метров (в случае если они не </w:t>
      </w:r>
      <w:r>
        <w:lastRenderedPageBreak/>
        <w:t>являются членами одной семьи и не проживают совместно), прогулок не более двух человек вместе при условии соблюдения социальной дистанции.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6.3. Режим самоизоляции может не применяться к руководителям                        и сотрудникам предприятий, организаций и учреждений и органов власти городского округа Фрязино Московской области, чье нахождение на рабочем месте является критически важным для обеспечения их функционирования, работникам здравоохранения, а также лицам, определенным решением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инфекции, вызванной новым </w:t>
      </w:r>
      <w:proofErr w:type="spellStart"/>
      <w:r>
        <w:rPr>
          <w:bCs/>
          <w:highlight w:val="white"/>
        </w:rPr>
        <w:t>коронавирусом</w:t>
      </w:r>
      <w:proofErr w:type="spellEnd"/>
      <w:r>
        <w:rPr>
          <w:bCs/>
          <w:highlight w:val="white"/>
        </w:rPr>
        <w:t xml:space="preserve">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в составе, утвержденном постановлением Главы городского округа Фрязино от 18.03.2020 № 158                   «О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инфекции, вызванной новым </w:t>
      </w:r>
      <w:proofErr w:type="spellStart"/>
      <w:r>
        <w:rPr>
          <w:bCs/>
          <w:highlight w:val="white"/>
        </w:rPr>
        <w:t>коронавирусом</w:t>
      </w:r>
      <w:proofErr w:type="spellEnd"/>
      <w:r>
        <w:rPr>
          <w:bCs/>
          <w:highlight w:val="white"/>
        </w:rPr>
        <w:t xml:space="preserve"> (2019-</w:t>
      </w:r>
      <w:proofErr w:type="spellStart"/>
      <w:r>
        <w:rPr>
          <w:bCs/>
          <w:highlight w:val="white"/>
          <w:lang w:val="en-US"/>
        </w:rPr>
        <w:t>nCoV</w:t>
      </w:r>
      <w:proofErr w:type="spellEnd"/>
      <w:r>
        <w:rPr>
          <w:bCs/>
          <w:highlight w:val="white"/>
        </w:rPr>
        <w:t>)».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 Рекомендовать владельцам и руководителям организаций, предприятий и учреждений, независимо от форм собственности, а также индивидуальным предпринимателям, осуществляющим деятельность на территории городского округа Фрязино Московской области: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7.1. Обеспечить информирование работников, выезжающих из Российской Федерации, о необходимости лабораторных исследований на COVID-2019 методом ПЦР в течение трех календарных дней со дня прибытия работника на территорию Российской Федерации.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7.2. Проверять наличие медицинских документов, подтверждающих отрицательный результат лабораторного исследования на COVID-2019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7.3. Не допускать на рабочее место и (или) территорию организации работников из числа лиц, указанных в пункте 4 и подпункте 6.1</w:t>
      </w:r>
      <w:proofErr w:type="gramStart"/>
      <w:r>
        <w:rPr>
          <w:bCs/>
          <w:highlight w:val="white"/>
        </w:rPr>
        <w:t>. пункта</w:t>
      </w:r>
      <w:proofErr w:type="gramEnd"/>
      <w:r>
        <w:rPr>
          <w:bCs/>
          <w:highlight w:val="white"/>
        </w:rPr>
        <w:t xml:space="preserve"> 6 настоящего постановления, а также работников, не использующих средства индивидуальной защиты органов дыхания (маски, респираторы).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7.4. При поступлении запроса незамедлительно предоставлять информацию обо всех контактах заболевшего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7.5. Перевести граждан, обязанных соблюдать режим самоизоляции в соответствии с подпунктом 6.1</w:t>
      </w:r>
      <w:proofErr w:type="gramStart"/>
      <w:r>
        <w:rPr>
          <w:bCs/>
          <w:highlight w:val="white"/>
        </w:rPr>
        <w:t>. пункта</w:t>
      </w:r>
      <w:proofErr w:type="gramEnd"/>
      <w:r>
        <w:rPr>
          <w:bCs/>
          <w:highlight w:val="white"/>
        </w:rPr>
        <w:t xml:space="preserve"> 6 настоящего постановления, с их согласия на дистанционный режим работы или предоставить им ежегодный оплачиваемый отпуск.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7.6. Организовать перевод работников на дистанционную работу.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7.7. Обеспечить измерение температуры тела работникам на рабочих местах с обязательным отстранением от нахождения на рабочем месте лиц                 с повышенной температурой.</w:t>
      </w:r>
    </w:p>
    <w:p w:rsidR="00274B43" w:rsidRDefault="00E102A4">
      <w:pPr>
        <w:spacing w:after="0"/>
        <w:ind w:firstLine="709"/>
      </w:pPr>
      <w:r>
        <w:rPr>
          <w:bCs/>
          <w:color w:val="000000"/>
          <w:highlight w:val="white"/>
        </w:rPr>
        <w:t>7.8. С 13.04.2020 временно приостановить п</w:t>
      </w:r>
      <w:r>
        <w:rPr>
          <w:bCs/>
          <w:color w:val="000000"/>
          <w:szCs w:val="28"/>
          <w:highlight w:val="white"/>
          <w:lang w:bidi="ru-RU"/>
        </w:rPr>
        <w:t xml:space="preserve">осещение гражданами территорий, зданий, строений, сооружений (помещений в них), где </w:t>
      </w:r>
      <w:r>
        <w:rPr>
          <w:bCs/>
          <w:color w:val="000000"/>
          <w:szCs w:val="28"/>
          <w:highlight w:val="white"/>
          <w:lang w:bidi="ru-RU"/>
        </w:rPr>
        <w:lastRenderedPageBreak/>
        <w:t>осуществляется деятельность организаций и индивидуальных предпринимателей, с учетом особенностей, установленных в приложении 2 к настоящему постановлению.</w:t>
      </w:r>
    </w:p>
    <w:p w:rsidR="00274B43" w:rsidRDefault="00E102A4">
      <w:pPr>
        <w:spacing w:after="0"/>
        <w:ind w:firstLine="709"/>
        <w:rPr>
          <w:bCs/>
          <w:color w:val="000000"/>
        </w:rPr>
      </w:pPr>
      <w:r>
        <w:rPr>
          <w:bCs/>
          <w:color w:val="000000"/>
          <w:highlight w:val="white"/>
        </w:rPr>
        <w:t>Учесть, что:</w:t>
      </w:r>
    </w:p>
    <w:p w:rsidR="00274B43" w:rsidRDefault="00E102A4">
      <w:pPr>
        <w:spacing w:after="0"/>
        <w:ind w:firstLine="709"/>
      </w:pPr>
      <w:proofErr w:type="gramStart"/>
      <w:r>
        <w:rPr>
          <w:bCs/>
          <w:color w:val="000000"/>
          <w:highlight w:val="white"/>
        </w:rPr>
        <w:t>а</w:t>
      </w:r>
      <w:proofErr w:type="gramEnd"/>
      <w:r>
        <w:rPr>
          <w:bCs/>
          <w:color w:val="000000"/>
          <w:highlight w:val="white"/>
        </w:rPr>
        <w:t>) о</w:t>
      </w:r>
      <w:r>
        <w:rPr>
          <w:color w:val="000000"/>
          <w:highlight w:val="white"/>
        </w:rPr>
        <w:t>рг</w:t>
      </w:r>
      <w:r>
        <w:rPr>
          <w:highlight w:val="white"/>
        </w:rPr>
        <w:t>анизации и индивидуальные предприниматели, в отношении которых приняты решения о приостановлении посещения, вправе сохранить присутствие на соответствующих территориях,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платы;</w:t>
      </w:r>
    </w:p>
    <w:p w:rsidR="00274B43" w:rsidRDefault="00E102A4">
      <w:pPr>
        <w:spacing w:after="0"/>
        <w:ind w:firstLine="709"/>
      </w:pPr>
      <w:proofErr w:type="gramStart"/>
      <w:r>
        <w:rPr>
          <w:highlight w:val="white"/>
        </w:rPr>
        <w:t>б</w:t>
      </w:r>
      <w:proofErr w:type="gramEnd"/>
      <w:r>
        <w:rPr>
          <w:highlight w:val="white"/>
        </w:rPr>
        <w:t>) организации и индивидуальные предприниматели, в отношении которых не приняты решения о приостановлении посещения, обязаны предпринять меры, направленные на минимизацию очного присутствия лиц, обеспечивающих осуществление соответствующих видов деятельности (с учетом особенностей технологического процесса);</w:t>
      </w:r>
    </w:p>
    <w:p w:rsidR="00274B43" w:rsidRDefault="00E102A4">
      <w:pPr>
        <w:spacing w:after="0"/>
        <w:ind w:firstLine="709"/>
      </w:pPr>
      <w:proofErr w:type="gramStart"/>
      <w:r>
        <w:rPr>
          <w:highlight w:val="white"/>
        </w:rPr>
        <w:t>в</w:t>
      </w:r>
      <w:proofErr w:type="gramEnd"/>
      <w:r>
        <w:rPr>
          <w:highlight w:val="white"/>
        </w:rPr>
        <w:t xml:space="preserve">) организации и индивидуальные предприниматели, деятельность которых связана с совместным пребыванием граждан, обязаны не допускать в здания, строения, сооружения (помещения в них), в которых осуществляется деятельность таких организаций и индивидуальных предпринимателей, граждан, не соблюдающих требования подпункта 10.3.7. пункта 10. настоящего постановления. 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7.9. Образовательным организациям, предоставляющим общее образование, профессиональным образовательным организациям, образовательным организациям высшего образования, организация физической культур</w:t>
      </w:r>
      <w:r>
        <w:t xml:space="preserve">ы и спорта, посещение обучающимися которых ранее было приостановлено </w:t>
      </w:r>
      <w:r>
        <w:rPr>
          <w:bCs/>
          <w:color w:val="000000"/>
          <w:highlight w:val="white"/>
          <w:lang w:bidi="ru-RU"/>
        </w:rPr>
        <w:t xml:space="preserve">на период повышенной готовности для органов управления и сил </w:t>
      </w:r>
      <w:proofErr w:type="spellStart"/>
      <w:r>
        <w:rPr>
          <w:bCs/>
          <w:color w:val="000000"/>
          <w:highlight w:val="white"/>
          <w:lang w:bidi="ru-RU"/>
        </w:rPr>
        <w:t>Фрязинского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 на территории городского округа Фрязино Московской области, необходимо </w:t>
      </w:r>
      <w:r>
        <w:rPr>
          <w:bCs/>
          <w:color w:val="000000"/>
          <w:highlight w:val="white"/>
          <w:lang w:bidi="ru-RU"/>
        </w:rPr>
        <w:t>направить</w:t>
      </w:r>
      <w:r>
        <w:t xml:space="preserve"> уведомление o готовности образовательной организации к возобновлению обучения и соблюдении требований Стандарта по организации работы образовательных организаций, предоставляющих общее, профессиональное, высшее образование,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(COVID2019), утвержденного распоряжением первого заместителя Председателя Правительства Московской области, отвечающего за решение вопросов в сфере образования, по согласованию с Главным государственным санитарным врачом по Московской области (далее соответственно – иные образовательные организации, Стандарт по организации образовательных организаций, предоставляющих общее, профессиональное, высшее образование, уведомление о готовности иной образовательной организации к возобновлению обучения). Уведомление o готовности иной образовательной организации к возобновлению обучения и соблюдении требований Стандарта по организации образовательных организаций, предоставляющих общее, профессиональное, высшее образование, после </w:t>
      </w:r>
      <w:r>
        <w:lastRenderedPageBreak/>
        <w:t xml:space="preserve">издания локального нормативного акта, регламентирующего организацию работы с обязательным соблюдением указанных требований, направляется в Министерство образования Московской области, Министерство культуры Московской области, Министерство физической культуры и спорта Московской области, </w:t>
      </w:r>
      <w:r>
        <w:rPr>
          <w:bCs/>
          <w:color w:val="000000"/>
          <w:highlight w:val="white"/>
          <w:lang w:bidi="ru-RU"/>
        </w:rPr>
        <w:t>Администрацию городского округа Фрязино Московской области</w:t>
      </w:r>
      <w:r>
        <w:t xml:space="preserve">. Возобновление посещения обучающимися иных образовательных организаций допускается с даты снятия ограничений на посещение обучающимися указанных организаций на основании предложений, предписаний главного государственного санитарного врача по Московской области и после направления уведомления o готовности организации к возобновлению обучения и соблюдении требований Стандарта по организации образовательных организаций, предоставляющих общее, профессиональное, высшее образование, в адрес Министерства образования Московской области, Министерства культуры Московской области, Министерства физической культуры и спорта Московской области, </w:t>
      </w:r>
      <w:r>
        <w:rPr>
          <w:bCs/>
          <w:color w:val="000000"/>
          <w:highlight w:val="white"/>
          <w:lang w:bidi="ru-RU"/>
        </w:rPr>
        <w:t>Администрации городского округа Фрязино Московской области</w:t>
      </w:r>
      <w:r>
        <w:t>, но не ранее 01.08.2020.</w:t>
      </w:r>
    </w:p>
    <w:p w:rsidR="00274B43" w:rsidRDefault="00E102A4">
      <w:pPr>
        <w:spacing w:after="0"/>
        <w:ind w:firstLine="709"/>
      </w:pPr>
      <w:r>
        <w:rPr>
          <w:bCs/>
          <w:color w:val="000000"/>
          <w:highlight w:val="white"/>
          <w:lang w:bidi="ru-RU"/>
        </w:rPr>
        <w:t>7.10. Запретить до 31.08.2020 (включительно) курение кальянов в ресторанах, барах, кафе и иных аналогичных объектах.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8. Организациям и индивидуальным предпринимателям, осуществляющим деятельность в сферах, в отношении которых решениями Президента Российской Федерации и (или) настоящим постановлением не установлен запрет на их посещение гражданами, в целях продолжения осуществления деятельности обеспечить: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8.1.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требований, установленных подпунктом 8.3</w:t>
      </w:r>
      <w:proofErr w:type="gramStart"/>
      <w:r>
        <w:rPr>
          <w:highlight w:val="white"/>
        </w:rPr>
        <w:t>. пункта</w:t>
      </w:r>
      <w:proofErr w:type="gramEnd"/>
      <w:r>
        <w:rPr>
          <w:highlight w:val="white"/>
        </w:rPr>
        <w:t xml:space="preserve"> 8. и подпунктом 10.3.2. пункта 10. настоящего постановления (в том числе в части соблюдения социального </w:t>
      </w:r>
      <w:proofErr w:type="spellStart"/>
      <w:r>
        <w:rPr>
          <w:highlight w:val="white"/>
        </w:rPr>
        <w:t>дистанцирования</w:t>
      </w:r>
      <w:proofErr w:type="spellEnd"/>
      <w:r>
        <w:rPr>
          <w:highlight w:val="white"/>
        </w:rPr>
        <w:t xml:space="preserve"> и дезинфекции).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8.2. Принятие следующих решений: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>8.2.1. О продолжении работы в период режима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8.2.2. О соблюдении санитарных требований к организации работы предприятий, исключающих риски инфицирования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период режима повышенной готовности, утвержденных постановлением (письмом) Главного государственного санитарного врача по Московской области от 04.04.2020 № 2978-р, предписанием Главного государственного санитарного врача по Московской области от 30.04.2020 № 213-06 о проведении дополнительных санитарно-противоэпидемических (профилактических) мероприятий.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8.2.3. Об установлении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</w:t>
      </w:r>
      <w:r>
        <w:rPr>
          <w:highlight w:val="white"/>
        </w:rPr>
        <w:lastRenderedPageBreak/>
        <w:t>для обеспечения функционирования таких организаций и индивидуальных предпринимателей.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>8.2.4. Об установлении численности работников (исполнителей по гражданско-правовым договорам), подлежащих переводу на дистанционный режим работы.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8.2.5. Об установлении численности работников (исполнителей по гражданско-правовым договорам), в отношении которых соответствующим решением Президента Российской Федерации установлен режим работы нерабочего дня с сохранением заработной платы.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8.2.6. Об определении лиц, уполномоченных на осуществление контроля за соблюдением противоэпидемиологических мероприятий (контролёр COVID-2019), в случае, если штатная численность указанных организаций и индивидуальных предпринимателей составляет более 100 работников, предусмотрев красную цветовую маркировку головных уборов и (или) одежды (элементов одежды) контролёров COVID-2019.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8.3. Соблюдение требований методических рекомендаций, утвержденных Главным государственным санитарным врачом Российской Федерации, указанных в подпунктах 10.2.3-10.2.25</w:t>
      </w:r>
      <w:proofErr w:type="gramStart"/>
      <w:r>
        <w:rPr>
          <w:highlight w:val="white"/>
        </w:rPr>
        <w:t>. пункта</w:t>
      </w:r>
      <w:proofErr w:type="gramEnd"/>
      <w:r>
        <w:rPr>
          <w:highlight w:val="white"/>
        </w:rPr>
        <w:t xml:space="preserve"> 10. настоящего постановления, а также Стандартов организации работы.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8.4. Размещение в электронном виде посредством Портала государственных и муниципальных услуг Московской области сведений о количестве работников (исполнителей по гражданско-правовым договорам), в отношении которых были приняты решения, указанные в подпунктах 8.2.4 и 8.2.5, в том числе о видах осуществляемой ими деятельности и месте ее осуществления (с указанием соответствующего кода адреса из Федеральной информационной адресной системы) с указанием идентификационного номера налогоплательщика (ИНН) и основного государственного регистрационного номера (ОГРН) организации и индивидуального предпринимателя, а также иной информации по перечню, утверждаемому Министерством государственного управления, информационных технологий и связи Московской области. Консультации по вопросам представления указанных сведений осуществляются по телефону 8-800-550-50-30.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8.5. Организации и индивидуальные предприниматели, указанные в настоящем пункте, обязаны довести до сведения работников (исполнителей по гражданско-правовым договорам), потребителей, соответствующие локальные нормативные акты, подтверждающие выполнение требований подпунктов 8.2.5</w:t>
      </w:r>
      <w:proofErr w:type="gramStart"/>
      <w:r>
        <w:rPr>
          <w:highlight w:val="white"/>
        </w:rPr>
        <w:t>. и</w:t>
      </w:r>
      <w:proofErr w:type="gramEnd"/>
      <w:r>
        <w:rPr>
          <w:highlight w:val="white"/>
        </w:rPr>
        <w:t xml:space="preserve"> 8.2.6. пункта 8. настоящего постановления путем их размещения в общедоступных местах и на своем официальном сайте в информационно-телекоммуникационной сети Интернет (при его наличии).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8.6. В период с 12.05.2020 проведение исследований на предмет наличия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:rsidR="00274B43" w:rsidRDefault="00E102A4">
      <w:pPr>
        <w:spacing w:after="0"/>
        <w:ind w:firstLine="709"/>
      </w:pPr>
      <w:r>
        <w:rPr>
          <w:highlight w:val="white"/>
        </w:rPr>
        <w:lastRenderedPageBreak/>
        <w:t xml:space="preserve">8.7. В период с 01.06.2020 в течение каждых 15 календарных дней проведение исследований на предмет наличия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инфекции (COVID-2019) в организациях, допущенных к проведению таких исследований в соответствии с законодательством Российской Федерации, не менее 10 процентов работников, в случае, если штатная численность указанных организаций и индивидуальных предпринимателей составляет более 100 работников.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8.8. Продолжение работы организаций и индивидуальных предпринимателей, не выполняющих требования настоящего пункта, не допускается.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9. Запретить </w:t>
      </w:r>
      <w:r>
        <w:t xml:space="preserve">проведение на территории </w:t>
      </w:r>
      <w:r>
        <w:rPr>
          <w:bCs/>
          <w:highlight w:val="white"/>
        </w:rPr>
        <w:t xml:space="preserve">городского округа Фрязино </w:t>
      </w:r>
      <w:r>
        <w:t>Московской области: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1) спортивных, физкультурных, зрелищных и иных массовых мероприятий, в том числе в зданиях, строениях, сооружениях (помещениях в них), за исключением случаев, установленных настоящим постановлением;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2) публичных мероприятий, за исключением случаев, установленных настоящим постановлением. 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10. В</w:t>
      </w:r>
      <w:r>
        <w:rPr>
          <w:bCs/>
          <w:color w:val="000000"/>
          <w:highlight w:val="white"/>
        </w:rPr>
        <w:t xml:space="preserve"> период повышенной готовности для органов управления и сил </w:t>
      </w:r>
      <w:proofErr w:type="spellStart"/>
      <w:r>
        <w:rPr>
          <w:bCs/>
          <w:color w:val="000000"/>
          <w:highlight w:val="white"/>
        </w:rPr>
        <w:t>Фрязинского</w:t>
      </w:r>
      <w:proofErr w:type="spellEnd"/>
      <w:r>
        <w:rPr>
          <w:bCs/>
          <w:color w:val="000000"/>
          <w:szCs w:val="28"/>
          <w:highlight w:val="white"/>
        </w:rPr>
        <w:t xml:space="preserve"> городского звена Московской областной системы предупреждения и ликвидации чрезвычайных ситуаций на территории городского округа Фрязино Московской области</w:t>
      </w:r>
      <w:r>
        <w:rPr>
          <w:bCs/>
          <w:color w:val="000000"/>
          <w:szCs w:val="28"/>
          <w:highlight w:val="white"/>
          <w:lang w:bidi="ru-RU"/>
        </w:rPr>
        <w:t>:</w:t>
      </w:r>
    </w:p>
    <w:p w:rsidR="00274B43" w:rsidRDefault="00E102A4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10.1. Приостановить: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10.1.1. До 31.07.2020 (включительно) посещение гражданами букмекерских контор, тотализаторов и их пунктов приема ставок.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10.1.2. Посещение гражданами ночных клубов (дискотек) и иных аналогичных объектов.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 Установить, что: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10.2.1. С 31.07.2020 досуговые, развлекательные, зрелищные, культурные, физкультурные, спортивные, выставочные, просветительские, рекламные и иные подобные мероприятия с очным присутствием граждан, за исключением публичных мероприятий, проводятся на территории городского округа Фрязино Московской области с возможным одновременным количеством посетителей не более 50 процентов от общей вместимости мест проведения таких мероприятий при условии соблюдения социальной дистанции, при этом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 (демонстрация кинофильмов, проведение концертов, представлений, спектаклей и иных подобных мероприятий) возможно в зданиях, строениях, сооружениях (помещениях в них), в которых не более 3 000 посадочных мест.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10.2.2. Проведение официальных мероприятий, организуемых органами местного самоуправления городского округа Фрязино Московской области или с их участием возможно не ранее 24.07.2020.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10.2.3. Организации, осуществляющие деятельность предприятий общественного питания, осуществляют такую деятельность с обязательным </w:t>
      </w:r>
      <w:r>
        <w:rPr>
          <w:bCs/>
          <w:color w:val="000000"/>
          <w:szCs w:val="28"/>
          <w:highlight w:val="white"/>
          <w:lang w:bidi="ru-RU"/>
        </w:rPr>
        <w:lastRenderedPageBreak/>
        <w:t>соблюдением «МР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10.2.4. Организации, осуществляющие деятельность бань и душевых, и иные организации, оказывающие подобные услуги, осуществляют такую деятельность с обязательным соблюдением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19.05.2020.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10.2.5. Организации, осуществляющие деятельность по предоставлению услуг стирки и химической чистки, осуществляют такую деятельность с обязательным соблюдением «МР 3.1/2.2.0173/2-20. 3.1. Профилактика инфекционных болезней. 2.2. Гигиена труда. Рекомендации по организации работы прачечных и химчисток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10.2.6. Организации, осуществляющие деятельность салонов красоты, косметических, СПА-салонов, массажных салонов, соляриев, с обязательным соблюдением «МР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10.2.7. Организации, осуществляющие деятельность по техническому обслуживанию автомобилей, осуществляют такую деятельность с обязательным соблюдением «МР 3.1/2.2.0173/4-20. 3.1. Профилактика инфекционных болезней. 2.2. Гигиена труда. Рекомендации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10.2.8. Организации, осуществляющие деятельность по производству, выпуску, распространению периодических печатных изданий на территории Московской области, в том числе организации, оказывающие экспедиционные и (или) логистические услуги в сфере производства, выпуска, распространения периодических печатных изданий на территории Московской области, осуществляющие операции с недвижимым имуществом, осуществляющие деятельность по ремонту компьютеров, предметов личного потребления и </w:t>
      </w:r>
      <w:r>
        <w:rPr>
          <w:bCs/>
          <w:color w:val="000000"/>
          <w:szCs w:val="28"/>
          <w:highlight w:val="white"/>
          <w:lang w:bidi="ru-RU"/>
        </w:rPr>
        <w:lastRenderedPageBreak/>
        <w:t xml:space="preserve">хозяйственно-бытового назначения, осуществляющие деятельность по предоставлению прочих персональных услуг, осуществляющие деятельность по трудоустройству и подбору персонала, осуществляющие деятельность в области права и бухгалтерского учета, консультирования по вопросам управления, деятельность рекламную и исследование конъюнктуры рынка, оказывающие услуги аренды и лизинга, осуществляющие деятельность профессиональную научную и техническую, деятельность по технической инвентаризации недвижимого имущества, организации, осуществляющие деятельность общественных организаций, организации, осуществляющие деятельность аттракционов, деятельность парков аттракционов, осуществляют такую деятельность с обязательным соблюдением 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30.04.2020, «МР 3.1/2.2.0172/5-20. 3.1. 14 Профилактика инфекционных болезней. 2.2. Гигиена труда. Рекомендации по организации работы предприятий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20.04.2020, «МР 3.1/2.2.0170/3-20. 3.1. Профилактика инфекционных болезней. 2.2. Гигиена труда.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(COVID19) среди работников. Методические рекомендации», утвержденными Главным государственным санитарным врачом Российской Федерации 07.04.2020.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10.2.9. Организации, осуществляющие деятельность ателье, осуществляют такую деятельность с обязательным соблюдением «МР 3.1/2.2.0173/3-20. 3.1. Профилактика инфекционных болезней. 2.2. Гигиена труда. Рекомендации по организации работы ателье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21.04.2020.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10.2.10. Организации, осуществляющие деятельность торговли оптовой и розничной, осуществляют такую деятельность с обязательным соблюдением «МР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предприятиях торговли. Методические рекомендации», утвержденными Главным государственным санитарным врачом Российской Федерации 01.06.2020.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10.2.11. Организации, осуществляющие деятельность пляжей, деятельность гостиниц, с обязательным соблюдением «МР 3.1/2.1.0193-20.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размещения). </w:t>
      </w:r>
      <w:r>
        <w:rPr>
          <w:bCs/>
          <w:color w:val="000000"/>
          <w:szCs w:val="28"/>
          <w:highlight w:val="white"/>
          <w:lang w:bidi="ru-RU"/>
        </w:rPr>
        <w:lastRenderedPageBreak/>
        <w:t>Методические рекомендации», утвержденными Главным государственным санитарным врачом Российской Федерации 04.06.2020.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10.2.12. Организации, осуществляющие деятельность санаторно-курортных организаций, с обязательным соблюдением «МР 3.1/2.1.0197-20. Изменения № 1 в МР 3.1/2.1.0182-20 «Рекомендации по организации работы санаторно-курортных учреждений в условиях сохранения рисков распространения COVID-19». Методические рекомендации», утвержденными Главным государственным санитарным врачом Российской Федерации 23.06.2020.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10.2.13. Организации, осуществляющие деятельность в области демонстрации кинофильмов, в области киноиндустрии, с обязательным соблюдением «МР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кинотеатрах. Методические рекомендации», утвержденными Главным государственным санитарным врачом Российской Федерации 27.05.2020, «МР 3.1/2.1.0178/2-20.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среди работников киноиндустрии. Методические рекомендации», утвержденными Главным государственным санитарным врачом Российской Федерации 09.05.2020.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10.2.14. Организации, осуществляющие деятельность в сфере организации отдыха и оздоровления детей, осуществляют такую деятельность с обязательным соблюдением «МР 3.1/2.4.0185-20.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10.2.15. Организации, осуществляющие деятельность по перевозке пассажиров и багажа автомобильным транспортом и городским наземным электрическим транспортом, по перевозке пассажиров и багажа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межсубъектными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межмуниципальными маршрутами железнодорожного транспорта пригородного сообщения, осуществляют такую деятельность с обязательным соблюдением 16 «МР 3.1/2.5.0172/4-20. 3.1. Профилактика инфекционных болезней. 2.5. Гигиена и эпидемиология на транспорте. Рекомендации по организации работы транспорта и транспортных предприятий в условиях сохранения рисков распространения COVID19. Методические рекомендации», утвержденными Главным государственным санитарным врачом Российской Федерации 20.04.2020.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10.2.16. Организации, осуществляющие деятельность музеев, музеев-заповедников и дворцово-парковых музеев осуществляют такую деятельность с обязательным соблюдением «МР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</w:t>
      </w:r>
      <w:r>
        <w:rPr>
          <w:bCs/>
          <w:color w:val="000000"/>
          <w:szCs w:val="28"/>
          <w:highlight w:val="white"/>
          <w:lang w:bidi="ru-RU"/>
        </w:rPr>
        <w:lastRenderedPageBreak/>
        <w:t xml:space="preserve">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музеях, музеях-заповедниках, дворцово-парковых музеях. Методические рекомендации», утвержденными Главным государственным санитарным врачом Российской Федерации 10.06.2020.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10.2.17. Организации, осуществляющие деятельность библиотек, осуществляют такую деятельность с обязательным соблюдением 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библиотеках. Методические рекомендации», утвержденными Главным государственным санитарным врачом Российской Федерации 19.06.2020.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10.2.18. Организации, осуществляющие деятельность по организации конференций (конгрессов) и выставок, осуществляют такую деятельность с обязательным соблюдением «МР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при осуществлении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конгрессной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 выставочной деятельности. Методические рекомендации», утвержденными Главным государственным санитарным врачом Российской Федерации 26.06.2020.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10.2.19. Организации агропромышленного комплекса осуществляют деятельность с обязательным соблюдением «МР 3.1/2.3.017213-20. 3.1. Профилактика 17 инфекционных болезней. 2.3. Гигиена питания. Рекомендации по организации работы предприятий агропромышленного комплекса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20.04.2020.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10.2.20. Организации, осуществляющие деятельность в области выполнения строительных (ремонтных) работ, работ по благоустройству, в области архитектуры и инженерно-технического проектирования, осуществляют такую деятельность с обязательным соблюдением «МР 3.1/2.2.0172/2-20. 3.1. Профилактика инфекционных болезней. 2.2. Гигиена труда.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среди работников строительной отрасли. Методические рекомендации», утвержденными Главным государственным санитарным врачом Российской Федерации 18.04.2020.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10.20.21. Организации, осуществляющие деятельность в области спорта, отдыха и развлечений, в том числе фитнес-центров, осуществляют такую деятельность с обязательным соблюдением «МР 3.1/2.1.0192-20. 3.1. Профилактика инфекционных болезней. 2.1. Коммунальная гигиена. Рекомендации по профилактике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 в учреждениях физической культуры и спорта (открытых и закрытых спортивных сооружениях, </w:t>
      </w:r>
      <w:proofErr w:type="spellStart"/>
      <w:r>
        <w:rPr>
          <w:bCs/>
          <w:color w:val="000000"/>
          <w:szCs w:val="28"/>
          <w:highlight w:val="white"/>
          <w:lang w:bidi="ru-RU"/>
        </w:rPr>
        <w:t>физкультурнооздоровительных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комплексах, плавательных бассейнах и фитнес-клубах). Методические рекомендации», утвержденными Главным государственным санитарным врачом Российской </w:t>
      </w:r>
      <w:r>
        <w:rPr>
          <w:bCs/>
          <w:color w:val="000000"/>
          <w:szCs w:val="28"/>
          <w:highlight w:val="white"/>
          <w:lang w:bidi="ru-RU"/>
        </w:rPr>
        <w:lastRenderedPageBreak/>
        <w:t>Федерации 04.06.2020,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25.05.2020.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10.2.22. Образовательные организации, предоставляющие общее образование, профессиональные образовательные организации, образовательные организации высшего образования, организации физической культуры и спорта при посещении их обучающимися обязаны соблюдать «МР 3.1/2.4.0178/1-20. 3.1. Профилактика инфекционных болезней. 2.4. Гигиена детей и подростков. Рекомендации по 18 организации работы образовательных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08.05.2020, «МР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27.05.2020.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10.2.23. Образовательные организации, предоставляющие дошкольное образование, дополнительное образование, при посещении их обучающимися обязаны соблюдать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08.05.2020, «МР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COVID-19. Методические рекомендации», утвержденными Главным государственным санитарным врачом Российской Федерации 27.05.2020.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 xml:space="preserve">10.2.24. Стационарные организации социального обслуживания и организации для детей-сирот и детей, оставшихся без попечения родителей, осуществляют деятельность с обязательным соблюдением «МР 3.1/2.1.0170/2-20. 3.1. Профилактика инфекционных болезней. 2.1. Коммунальная гигиена. Рекомендации для социальных организаций с целью недопущения заноса и распространения новой </w:t>
      </w:r>
      <w:proofErr w:type="spellStart"/>
      <w:r>
        <w:rPr>
          <w:bCs/>
          <w:color w:val="000000"/>
          <w:szCs w:val="28"/>
          <w:highlight w:val="white"/>
          <w:lang w:bidi="ru-RU"/>
        </w:rPr>
        <w:t>коронавирусной</w:t>
      </w:r>
      <w:proofErr w:type="spellEnd"/>
      <w:r>
        <w:rPr>
          <w:bCs/>
          <w:color w:val="000000"/>
          <w:szCs w:val="28"/>
          <w:highlight w:val="white"/>
          <w:lang w:bidi="ru-RU"/>
        </w:rPr>
        <w:t xml:space="preserve"> инфекции (COVID-19). Методические рекомендации», утвержденными Главным государственным санитарным врачом Российской Федерации 06.04.2020.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szCs w:val="28"/>
          <w:highlight w:val="white"/>
          <w:lang w:bidi="ru-RU"/>
        </w:rPr>
        <w:t>10.2.25. Организации, осуществляющие иные виды деятельности, осуществляют такую деятельность в соответствии с требованиями, установленными настоящим постановлением.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10.3. Обязать:</w:t>
      </w:r>
    </w:p>
    <w:p w:rsidR="00274B43" w:rsidRDefault="00E102A4">
      <w:pPr>
        <w:spacing w:after="0"/>
        <w:ind w:firstLine="709"/>
      </w:pPr>
      <w:r>
        <w:rPr>
          <w:highlight w:val="white"/>
        </w:rPr>
        <w:lastRenderedPageBreak/>
        <w:t>10.3.1. Граждан соблюдать дистанцию до других граждан не менее 1,5 метра (социальная дистанция),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>10.3.2. Органы власти, организации и индивидуальных предпринимателей городского округа Фрязино Московской области, а также иных лиц, деятельность которых связана с совместным пребыванием граждан, обеспечить соблюдение гражданами, в том числе работниками, социальной дистанции, в том числе путем нанесения специальной разметки и установления специального режима допуска и нахождения в зданиях, строениях сооружениях (помещениях в них), на соответствующей территории (включая прилегающую территорию).</w:t>
      </w:r>
    </w:p>
    <w:p w:rsidR="00274B43" w:rsidRDefault="00E102A4">
      <w:pPr>
        <w:spacing w:after="0"/>
        <w:ind w:firstLine="709"/>
      </w:pPr>
      <w:r>
        <w:rPr>
          <w:highlight w:val="white"/>
        </w:rPr>
        <w:t xml:space="preserve">10.3.3. </w:t>
      </w:r>
      <w:r>
        <w:t>Граждан при занятиях физкультурой и спортом на открытом воздухе, в том числе при совместных занятиях, но не более двух человек одновременно (в случае если они не являются членами одной семьи и не проживают совместно), соблюдать расстояние между занимающимися не менее 5 метров, совершать прогулки, но не более двух человек вместе (в случае если они не являются членами одной семьи и не проживают совместно), с соблюдением социальной дистанции.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10.3.4. Граждан,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 и совместно проживающих с ними лиц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  <w:highlight w:val="white"/>
        </w:rPr>
        <w:t>геолокации</w:t>
      </w:r>
      <w:proofErr w:type="spellEnd"/>
      <w:r>
        <w:rPr>
          <w:bCs/>
          <w:highlight w:val="white"/>
        </w:rPr>
        <w:t>, в том числе с использованием технических устройств и (или) программного обеспечения («Социальный мониторинг») в порядке, установленном Министерством государственного управления, информационных технологий и связи Московской области.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10.3.5. С 22.04.2020 граждан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(COVID-2019), а также граждан с проявлениями острой респираторной вирусной инфекции и других острых респираторных заболеваний соблюдать режим самоизоляции (изоляции) на дому, аналогичный режиму, применяемому для граждан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(COVID2019),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Московской области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>
        <w:rPr>
          <w:bCs/>
          <w:highlight w:val="white"/>
        </w:rPr>
        <w:t>геолокации</w:t>
      </w:r>
      <w:proofErr w:type="spellEnd"/>
      <w:r>
        <w:rPr>
          <w:bCs/>
          <w:highlight w:val="white"/>
        </w:rPr>
        <w:t>, в том числе с использованием технических устройств и (или) программного обеспечения. При этом допускается передвижение указанных граждан в целях получения медицинской помощи в медицинских организациях, в том числе с использованием транспортных средств.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10.3.6. С 22.04.2020 граждан, совместно проживающих с лицами, указанными в подпункте 5 настоящего пункта, соблюдать режим самоизоляции </w:t>
      </w:r>
      <w:r>
        <w:rPr>
          <w:bCs/>
          <w:highlight w:val="white"/>
        </w:rPr>
        <w:lastRenderedPageBreak/>
        <w:t xml:space="preserve">(изоляции) на дому, аналогичный режиму, применяемому для граждан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(COVID-2019),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При передвижении в таких случаях не допускается использование транспортных средств, за исключением передвижения в целях получения медицинской помощи в медицинских организациях. </w:t>
      </w:r>
    </w:p>
    <w:p w:rsidR="00274B43" w:rsidRDefault="00E102A4">
      <w:pPr>
        <w:spacing w:after="0"/>
        <w:ind w:firstLine="709"/>
      </w:pPr>
      <w:r>
        <w:rPr>
          <w:bCs/>
          <w:color w:val="000000"/>
          <w:szCs w:val="28"/>
          <w:highlight w:val="white"/>
          <w:lang w:bidi="ru-RU"/>
        </w:rPr>
        <w:t>10.3.7. Граждан с 12.05.2020 использовать средства индивидуальной защиты органов дыхания (маски, респираторы) при нахождении в местах общего пользования (в том числе на всех объектах розничной торговли, аптеках, общественном транспорте, включая перевозку пассажиров и багажа по заказу, легковым такси, железнодорожном транспорте, железнодорожных вокзалах, станциях, пассажирских платформах, пешеходных настилах, мостах и тоннелях, на всех предприятиях, продолжающих свою работу, в местах общего пользования многоквартирных домов, медицинских организациях).</w:t>
      </w:r>
    </w:p>
    <w:p w:rsidR="00274B43" w:rsidRDefault="00E102A4">
      <w:pPr>
        <w:spacing w:after="0"/>
        <w:ind w:firstLine="709"/>
      </w:pPr>
      <w:r>
        <w:rPr>
          <w:bCs/>
          <w:color w:val="000000"/>
          <w:highlight w:val="white"/>
        </w:rPr>
        <w:t>11. Рекомендовать жителям городского округа Фрязино Московской области воздержаться от поездок в целях туризма и отдыха.</w:t>
      </w:r>
    </w:p>
    <w:p w:rsidR="00274B43" w:rsidRDefault="00E102A4">
      <w:pPr>
        <w:spacing w:after="0"/>
        <w:ind w:firstLine="709"/>
      </w:pPr>
      <w:r>
        <w:rPr>
          <w:bCs/>
          <w:color w:val="000000"/>
          <w:highlight w:val="white"/>
        </w:rPr>
        <w:t>12. Рекомендовать жителям городского округа Фрязино для передвижения на территории Московской области в целях, установленных настоящим постановлением, использовать преимущественно личный транспорт.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 Рекомендовать главному врачу Государственного автономного учреждения здравоохранения Московской области «Центральной городской больницы имени М.В. Гольца» (далее - ГАУЗ МО «ЦГБ им. М.В. Гольца»):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13.1. Организовать выполнение необходимых дополнительных мероприятий по приведению в полную готовность медицинского </w:t>
      </w:r>
      <w:proofErr w:type="gramStart"/>
      <w:r>
        <w:rPr>
          <w:bCs/>
          <w:highlight w:val="white"/>
        </w:rPr>
        <w:t xml:space="preserve">персонала,   </w:t>
      </w:r>
      <w:proofErr w:type="gramEnd"/>
      <w:r>
        <w:rPr>
          <w:bCs/>
          <w:highlight w:val="white"/>
        </w:rPr>
        <w:t xml:space="preserve">           в том числе обеспечение их необходимыми медицинскими и лекарственными препаратами, медицинским и инженерным имуществом.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13.2. Обеспечить проведение лабораторного обследования                             на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всех жителей городского округа Фрязино Московской области, указанных в пунктах 2, 3, 4 настоящего постановления, а также лиц: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- вернувшихся в течения месяца из зарубежных поездок и обратившимся за медицинской помощью по поводу проявления симптомов респираторного заболевания;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- контактировавших с больными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- с диагнозом «внебольничная пневмония»;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- старше 65 лет, обратившихся за медицинской помощью с симптомами респираторного заболевания;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- медицинских работников, имеющих риски инфицирования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инфекцией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на рабочих местах, - 1 (один) раз в </w:t>
      </w:r>
      <w:r>
        <w:rPr>
          <w:bCs/>
          <w:highlight w:val="white"/>
        </w:rPr>
        <w:lastRenderedPageBreak/>
        <w:t xml:space="preserve">неделю, а при появлении симптомов, не исключающих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- </w:t>
      </w:r>
      <w:proofErr w:type="spellStart"/>
      <w:r>
        <w:rPr>
          <w:bCs/>
          <w:highlight w:val="white"/>
        </w:rPr>
        <w:t>немедлено</w:t>
      </w:r>
      <w:proofErr w:type="spellEnd"/>
      <w:r>
        <w:rPr>
          <w:bCs/>
          <w:highlight w:val="white"/>
        </w:rPr>
        <w:t>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- находящихся в учреждениях постоянного пребывания независимо от организационно-правовой формы (специальные, учебно-воспитательные учреждения закрытого типа, дома-интернаты) и персонал таких организаций – при появлении симптомов респираторного заболевания;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- граждан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граждан с проявлениями острой респираторной вирусной инфекции и других острых респираторных заболеваний.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13.3. Обеспечить: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13.3.1. Изоляцию жителей городского округа Фрязино Московской области, указанных в подпункте 4.5</w:t>
      </w:r>
      <w:proofErr w:type="gramStart"/>
      <w:r>
        <w:rPr>
          <w:bCs/>
          <w:highlight w:val="white"/>
        </w:rPr>
        <w:t>. пункта</w:t>
      </w:r>
      <w:proofErr w:type="gramEnd"/>
      <w:r>
        <w:rPr>
          <w:bCs/>
          <w:highlight w:val="white"/>
        </w:rPr>
        <w:t xml:space="preserve"> 4 настоящего постановления, в условиях </w:t>
      </w:r>
      <w:proofErr w:type="spellStart"/>
      <w:r>
        <w:rPr>
          <w:bCs/>
          <w:highlight w:val="white"/>
        </w:rPr>
        <w:t>обсерватора</w:t>
      </w:r>
      <w:proofErr w:type="spellEnd"/>
      <w:r>
        <w:rPr>
          <w:bCs/>
          <w:highlight w:val="white"/>
        </w:rPr>
        <w:t>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13.3.2. Транспортирование до места изоляции в условиях, исключающих риски инфицирования новой </w:t>
      </w:r>
      <w:proofErr w:type="spellStart"/>
      <w:r>
        <w:rPr>
          <w:highlight w:val="white"/>
        </w:rPr>
        <w:t>коронавирусной</w:t>
      </w:r>
      <w:proofErr w:type="spellEnd"/>
      <w:r>
        <w:rPr>
          <w:highlight w:val="white"/>
        </w:rPr>
        <w:t xml:space="preserve"> инфекцией (CОVID-2019</w:t>
      </w:r>
      <w:proofErr w:type="gramStart"/>
      <w:r>
        <w:rPr>
          <w:highlight w:val="white"/>
        </w:rPr>
        <w:t>)  прибывших</w:t>
      </w:r>
      <w:proofErr w:type="gramEnd"/>
      <w:r>
        <w:rPr>
          <w:highlight w:val="white"/>
        </w:rPr>
        <w:t xml:space="preserve"> в аэропорты лиц, проживающих на территории городского округа Фрязино Московской области, - в домашних условиях.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13.4. Обеспечить возможность оформления листков нетрудоспособности без посещения медицинских учреждений для жителей городского округа Фрязино Московской области, обязанных соблюдать режим самоизоляции.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13.5. Разработать и утвердить регламенты об особенностях организации работы ГАУЗ МО «ЦГБ им. М.В. Гольца» в период действия режима повышенной готовности.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13.6. Принять меры по: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13.6.1. Обеспечению готовности медицинского персонала, осуществляющего оказание медицинской помощи в экстренной форме                   либо в неотложной форме больным с респираторными </w:t>
      </w:r>
      <w:proofErr w:type="gramStart"/>
      <w:r>
        <w:rPr>
          <w:bCs/>
          <w:highlight w:val="white"/>
        </w:rPr>
        <w:t xml:space="preserve">симптомами,   </w:t>
      </w:r>
      <w:proofErr w:type="gramEnd"/>
      <w:r>
        <w:rPr>
          <w:bCs/>
          <w:highlight w:val="white"/>
        </w:rPr>
        <w:t xml:space="preserve">                  отбор биологического материала для исследования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13.6.2. Активизации разъяснительной работы с населением городского округа Фрязино Московской области о профилактике внебольничных пневмоний, а также необходимости своевременного обращения                                  за медицинской помощью при появлении первых симптомов респираторных заболеваний.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13.7. Организовать по назначению медицинских организаций государственной системы здравоохранения Московской области, в том числе в амбулаторных условиях, бесплатное предоставление гражданам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 и гражданам, привлеченным к реализации мероприятий по предупреждения распространения на территории Московской области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противовирусных лекарственных препаратов, по перечню лекарственных препаратов, утвержденному Министерством здравоохранения Московской области.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13.8. Организовать по назначению медицинских организаций государственной системы здравоохранения Московской области, в том числе в </w:t>
      </w:r>
      <w:r>
        <w:rPr>
          <w:bCs/>
          <w:highlight w:val="white"/>
        </w:rPr>
        <w:lastRenderedPageBreak/>
        <w:t xml:space="preserve">амбулаторных условиях, бесплатное предоставление гражданам с наличием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с подозрением на наличие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а также гражданам с проявлениями острой респираторной вирусной инфекции и других острых респираторных заболеваний лекарственных препаратов в соответствии со схемами лечения, утвержденными Министерством здравоохранения Московской области.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color w:val="000000" w:themeColor="text1"/>
          <w:highlight w:val="white"/>
        </w:rPr>
        <w:t>13.9.</w:t>
      </w:r>
      <w:r>
        <w:rPr>
          <w:bCs/>
          <w:highlight w:val="white"/>
        </w:rPr>
        <w:t xml:space="preserve"> Осуществлять мониторинг распространения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13.10. Совместно с Щелковским территориальным </w:t>
      </w:r>
      <w:proofErr w:type="spellStart"/>
      <w:r>
        <w:rPr>
          <w:bCs/>
          <w:highlight w:val="white"/>
        </w:rPr>
        <w:t>отделомУправления</w:t>
      </w:r>
      <w:proofErr w:type="spellEnd"/>
      <w:r>
        <w:rPr>
          <w:bCs/>
          <w:highlight w:val="white"/>
        </w:rPr>
        <w:t xml:space="preserve"> Федеральной службы по надзору в сфере защиты прав потребителей                            и благополучия человека по Московской области: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13.10.1. Осуществлять контроль соблюдения самоизоляции жителей городского округа Фрязино Московской области на дому на срок, </w:t>
      </w:r>
      <w:proofErr w:type="gramStart"/>
      <w:r>
        <w:rPr>
          <w:bCs/>
          <w:highlight w:val="white"/>
        </w:rPr>
        <w:t>указанный  в</w:t>
      </w:r>
      <w:proofErr w:type="gramEnd"/>
      <w:r>
        <w:rPr>
          <w:bCs/>
          <w:highlight w:val="white"/>
        </w:rPr>
        <w:t xml:space="preserve"> подпункте 3.2 пункта 3 настоящего постановления, при возвращении из стран и иных территорий, где зарегистрированы случаи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13.10.2. При получении положительных и сомнительных результатов лабораторных исследований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                     </w:t>
      </w:r>
      <w:proofErr w:type="gramStart"/>
      <w:r>
        <w:rPr>
          <w:bCs/>
          <w:highlight w:val="white"/>
        </w:rPr>
        <w:t xml:space="preserve">   (</w:t>
      </w:r>
      <w:proofErr w:type="gramEnd"/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организовать комплекс противоэпидемических мероприятий.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13.10.3. В кратчайшие сроки информировать Министерство здравоохранения Московской области при получении положительных                        и сомнительных результатов лабораторных исследований на новую </w:t>
      </w:r>
      <w:proofErr w:type="spellStart"/>
      <w:r>
        <w:rPr>
          <w:bCs/>
          <w:highlight w:val="white"/>
        </w:rPr>
        <w:t>коронавирусную</w:t>
      </w:r>
      <w:proofErr w:type="spellEnd"/>
      <w:r>
        <w:rPr>
          <w:bCs/>
          <w:highlight w:val="white"/>
        </w:rPr>
        <w:t xml:space="preserve"> инфекцию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13.11. Обеспечить наличие и контроль наличия масок и иных средств защиты органов дыхания в ГАУЗ МО «ЦГБ им. М.В. Гольца».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13.12. Обеспечить разъяснение настоящего постановления.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</w:rPr>
        <w:t>14. Управлению образования администрации городского округа Фрязино и Управлению культуры</w:t>
      </w:r>
      <w:r>
        <w:rPr>
          <w:bCs/>
          <w:highlight w:val="white"/>
          <w:lang w:bidi="ru-RU"/>
        </w:rPr>
        <w:t>, спорта и молодежной политики администрации городского округа Фрязино: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14.1. Приостановить с 21.03.2020 до 31.07.2020 (включительно) посещение обучающимися муниципальных общеобразовательных организаций, предоставляющих дошкольное, общее, дополнительное образование, профессиональных образовательных организации и учреждений, учреждений и организаций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</w:t>
      </w:r>
      <w:r>
        <w:t xml:space="preserve">за исключением посещения обучающимися образовательных организаций для проведения единого государственного экзамена, обучающимися индивидуальных практических занятий по программам летной подготовки пилотов, автошкол, кружков и секций, посещения воспитанниками организаций, осуществляющих спортивную подготовку, при соблюдении условий, установленных </w:t>
      </w:r>
      <w:r>
        <w:rPr>
          <w:bCs/>
          <w:highlight w:val="white"/>
          <w:lang w:bidi="ru-RU"/>
        </w:rPr>
        <w:t>подпунктом 7.9. пункта 7.</w:t>
      </w:r>
      <w:r>
        <w:rPr>
          <w:highlight w:val="white"/>
        </w:rPr>
        <w:t xml:space="preserve"> и подпунктами 10.2.3-10.2.25. пункта 10. </w:t>
      </w:r>
      <w:r>
        <w:t xml:space="preserve">настоящего </w:t>
      </w:r>
      <w:r>
        <w:lastRenderedPageBreak/>
        <w:t>постановления, а также за исключением проведения индивидуальных мероприятий по вопросу приема в общеобразовательные организации и проведения демонстрационных экзаменов с соблюдением санитарных норм.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Учесть, что обучение, проводимое с применением электронного обучения и дистанционных образовательных технологий: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- с 01.05.2020 по 11.05.2020 (включительно) приостанавливается;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- учебный год завершается в соответствии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организации.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14.2. С учетом потребности обеспечить: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14.2.1. Для учеников 1-4 классов включительно работу дежурных групп численностью не более 12 (двенадцати) обучающихся. Обеспечить в указанных группах соблюдение санитарного режима.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14.2.2. Для учеников 1-11 классов включительно, имеющих право                    на обеспечение бесплатным питанием, выдачу продуктовых наборов.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14.3. Обеспечить в образовательных организациях, предоставляющих дошкольное образование, функции и полномочия учредителей которых осуществляют органы местного самоуправления городского округа Фрязино Московской области, работу дежурных групп с соблюдением в них санитарного режима.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14.4. Приостановить организацию летней оздоровительной кампании для детей на базе общеобразовательных организаций до 24.07.2020 (включительно).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15. Считать действующими спортивные разряды, срок которых закончился во время действия решений об отмене проведения спортивных мероприятий в период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ситуаций, до проведения первых официальных спортивных соревнований по избранному виду спорта, на которых возможно присвоение спортивных разрядов, а также подтверждение спортивных разрядов в соответствии с нормами, требованиями и условиями их выполнения, установленными для данных видов спорта.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  <w:lang w:bidi="ru-RU"/>
        </w:rPr>
        <w:t xml:space="preserve">16. Рекомендовать руководителям негосударственных образовательных организаций и учреждений культуры и спорта, </w:t>
      </w:r>
      <w:r>
        <w:rPr>
          <w:bCs/>
          <w:highlight w:val="white"/>
        </w:rPr>
        <w:t>независимо от форм собственности, осуществляющим деятельность на территории городского округа Фрязино Московской области: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16.1. </w:t>
      </w:r>
      <w:r>
        <w:rPr>
          <w:bCs/>
          <w:highlight w:val="white"/>
          <w:lang w:bidi="ru-RU"/>
        </w:rPr>
        <w:t xml:space="preserve">Приостановить с 21.03.2020 до 31.07.2020 (включительно) посещение обучающимися муниципальных общеобразовательных организаций, предоставляющих дошкольное, общее, дополнительное образование, профессиональных образовательных организации и учреждений, учреждений и организаций физической культуры и спорта с обеспечением реализации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организации, </w:t>
      </w:r>
      <w:r>
        <w:t xml:space="preserve">за исключением посещения </w:t>
      </w:r>
      <w:r>
        <w:lastRenderedPageBreak/>
        <w:t xml:space="preserve">обучающимися образовательных организаций для проведения единого государственного экзамена, обучающимися индивидуальных практических занятий по программам летной подготовки пилотов, автошкол, кружков и секций, посещения воспитанниками организаций, осуществляющих спортивную подготовку, при соблюдении условий, установленных </w:t>
      </w:r>
      <w:r>
        <w:rPr>
          <w:bCs/>
          <w:highlight w:val="white"/>
          <w:lang w:bidi="ru-RU"/>
        </w:rPr>
        <w:t>подпунктом 7.9. пункта 7.</w:t>
      </w:r>
      <w:r>
        <w:rPr>
          <w:highlight w:val="white"/>
        </w:rPr>
        <w:t xml:space="preserve"> и подпунктами 10.2.3-10.2.25. пункта 10. </w:t>
      </w:r>
      <w:r>
        <w:t>настоящего постановления, а также за исключением проведения индивидуальных мероприятий по вопросу приема в общеобразовательные организации и проведения демонстрационных экзаменов с соблюдением санитарных норм.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При этом обучение, проводимое с применением электронного обучения и дистанционных образовательных технологий: 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- с 01.05.2020 по 11.05.2020 (включительно) приостанавливается;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- учебный год завершается в соответствии с учебным графиком образовательной организации. Режим свободного посещения занятий, проводимых с применением электронного обучения и дистанционных образовательных технологий, вводится по решению образовательной организации; 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16.2. С учетом потребности обеспечить: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16.2.1. Для учеников 1-4 классов включительно работу дежурных групп численностью не более 12 (двенадцати) обучающихся. Обеспечить в указанных группах соблюдение санитарного режима.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16.2.2. Для учеников 1-11 классов включительно, имеющих право                    на обеспечение бесплатным питанием, выдачу продуктовых наборов.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16.3. Приостановить организацию летней оздоровительной кампании для детей на базе общеобразовательных организаций до 24.07.2020 (включительно).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16.4. Обеспечить в образовательных организациях, предоставляющих дошкольное образование, работу дежурных групп с соблюдением в них санитарного режима.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17. Рекомендовать Щелковскому окружному управлению социальной защиты населения Министерства социального развития Московской области: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17.1. Организовать курсы личной гигиены антивирусной профилактики для жителей городского округа Фрязино Московской области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городского округа Фрязино Московской области.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17.2. Обеспечить подготовку и представление предложений по оказанию мер дополнительной поддержки жителям городского округа Фрязино московской области.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17.3. Разработать с участием общественных и волонтерских организаций городского округа Фрязино Московской области порядок и способы оказания мер социальной поддержки лицам, находящимся в условиях изоляции                        и самоизоляции.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17.4. Приостановить реализацию проекта «Активное долголетие», организацию отдыха граждан и иных подобных мероприятий, а также иных </w:t>
      </w:r>
      <w:r>
        <w:rPr>
          <w:bCs/>
          <w:highlight w:val="white"/>
          <w:lang w:bidi="ru-RU"/>
        </w:rPr>
        <w:lastRenderedPageBreak/>
        <w:t>досуговых мероприятий в организациях социального обслуживания населения, за исключением случаев, установленных настоящим постановлением.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При этом организация отдыха граждан и иных подобных мероприятий переносится на срок не ранее 01.08.2020, реализация проекта «Активное долголетие» на открытых площадках вне зданий, строений, сооружений (помещений в них) переносится на срок не ранее 01.08.2020, реализация проекта «Активное долголетие» в зданиях, строениях, сооружениях (помещениях в них) переносится на срок не ранее 15.08.2020. 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>17.5. Обеспечить осуществление разовой адресной помощи жителям городского округа Фрязино Московской области, соблюдающим режим самоизоляции в соответствии с подпунктами 6.1, 6.2 пункта 6 настоящего постановления:</w:t>
      </w:r>
    </w:p>
    <w:p w:rsidR="00274B43" w:rsidRDefault="00E102A4">
      <w:pPr>
        <w:spacing w:after="0"/>
        <w:ind w:firstLine="709"/>
        <w:rPr>
          <w:bCs/>
          <w:lang w:bidi="ru-RU"/>
        </w:rPr>
      </w:pPr>
      <w:proofErr w:type="gramStart"/>
      <w:r>
        <w:rPr>
          <w:bCs/>
          <w:highlight w:val="white"/>
          <w:lang w:bidi="ru-RU"/>
        </w:rPr>
        <w:t>в</w:t>
      </w:r>
      <w:proofErr w:type="gramEnd"/>
      <w:r>
        <w:rPr>
          <w:bCs/>
          <w:highlight w:val="white"/>
          <w:lang w:bidi="ru-RU"/>
        </w:rPr>
        <w:t xml:space="preserve"> размере 1500 рублей – после начала режима самоизоляции;</w:t>
      </w:r>
    </w:p>
    <w:p w:rsidR="00274B43" w:rsidRDefault="00E102A4">
      <w:pPr>
        <w:spacing w:after="0"/>
        <w:ind w:firstLine="709"/>
        <w:rPr>
          <w:bCs/>
          <w:lang w:bidi="ru-RU"/>
        </w:rPr>
      </w:pPr>
      <w:proofErr w:type="gramStart"/>
      <w:r>
        <w:rPr>
          <w:bCs/>
          <w:highlight w:val="white"/>
          <w:lang w:bidi="ru-RU"/>
        </w:rPr>
        <w:t>в</w:t>
      </w:r>
      <w:proofErr w:type="gramEnd"/>
      <w:r>
        <w:rPr>
          <w:bCs/>
          <w:highlight w:val="white"/>
          <w:lang w:bidi="ru-RU"/>
        </w:rPr>
        <w:t xml:space="preserve"> размере 1500 рублей – по завершении режима самоизоляции.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  <w:lang w:bidi="ru-RU"/>
        </w:rPr>
        <w:t xml:space="preserve">17.6. Обеспечить оперативное взаимодействие с жителями городского округа Фрязино Московской области, соблюдающим режим самоизоляции                в соответствии с подпунктами 6.1, 6.2 пункта 6 настоящего </w:t>
      </w:r>
      <w:proofErr w:type="gramStart"/>
      <w:r>
        <w:rPr>
          <w:bCs/>
          <w:highlight w:val="white"/>
          <w:lang w:bidi="ru-RU"/>
        </w:rPr>
        <w:t xml:space="preserve">постановления,   </w:t>
      </w:r>
      <w:proofErr w:type="gramEnd"/>
      <w:r>
        <w:rPr>
          <w:bCs/>
          <w:highlight w:val="white"/>
          <w:lang w:bidi="ru-RU"/>
        </w:rPr>
        <w:t xml:space="preserve">            в том числе через </w:t>
      </w:r>
      <w:r>
        <w:rPr>
          <w:bCs/>
          <w:highlight w:val="white"/>
        </w:rPr>
        <w:t>«Горячую линию» по единому номеру вызова экстренных оперативных служб «112».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17.7. Обеспечить оказание </w:t>
      </w:r>
      <w:r>
        <w:rPr>
          <w:bCs/>
          <w:highlight w:val="white"/>
          <w:lang w:bidi="ru-RU"/>
        </w:rPr>
        <w:t xml:space="preserve">жителям городского округа Фрязино Московской области, соблюдающим режим самоизоляции в соответствии                    с подпунктами 6.1, 6.2 пункта 6 настоящего постановления, возможных мер адресной социальной помощи, с учетом их запросов, в том числе поступающих на </w:t>
      </w:r>
      <w:r>
        <w:rPr>
          <w:bCs/>
          <w:highlight w:val="white"/>
        </w:rPr>
        <w:t>«Горячую линию» по единому номеру вызова экстренных оперативных служб «112».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17.8. Приостановить на период повышенной готовности прием документов </w:t>
      </w:r>
      <w:r>
        <w:t>и сведений, необходимых для предоставления мер социальной поддержки, представляемых гражданами самостоятельно и которые не могут быть запрошены в государственных органах, в органах местного самоуправления, организациях, подведомственных указанным органам. При этом не прекращать предоставление ранее назначенных мер социальной поддержки в связи с приостановлением приема подтверждающих документов и сведений</w:t>
      </w:r>
      <w:r>
        <w:rPr>
          <w:bCs/>
          <w:highlight w:val="white"/>
        </w:rPr>
        <w:t>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17.9. Обеспечить выделение дополнительных телефонных номеров                  для совершенствования работы «Горячей линии» по вопросам поддержки отдельных уязвимых категорий жителей городского округа Фрязино Московской области в связи со складывающейся эпидемиологической ситуацией.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17.10. Совместно с ГАУЗ МО «ЦГБ им. М.В. Гольца» обеспечить                       в указанный период доставку жителям городского округа Фрязино Московской области, соблюдающим режим самоизоляции в соответствии                  с </w:t>
      </w:r>
      <w:r>
        <w:rPr>
          <w:bCs/>
          <w:highlight w:val="white"/>
          <w:lang w:bidi="ru-RU"/>
        </w:rPr>
        <w:t xml:space="preserve">подпунктами 6.1, 6.2 пункта 6 </w:t>
      </w:r>
      <w:r>
        <w:rPr>
          <w:bCs/>
          <w:highlight w:val="white"/>
        </w:rPr>
        <w:t>настоящего постановления, лекарств, обеспечение которыми осуществляется по рецептам врачей бесплатно либо      по льготным ценам, медицинских изделий, обеспечение которыми осуществляется по рецептам врачей бесплатно.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lastRenderedPageBreak/>
        <w:t xml:space="preserve">17.11. Обеспечить до 15.07.2020 (включительно) возможность использования автотранспортных средств и обслуживающего персонала, состоящих на балансе </w:t>
      </w:r>
      <w:r>
        <w:rPr>
          <w:bCs/>
          <w:highlight w:val="white"/>
          <w:lang w:bidi="ru-RU"/>
        </w:rPr>
        <w:t>Щелковского окружного управления социальной защиты населения Министерства социального развития Московской области, государственными медицинскими организациями Московской области, осуществляющим выезды для оказания гражданам медицинскими работниками скорой и других видов медицинской помощи.</w:t>
      </w:r>
    </w:p>
    <w:p w:rsidR="00274B43" w:rsidRDefault="00E102A4">
      <w:pPr>
        <w:spacing w:after="0"/>
        <w:ind w:firstLine="709"/>
        <w:rPr>
          <w:bCs/>
          <w:highlight w:val="white"/>
          <w:lang w:bidi="ru-RU"/>
        </w:rPr>
      </w:pPr>
      <w:r>
        <w:rPr>
          <w:bCs/>
          <w:highlight w:val="white"/>
          <w:lang w:bidi="ru-RU"/>
        </w:rPr>
        <w:t xml:space="preserve">17.12. </w:t>
      </w:r>
      <w:r>
        <w:t>Приостановить (ограничить) с 12.05.2020 по 15.07.2020 деятельность стационарных отделений, работающих в режиме заезда, и полустационарных отделений организаций социального обслуживания.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17.13. </w:t>
      </w:r>
      <w:r>
        <w:rPr>
          <w:bCs/>
          <w:lang w:bidi="ru-RU"/>
        </w:rPr>
        <w:t>О</w:t>
      </w:r>
      <w:r>
        <w:t>беспечить до 14.07.2020 (включительно) работу стационарных учреждений социального обслуживания (стационарных отделений) для граждан пожилого возраста, детей и инвалидов, а также стационарных отделений специализированных учреждений для несовершеннолетних, нуждающихся в социальной реабилитации, и кризисных центров помощи женщинам в условиях изоляции получателей социальных услуг и персонала, предусматривающей круглосуточное пребывание необходимого числа работников в учреждении путем обеспечения сменного характера работы при продолжительности смены не менее 14 дней подряд</w:t>
      </w:r>
      <w:r>
        <w:rPr>
          <w:bCs/>
          <w:highlight w:val="white"/>
          <w:lang w:bidi="ru-RU"/>
        </w:rPr>
        <w:t>.</w:t>
      </w:r>
      <w:r>
        <w:rPr>
          <w:bCs/>
          <w:lang w:bidi="ru-RU"/>
        </w:rPr>
        <w:t xml:space="preserve"> </w:t>
      </w:r>
      <w:r>
        <w:t>В случае если окончание смены приходится на более позднюю дату, сменный характер работы при продолжительности смены не менее 14 дней подряд обеспечивается до фактического окончания смены.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18. Муниципальному учреждению «Многофункциональный центр оказания государственных и муниципальных услуг городского округа Фрязино»: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18.1. Обеспечить работу «Горячей линии» по телефону 8-800-550-50-30 для: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18.1.1. Жителей городского округа Фрязино, указанных в пунктах                    2, 3, 4 настоящего постановления, в целях передачи сведений о месте, датах     их пребывания/возвращения, контактной информации.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18.1.2. Граждан по вопросам, связанным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в том числе составлением </w:t>
      </w:r>
      <w:proofErr w:type="gramStart"/>
      <w:r>
        <w:rPr>
          <w:bCs/>
          <w:highlight w:val="white"/>
        </w:rPr>
        <w:t>заявок  на</w:t>
      </w:r>
      <w:proofErr w:type="gramEnd"/>
      <w:r>
        <w:rPr>
          <w:bCs/>
          <w:highlight w:val="white"/>
        </w:rPr>
        <w:t xml:space="preserve"> открытие электронного листка нетрудоспособности.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18.2. Совместно с Муниципальным казенным учреждением «Единая дежурно-диспетчерская служба города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2-6 настоящего постановления, на дому на срок, указанный в подпункте 3.2 пункта настоящего постановления.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18.3. Организовать осуществление очного приема заявителей по предварительной записи по вопросам выдачи результатов предоставления муниципальных и иных услуг, приема заявлений в случае возникновения у заявителя ситуации, ставящей под угрозу жизнь или нормальные жизненные условия и требующей неотложного решения, а также очного приема заявителей </w:t>
      </w:r>
      <w:r>
        <w:rPr>
          <w:bCs/>
          <w:highlight w:val="white"/>
        </w:rPr>
        <w:lastRenderedPageBreak/>
        <w:t xml:space="preserve">по вопросам приема заявлений на предоставление муниципальных и иных услуг, перечень которых определяется Министерством государственного управления, информационных технологий и связи Московской области, услуг, предоставление которых невозможно без очного приема заявителей, с соблюдением требований, установленных настоящим постановлением. 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>19. Муниципальному казенному учреждению «Единая дежурно-диспетчерская служба города Фрязино»: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19.1. Обеспечить круглосуточную работу «Горячей линии» по единому номеру вызова экстренных оперативных служб «112» для: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19.1.1. Жителей городского округа Фрязино Московской области, указанных в пунктах 2, 3, 4 настоящего постановления, в целях передачи сведений о месте, датах их пребывания/возвращения, контактной информации.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19.1.2. Граждан по вопросам, связанным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-2019), в том числе составлением заявок      на открытие электронного листка нетрудоспособности.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19.2. Совместно с Муниципальным учреждением «Многофункциональный центр оказания государственных и муниципальных услуг городского округа Фрязино», ГАУЗ МО «ЦГБ им. М.В. Гольца» и муниципальным Центром управления регионом городского округа Фрязино Московской области осуществлять контроль соблюдения самоизоляции жителей городского округа Фрязино, указанных в пунктах 2-6 настоящего постановления, на дому на срок, указанный в подпункте 3.2 пункта 3 настоящего постановления.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19.3. В случае возникновения на территории городского округа Фрязино Московской области чрезвычайной ситуации в связи с распространением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 xml:space="preserve">-2019), привлекать к проведению мероприятий по ее ликвидации необходимые силы и средства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                            и ликвидации чрезвычайных ситуаций и нештатные аварийно-спасательные формирования.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20. </w:t>
      </w:r>
      <w:r>
        <w:rPr>
          <w:rFonts w:cs="Times New Roman"/>
          <w:bCs/>
          <w:szCs w:val="28"/>
          <w:highlight w:val="white"/>
        </w:rPr>
        <w:t xml:space="preserve">Рекомендовать руководителю </w:t>
      </w:r>
      <w:r>
        <w:rPr>
          <w:rFonts w:cs="Times New Roman"/>
          <w:color w:val="000000"/>
          <w:szCs w:val="28"/>
          <w:highlight w:val="white"/>
        </w:rPr>
        <w:t xml:space="preserve">Отдела № 2 Межрайонного управления ЗАГС по Пушкинскому муниципальному району, городским округам Ивантеевка и Фрязино Главного управления ЗАГС Московской области, расположенного на территории городского округа Фрязино Московской области, </w:t>
      </w:r>
      <w:r>
        <w:t>осуществлять деятельность по государственной регистрации актов гражданского состояния с соблюдением санитарных норм. Государственная регистрация брака в торжественной обстановке организовывается с соблюдением ограничений, установленных правовым актом Главного управления записи актов гражданского состояния Московской области</w:t>
      </w:r>
      <w:r>
        <w:rPr>
          <w:rFonts w:cs="Times New Roman"/>
          <w:color w:val="000000"/>
          <w:szCs w:val="28"/>
          <w:highlight w:val="white"/>
        </w:rPr>
        <w:t>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21. </w:t>
      </w:r>
      <w:r>
        <w:rPr>
          <w:bCs/>
          <w:highlight w:val="white"/>
          <w:lang w:bidi="ru-RU"/>
        </w:rPr>
        <w:t xml:space="preserve">Рекомендовать руководителям организаций, учреждений                              и предприятий, предоставляющих жилищно-коммунальные услуги и услуги связи, осуществляющим свою деятельность на территории городского округа Фрязино Московской области, а также организациям и учреждениям, функции и полномочия учредителей которых осуществляют органы местного самоуправления, обеспечить </w:t>
      </w:r>
      <w:r>
        <w:t xml:space="preserve">неприменение в период до 31.07.2020 </w:t>
      </w:r>
      <w:r>
        <w:lastRenderedPageBreak/>
        <w:t xml:space="preserve">(включительно) </w:t>
      </w:r>
      <w:r>
        <w:rPr>
          <w:bCs/>
          <w:highlight w:val="white"/>
          <w:lang w:bidi="ru-RU"/>
        </w:rPr>
        <w:t xml:space="preserve">мер ответственности за несвоевременное исполнение </w:t>
      </w:r>
      <w:r>
        <w:rPr>
          <w:bCs/>
          <w:highlight w:val="white"/>
        </w:rPr>
        <w:t xml:space="preserve">жителями городского округа Фрязино Московской области, соблюдающими режим самоизоляции в соответствии с </w:t>
      </w:r>
      <w:r>
        <w:rPr>
          <w:bCs/>
          <w:highlight w:val="white"/>
          <w:lang w:bidi="ru-RU"/>
        </w:rPr>
        <w:t>подпунктами 6.1, 6.2 пункта 6</w:t>
      </w:r>
      <w:r>
        <w:rPr>
          <w:bCs/>
          <w:highlight w:val="white"/>
        </w:rPr>
        <w:t xml:space="preserve"> настоящего постановления,  обязательств по оплате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 xml:space="preserve">Наличие задолженности по внесению платы за жилое помещение, коммунальные услуги и услуги связи в период повышенной готовности                      не учитывается при принятии решения о предоставлении                                         </w:t>
      </w:r>
      <w:proofErr w:type="gramStart"/>
      <w:r>
        <w:rPr>
          <w:bCs/>
          <w:highlight w:val="white"/>
        </w:rPr>
        <w:t xml:space="preserve">   (</w:t>
      </w:r>
      <w:proofErr w:type="gramEnd"/>
      <w:r>
        <w:rPr>
          <w:bCs/>
          <w:highlight w:val="white"/>
        </w:rPr>
        <w:t>при предоставлении) субсидий на оплату за жилое помещение                                      и коммунальные услуги.</w:t>
      </w:r>
    </w:p>
    <w:p w:rsidR="00274B43" w:rsidRDefault="00E102A4">
      <w:pPr>
        <w:spacing w:after="0"/>
        <w:ind w:firstLine="709"/>
        <w:rPr>
          <w:bCs/>
        </w:rPr>
      </w:pPr>
      <w:r>
        <w:rPr>
          <w:bCs/>
          <w:highlight w:val="white"/>
        </w:rPr>
        <w:t>21.1. Учесть, что собственники помещений в многоквартирных домах, расположенных на территории городского округа Фрязино Московской области, освобождаются от уплаты взносов на капитальный ремонт общего имущества в многоквартирном доме в период с 01.04.2020 по 30.06.2020.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22. Рекомендовать руководителям организаций, учреждений                              и предприятий транспорта и дорожной инфраструктуры, осуществляющим свою деятельность на территории городского округа Фрязино Московской области в период повышенной готовности обеспечить до 24.07.2020 (включительно) приостановление реализации проездных билетов в городском и пригородном сообщении водителями или кондукторами в салонах транспортных средств за наличный расчет.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23. Установить, что: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  <w:lang w:bidi="ru-RU"/>
        </w:rPr>
        <w:t xml:space="preserve">23.1. Распространение новой </w:t>
      </w:r>
      <w:proofErr w:type="spellStart"/>
      <w:r>
        <w:rPr>
          <w:bCs/>
          <w:highlight w:val="white"/>
          <w:lang w:bidi="ru-RU"/>
        </w:rPr>
        <w:t>коронавирусной</w:t>
      </w:r>
      <w:proofErr w:type="spellEnd"/>
      <w:r>
        <w:rPr>
          <w:bCs/>
          <w:highlight w:val="white"/>
          <w:lang w:bidi="ru-RU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</w:t>
      </w:r>
      <w:r>
        <w:rPr>
          <w:bCs/>
          <w:highlight w:val="white"/>
          <w:lang w:bidi="ru-RU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21.12.1994 № 68-ФЗ «О защите населения и территорий от чрезвычайных ситуаций природного и техногенного характера», что является обстоятельством непреодолимой силы.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 xml:space="preserve">23.2. </w:t>
      </w:r>
      <w:proofErr w:type="spellStart"/>
      <w:r>
        <w:rPr>
          <w:bCs/>
          <w:highlight w:val="white"/>
          <w:lang w:bidi="ru-RU"/>
        </w:rPr>
        <w:t>Несовершение</w:t>
      </w:r>
      <w:proofErr w:type="spellEnd"/>
      <w:r>
        <w:rPr>
          <w:bCs/>
          <w:highlight w:val="white"/>
          <w:lang w:bidi="ru-RU"/>
        </w:rPr>
        <w:t xml:space="preserve"> (несвоевременное совершение) в период действия режима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 действий, необходимых для предоставления государственных услуг (осуществления государственных функций) и иных услуг, в том числе в виде предоставления, подписания, получения документов, не может являться основанием для отказа в предоставлении государственных услуг (осуществлении государственных функций) и иных услуг. Заявители не утрачивают прав, за реализацией которых они обратились. Срок совершения таких действий, а также срок предоставления государственных услуг (осуществления государственных функций) и иных услуг подлежит продлению на 30 (тридцать) календарных дней со дня прекращения режима повышенной готовности для органов управления и сил </w:t>
      </w:r>
      <w:proofErr w:type="spellStart"/>
      <w:r>
        <w:rPr>
          <w:bCs/>
          <w:highlight w:val="white"/>
          <w:lang w:bidi="ru-RU"/>
        </w:rPr>
        <w:t>Фрязинского</w:t>
      </w:r>
      <w:proofErr w:type="spellEnd"/>
      <w:r>
        <w:rPr>
          <w:bCs/>
          <w:highlight w:val="white"/>
          <w:lang w:bidi="ru-RU"/>
        </w:rPr>
        <w:t xml:space="preserve"> городского звена Московской областной системы предупреждения и ликвидации чрезвычайных ситуаций действий, но не ранее, </w:t>
      </w:r>
      <w:r>
        <w:rPr>
          <w:bCs/>
          <w:highlight w:val="white"/>
          <w:lang w:bidi="ru-RU"/>
        </w:rPr>
        <w:lastRenderedPageBreak/>
        <w:t>чем до 30.07.2020, а также с учетом режима организации работы соответствующего органа исполнительной власти Московской области, государственного органа Московской области, государственного учреждения Московской области, иных органов и учреждений.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23.3. Юридические лица, индивидуальные предприниматели, должностные лица, граждане в случае нарушения требований, предусмотренных настоящим постановлением, привлекаются к ответственности в соответствии с законодательством Российской Федерации и законодательством Московской области.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23.4. Исполнительные органы власти городского округа Фрязино Московской области специальной компетенции в соответствующих сферах:</w:t>
      </w:r>
    </w:p>
    <w:p w:rsidR="00274B43" w:rsidRDefault="00E102A4">
      <w:pPr>
        <w:spacing w:after="0"/>
        <w:ind w:firstLine="709"/>
      </w:pPr>
      <w:proofErr w:type="gramStart"/>
      <w:r>
        <w:rPr>
          <w:bCs/>
          <w:highlight w:val="white"/>
          <w:lang w:bidi="ru-RU"/>
        </w:rPr>
        <w:t>а</w:t>
      </w:r>
      <w:proofErr w:type="gramEnd"/>
      <w:r>
        <w:rPr>
          <w:bCs/>
          <w:highlight w:val="white"/>
          <w:lang w:bidi="ru-RU"/>
        </w:rPr>
        <w:t>) обеспечивают мониторинг деятельности организаций, осуществляющих деятельность на территории городского округа Фрязино Московской области (далее – мониторинг), на предмет соблюдения методических рекомендаций Главного государственного санитарного врача Российской Федерации и положений настоящего постановления;</w:t>
      </w:r>
    </w:p>
    <w:p w:rsidR="00274B43" w:rsidRDefault="00E102A4">
      <w:pPr>
        <w:spacing w:after="0"/>
        <w:ind w:firstLine="709"/>
      </w:pPr>
      <w:proofErr w:type="gramStart"/>
      <w:r>
        <w:rPr>
          <w:bCs/>
          <w:highlight w:val="white"/>
          <w:lang w:bidi="ru-RU"/>
        </w:rPr>
        <w:t>б</w:t>
      </w:r>
      <w:proofErr w:type="gramEnd"/>
      <w:r>
        <w:rPr>
          <w:bCs/>
          <w:highlight w:val="white"/>
          <w:lang w:bidi="ru-RU"/>
        </w:rPr>
        <w:t xml:space="preserve">) в процессе мониторинга при выявлении признаков нарушений в сфере обеспечения санитарно-эпидемиологического благополучия населения, защиты прав потребителей и потребительского рынка, информирует о данных обстоятельствах Главного государственного санитарного врача по Московской области; </w:t>
      </w:r>
    </w:p>
    <w:p w:rsidR="00274B43" w:rsidRDefault="00E102A4">
      <w:pPr>
        <w:spacing w:after="0"/>
        <w:ind w:firstLine="709"/>
      </w:pPr>
      <w:r>
        <w:rPr>
          <w:bCs/>
          <w:highlight w:val="white"/>
          <w:lang w:bidi="ru-RU"/>
        </w:rPr>
        <w:t>23.5. Организации, осуществляющие деятельность на территории городского округа Фрязино Московской области, в отношении которых осуществляется мониторинг, обеспечивают доступ на свою территорию должностных лиц исполнительных органов власти городского округа Фрязино специальной компетенции и предоставляют по запросам таких должностных лиц информацию и документы, необходимые для осуществления мониторинга, в установленные такими запросами сроки.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  <w:lang w:bidi="ru-RU"/>
        </w:rPr>
        <w:t xml:space="preserve">24. Принять меры к созданию условий для временного размещения медицинских работников, оказывающих медицинскую помощь жителям городского округа Фрязино Московской области, у которых выявлена новая </w:t>
      </w:r>
      <w:proofErr w:type="spellStart"/>
      <w:r>
        <w:rPr>
          <w:bCs/>
          <w:highlight w:val="white"/>
          <w:lang w:bidi="ru-RU"/>
        </w:rPr>
        <w:t>коронавирусная</w:t>
      </w:r>
      <w:proofErr w:type="spellEnd"/>
      <w:r>
        <w:rPr>
          <w:bCs/>
          <w:highlight w:val="white"/>
          <w:lang w:bidi="ru-RU"/>
        </w:rPr>
        <w:t xml:space="preserve"> инфекция (</w:t>
      </w:r>
      <w:r>
        <w:rPr>
          <w:bCs/>
          <w:highlight w:val="white"/>
          <w:lang w:val="en-US" w:bidi="ru-RU"/>
        </w:rPr>
        <w:t>COVID</w:t>
      </w:r>
      <w:r>
        <w:rPr>
          <w:bCs/>
          <w:highlight w:val="white"/>
          <w:lang w:bidi="ru-RU"/>
        </w:rPr>
        <w:t xml:space="preserve">-2019), и лицам из групп риска заражения новой </w:t>
      </w:r>
      <w:proofErr w:type="spellStart"/>
      <w:r>
        <w:rPr>
          <w:bCs/>
          <w:highlight w:val="white"/>
          <w:lang w:bidi="ru-RU"/>
        </w:rPr>
        <w:t>коронавирусной</w:t>
      </w:r>
      <w:proofErr w:type="spellEnd"/>
      <w:r>
        <w:rPr>
          <w:bCs/>
          <w:highlight w:val="white"/>
          <w:lang w:bidi="ru-RU"/>
        </w:rPr>
        <w:t xml:space="preserve"> инфекцией (</w:t>
      </w:r>
      <w:r>
        <w:rPr>
          <w:bCs/>
          <w:highlight w:val="white"/>
          <w:lang w:val="en-US" w:bidi="ru-RU"/>
        </w:rPr>
        <w:t>COVID</w:t>
      </w:r>
      <w:r>
        <w:rPr>
          <w:bCs/>
          <w:highlight w:val="white"/>
          <w:lang w:bidi="ru-RU"/>
        </w:rPr>
        <w:t>-2019) в гостиницах, отелях, санаториях, базах отдыха и иных аналогичных местах размещения.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  <w:lang w:bidi="ru-RU"/>
        </w:rPr>
        <w:t xml:space="preserve">25. Отделу инвестиционной политики и развития </w:t>
      </w:r>
      <w:proofErr w:type="spellStart"/>
      <w:r>
        <w:rPr>
          <w:bCs/>
          <w:highlight w:val="white"/>
          <w:lang w:bidi="ru-RU"/>
        </w:rPr>
        <w:t>Наукограда</w:t>
      </w:r>
      <w:proofErr w:type="spellEnd"/>
      <w:r>
        <w:rPr>
          <w:bCs/>
          <w:highlight w:val="white"/>
          <w:lang w:bidi="ru-RU"/>
        </w:rPr>
        <w:t xml:space="preserve"> Комитета по экономике администрации городского округа Фрязино Московской области: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  <w:lang w:bidi="ru-RU"/>
        </w:rPr>
        <w:t>25.1. Подготовить предложения по поддержке предприятий, организаций и индивидуальных предпринимателей городского округа Фрязино Московской области, деятельность которых была ограничена в связи с введением режима повышенной готовности.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  <w:lang w:bidi="ru-RU"/>
        </w:rPr>
        <w:t>25.2. Оказывать содействие аптечным организациям, расположенным на территории городского округа Фрязино Московской области, в приобретении масок и иных средств защиты органов дыхания.</w:t>
      </w:r>
    </w:p>
    <w:p w:rsidR="00274B43" w:rsidRDefault="00E102A4">
      <w:pPr>
        <w:spacing w:after="0"/>
        <w:ind w:firstLine="709"/>
        <w:rPr>
          <w:bCs/>
          <w:lang w:bidi="ru-RU"/>
        </w:rPr>
      </w:pPr>
      <w:r>
        <w:rPr>
          <w:bCs/>
          <w:highlight w:val="white"/>
          <w:lang w:bidi="ru-RU"/>
        </w:rPr>
        <w:t xml:space="preserve">26. Отделу потребительского рынка и рекламы Комитета по управлению имуществом администрации городского округа Фрязино Московской области </w:t>
      </w:r>
      <w:r>
        <w:rPr>
          <w:bCs/>
          <w:highlight w:val="white"/>
          <w:lang w:bidi="ru-RU"/>
        </w:rPr>
        <w:lastRenderedPageBreak/>
        <w:t>обеспечить мониторинг наличия масок и иных средств защиты органов дыхания на территории городского округа Фрязино Московской области.</w:t>
      </w:r>
    </w:p>
    <w:p w:rsidR="00274B43" w:rsidRDefault="00E102A4">
      <w:pPr>
        <w:spacing w:after="0"/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>27. Рекомендовать аптечным организациям, независимо от форм собственности, осуществляющим свою деятельность на территории городского округа Фрязино Московской области:</w:t>
      </w:r>
    </w:p>
    <w:p w:rsidR="00274B43" w:rsidRDefault="00E102A4">
      <w:pPr>
        <w:spacing w:after="0"/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>27.1. Обеспечить наличие запаса масок и иных средств защиты органов дыхания.</w:t>
      </w:r>
    </w:p>
    <w:p w:rsidR="00274B43" w:rsidRDefault="00E102A4">
      <w:pPr>
        <w:spacing w:after="0"/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>27.2. Принять меры по поддержанию цен на маски и иные средства защиты органов дыхания.</w:t>
      </w:r>
    </w:p>
    <w:p w:rsidR="00274B43" w:rsidRDefault="00E102A4">
      <w:pPr>
        <w:spacing w:after="0"/>
        <w:ind w:firstLine="709"/>
        <w:rPr>
          <w:color w:val="000000"/>
          <w:highlight w:val="white"/>
        </w:rPr>
      </w:pPr>
      <w:r>
        <w:rPr>
          <w:bCs/>
          <w:color w:val="000000"/>
          <w:highlight w:val="white"/>
          <w:lang w:bidi="ru-RU"/>
        </w:rPr>
        <w:t>27.3. Ежедневно предоставлять в отдел потребительского рынка и рекламы Комитета по управлению имуществом администрации городского округа Фрязино Московской области сведения о наличии масок и иных средств защиты органов дыхания.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color w:val="000000"/>
          <w:highlight w:val="white"/>
          <w:lang w:bidi="ru-RU"/>
        </w:rPr>
        <w:t>28. Муниципальному казенному учреждению «Управление капитального строительства» обеспечить контроль за выполнением генеральными п</w:t>
      </w:r>
      <w:r>
        <w:rPr>
          <w:bCs/>
          <w:highlight w:val="white"/>
          <w:lang w:bidi="ru-RU"/>
        </w:rPr>
        <w:t>одрядчиками (подрядчиками) по муниципальным контрактам и договорам требований подпункта 10.2.20</w:t>
      </w:r>
      <w:proofErr w:type="gramStart"/>
      <w:r>
        <w:rPr>
          <w:bCs/>
          <w:highlight w:val="white"/>
          <w:lang w:bidi="ru-RU"/>
        </w:rPr>
        <w:t>. пункта</w:t>
      </w:r>
      <w:proofErr w:type="gramEnd"/>
      <w:r>
        <w:rPr>
          <w:bCs/>
          <w:highlight w:val="white"/>
          <w:lang w:bidi="ru-RU"/>
        </w:rPr>
        <w:t xml:space="preserve"> 10 настоящего постановления.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highlight w:val="white"/>
        </w:rPr>
        <w:t xml:space="preserve">29. Рекомендовать </w:t>
      </w:r>
      <w:r>
        <w:rPr>
          <w:rFonts w:cs="Times New Roman"/>
          <w:color w:val="000000"/>
          <w:szCs w:val="28"/>
          <w:highlight w:val="white"/>
        </w:rPr>
        <w:t>Государственному казенному учреждению Московской области «</w:t>
      </w:r>
      <w:proofErr w:type="spellStart"/>
      <w:r>
        <w:rPr>
          <w:rFonts w:cs="Times New Roman"/>
          <w:color w:val="000000"/>
          <w:szCs w:val="28"/>
          <w:highlight w:val="white"/>
        </w:rPr>
        <w:t>Фрязинский</w:t>
      </w:r>
      <w:proofErr w:type="spellEnd"/>
      <w:r>
        <w:rPr>
          <w:rFonts w:cs="Times New Roman"/>
          <w:color w:val="000000"/>
          <w:szCs w:val="28"/>
          <w:highlight w:val="white"/>
        </w:rPr>
        <w:t xml:space="preserve"> центр занятости населения» еженедельно предоставлять в Администрацию городского округа Фрязино (сектор по социальной политике) информацию о произведенных региональных компенсациях гражданам</w:t>
      </w:r>
      <w:r>
        <w:rPr>
          <w:highlight w:val="white"/>
        </w:rPr>
        <w:t>, признанным в установленном законом порядке безработными.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30. Признать утратившим силу постановление Главы городского округа Фрязино от 16.07.2020 № 370 «О введении режима повышенной готовности для органов управления и сил </w:t>
      </w:r>
      <w:proofErr w:type="spellStart"/>
      <w:r>
        <w:rPr>
          <w:bCs/>
          <w:highlight w:val="white"/>
        </w:rPr>
        <w:t>Фрязинского</w:t>
      </w:r>
      <w:proofErr w:type="spellEnd"/>
      <w:r>
        <w:rPr>
          <w:bCs/>
          <w:highlight w:val="white"/>
        </w:rPr>
        <w:t xml:space="preserve"> городского звена Московской областной системы предупреждения и ликвидации чрезвычайных ситуаций                  и некоторых мерах по предотвращению распространения новой </w:t>
      </w:r>
      <w:proofErr w:type="spellStart"/>
      <w:r>
        <w:rPr>
          <w:bCs/>
          <w:highlight w:val="white"/>
        </w:rPr>
        <w:t>коронавирусной</w:t>
      </w:r>
      <w:proofErr w:type="spellEnd"/>
      <w:r>
        <w:rPr>
          <w:bCs/>
          <w:highlight w:val="white"/>
        </w:rPr>
        <w:t xml:space="preserve"> инфекции (</w:t>
      </w:r>
      <w:r>
        <w:rPr>
          <w:bCs/>
          <w:highlight w:val="white"/>
          <w:lang w:val="en-US"/>
        </w:rPr>
        <w:t>COVID</w:t>
      </w:r>
      <w:r>
        <w:rPr>
          <w:bCs/>
          <w:highlight w:val="white"/>
        </w:rPr>
        <w:t>-2019) на территории городского округа Фрязино Московской области».</w:t>
      </w:r>
    </w:p>
    <w:p w:rsidR="00274B43" w:rsidRDefault="00E102A4">
      <w:pPr>
        <w:spacing w:after="0"/>
        <w:ind w:firstLine="709"/>
        <w:rPr>
          <w:highlight w:val="white"/>
        </w:rPr>
      </w:pPr>
      <w:r>
        <w:rPr>
          <w:bCs/>
          <w:highlight w:val="white"/>
        </w:rPr>
        <w:t>31.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274B43" w:rsidRDefault="00E102A4">
      <w:pPr>
        <w:spacing w:after="0"/>
        <w:ind w:firstLine="709"/>
      </w:pPr>
      <w:r>
        <w:rPr>
          <w:bCs/>
          <w:highlight w:val="white"/>
        </w:rPr>
        <w:t xml:space="preserve">32. Контроль за выполнением настоящего постановления возложить                 на первого </w:t>
      </w:r>
      <w:bookmarkStart w:id="2" w:name="__DdeLink__6398_2967800800"/>
      <w:r>
        <w:rPr>
          <w:bCs/>
          <w:highlight w:val="white"/>
        </w:rPr>
        <w:t>заместителя главы администрации</w:t>
      </w:r>
      <w:bookmarkEnd w:id="2"/>
      <w:r>
        <w:rPr>
          <w:bCs/>
          <w:highlight w:val="white"/>
        </w:rPr>
        <w:t xml:space="preserve"> Т.К. Бурцеву.</w:t>
      </w:r>
    </w:p>
    <w:p w:rsidR="00274B43" w:rsidRDefault="00274B43">
      <w:pPr>
        <w:spacing w:after="0"/>
        <w:ind w:firstLine="567"/>
        <w:rPr>
          <w:b/>
          <w:bCs/>
          <w:highlight w:val="white"/>
        </w:rPr>
      </w:pPr>
      <w:bookmarkStart w:id="3" w:name="_GoBack1"/>
      <w:bookmarkEnd w:id="3"/>
    </w:p>
    <w:p w:rsidR="00274B43" w:rsidRDefault="00274B43">
      <w:pPr>
        <w:spacing w:after="0"/>
        <w:ind w:firstLine="567"/>
        <w:rPr>
          <w:b/>
          <w:bCs/>
          <w:highlight w:val="white"/>
        </w:rPr>
      </w:pPr>
    </w:p>
    <w:p w:rsidR="00274B43" w:rsidRDefault="00E102A4">
      <w:pPr>
        <w:spacing w:after="0"/>
        <w:rPr>
          <w:bCs/>
        </w:rPr>
      </w:pPr>
      <w:r>
        <w:rPr>
          <w:bCs/>
          <w:highlight w:val="white"/>
        </w:rPr>
        <w:t xml:space="preserve">Глава городского округа       </w:t>
      </w:r>
      <w:r>
        <w:rPr>
          <w:bCs/>
          <w:highlight w:val="white"/>
        </w:rPr>
        <w:tab/>
        <w:t xml:space="preserve">                                                              К.В. Бочаров </w:t>
      </w:r>
      <w:r>
        <w:br w:type="page"/>
      </w:r>
    </w:p>
    <w:p w:rsidR="00274B43" w:rsidRDefault="00274B43">
      <w:pPr>
        <w:tabs>
          <w:tab w:val="left" w:pos="1276"/>
          <w:tab w:val="left" w:pos="3544"/>
          <w:tab w:val="right" w:pos="9639"/>
        </w:tabs>
        <w:rPr>
          <w:szCs w:val="28"/>
          <w:highlight w:val="white"/>
        </w:rPr>
      </w:pP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r>
        <w:rPr>
          <w:szCs w:val="28"/>
          <w:highlight w:val="white"/>
        </w:rPr>
        <w:t>Приложение 1</w:t>
      </w: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  <w:highlight w:val="white"/>
        </w:rPr>
        <w:t>к</w:t>
      </w:r>
      <w:proofErr w:type="gramEnd"/>
      <w:r>
        <w:rPr>
          <w:szCs w:val="28"/>
          <w:highlight w:val="white"/>
        </w:rPr>
        <w:t xml:space="preserve"> постановлению Главы городского округа Фрязино</w:t>
      </w: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  <w:highlight w:val="white"/>
        </w:rPr>
        <w:t>от</w:t>
      </w:r>
      <w:proofErr w:type="gramEnd"/>
      <w:r>
        <w:rPr>
          <w:szCs w:val="28"/>
          <w:highlight w:val="white"/>
        </w:rPr>
        <w:t xml:space="preserve"> </w:t>
      </w:r>
      <w:r w:rsidR="00485514">
        <w:rPr>
          <w:szCs w:val="28"/>
          <w:highlight w:val="white"/>
        </w:rPr>
        <w:t xml:space="preserve">27.07.2020 </w:t>
      </w:r>
      <w:r>
        <w:rPr>
          <w:szCs w:val="28"/>
          <w:highlight w:val="white"/>
        </w:rPr>
        <w:t>№</w:t>
      </w:r>
      <w:r w:rsidR="00485514">
        <w:rPr>
          <w:szCs w:val="28"/>
          <w:highlight w:val="white"/>
        </w:rPr>
        <w:t xml:space="preserve"> </w:t>
      </w:r>
      <w:r w:rsidR="00485514">
        <w:rPr>
          <w:szCs w:val="28"/>
        </w:rPr>
        <w:t>387</w:t>
      </w:r>
    </w:p>
    <w:p w:rsidR="00274B43" w:rsidRDefault="00274B43">
      <w:pPr>
        <w:tabs>
          <w:tab w:val="left" w:pos="1276"/>
          <w:tab w:val="left" w:pos="3544"/>
          <w:tab w:val="right" w:pos="9639"/>
        </w:tabs>
        <w:spacing w:after="0"/>
        <w:jc w:val="center"/>
        <w:rPr>
          <w:szCs w:val="28"/>
          <w:highlight w:val="white"/>
        </w:rPr>
      </w:pP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ind w:firstLine="709"/>
        <w:jc w:val="center"/>
        <w:rPr>
          <w:highlight w:val="white"/>
        </w:rPr>
      </w:pPr>
      <w:r>
        <w:rPr>
          <w:szCs w:val="28"/>
          <w:highlight w:val="white"/>
        </w:rPr>
        <w:t>ПЕРЕЧЕНЬ</w:t>
      </w:r>
      <w:r>
        <w:rPr>
          <w:highlight w:val="white"/>
        </w:rPr>
        <w:t xml:space="preserve"> ЗАБОЛЕВАНИЙ</w:t>
      </w:r>
    </w:p>
    <w:p w:rsidR="00274B43" w:rsidRDefault="00274B43">
      <w:pPr>
        <w:tabs>
          <w:tab w:val="left" w:pos="1276"/>
          <w:tab w:val="left" w:pos="3544"/>
          <w:tab w:val="right" w:pos="9639"/>
        </w:tabs>
        <w:spacing w:after="0"/>
        <w:rPr>
          <w:bCs/>
          <w:highlight w:val="white"/>
        </w:rPr>
      </w:pPr>
    </w:p>
    <w:tbl>
      <w:tblPr>
        <w:tblW w:w="9704" w:type="dxa"/>
        <w:tblInd w:w="-1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56"/>
        <w:gridCol w:w="3992"/>
        <w:gridCol w:w="2299"/>
        <w:gridCol w:w="2757"/>
      </w:tblGrid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№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Группа заболеваний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Pr="00485514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Сводки </w:t>
            </w:r>
            <w:r>
              <w:rPr>
                <w:rFonts w:cs="Times New Roman"/>
                <w:b/>
                <w:bCs/>
                <w:sz w:val="24"/>
                <w:szCs w:val="24"/>
                <w:highlight w:val="white"/>
                <w:lang w:val="en-US"/>
              </w:rPr>
              <w:t>COVID</w:t>
            </w:r>
            <w:r w:rsidRPr="00485514"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-2019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пневмонии</w:t>
            </w:r>
            <w:proofErr w:type="gramEnd"/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Диагноз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эндокринной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системы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Е10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Инсулинозависимый сахарный диабет</w:t>
            </w:r>
          </w:p>
        </w:tc>
      </w:tr>
      <w:tr w:rsidR="00274B43">
        <w:trPr>
          <w:trHeight w:val="631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3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органов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дыхания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J44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Другая хроническая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обструктивная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легочная болезнь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3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274B4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J45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Астма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3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274B4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J47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Бронхоэктатическая болезнь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Болезни 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системы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 xml:space="preserve"> кровообращения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I26-I28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Легочное сердце и нарушения легочного кровообращения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Наличие трансплантированных органов и тканей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Z94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Наличие трансплантированных органов и тканей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3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Болезни мочеполовой системы.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0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3-N18</w:t>
            </w:r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Хроническая болезнь почек 3-5 стадии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3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highlight w:val="white"/>
              </w:rPr>
              <w:t>Новообразования.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распространяются на всех пациентов, кроме пациентов 3 клинической группы.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Карантинные мероприятия не исключают посещения медицинской организации по поводу основного заболевания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C00-C80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C97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Злокачественные новообразования любой локализации, в том числе самостоятельных множественных локализаций</w:t>
            </w:r>
          </w:p>
        </w:tc>
      </w:tr>
      <w:tr w:rsidR="00274B43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3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274B43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rPr>
                <w:rFonts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C81-C96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highlight w:val="white"/>
                <w:lang w:val="en-US"/>
              </w:rPr>
              <w:t>D46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white"/>
              </w:rPr>
              <w:t xml:space="preserve">Острые лейкозы,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высокозлокачественные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, рецидивы </w:t>
            </w:r>
          </w:p>
          <w:p w:rsidR="00274B43" w:rsidRDefault="00E102A4">
            <w:pPr>
              <w:tabs>
                <w:tab w:val="left" w:pos="1276"/>
                <w:tab w:val="left" w:pos="3544"/>
                <w:tab w:val="right" w:pos="9639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highlight w:val="white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  <w:highlight w:val="white"/>
              </w:rPr>
              <w:t xml:space="preserve"> резистентные формы других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лимфопролиферативных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заболеваний, хронический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миелолейкоз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в фазах хронической, акселерации и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бластного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 xml:space="preserve"> криза. Первичные хронические лейкозы и </w:t>
            </w:r>
            <w:proofErr w:type="spellStart"/>
            <w:r>
              <w:rPr>
                <w:rFonts w:cs="Times New Roman"/>
                <w:sz w:val="24"/>
                <w:szCs w:val="24"/>
                <w:highlight w:val="white"/>
              </w:rPr>
              <w:t>лимфомы</w:t>
            </w:r>
            <w:proofErr w:type="spellEnd"/>
            <w:r>
              <w:rPr>
                <w:rFonts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274B43" w:rsidRDefault="00274B43">
      <w:pPr>
        <w:tabs>
          <w:tab w:val="left" w:pos="1276"/>
          <w:tab w:val="left" w:pos="3544"/>
          <w:tab w:val="right" w:pos="9639"/>
        </w:tabs>
        <w:spacing w:after="0"/>
        <w:rPr>
          <w:highlight w:val="white"/>
        </w:rPr>
      </w:pPr>
    </w:p>
    <w:p w:rsidR="00274B43" w:rsidRDefault="00274B43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highlight w:val="white"/>
        </w:rPr>
      </w:pP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r>
        <w:rPr>
          <w:szCs w:val="28"/>
          <w:highlight w:val="white"/>
        </w:rPr>
        <w:t>Приложение 2</w:t>
      </w:r>
    </w:p>
    <w:p w:rsidR="00274B43" w:rsidRDefault="00E102A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  <w:highlight w:val="white"/>
        </w:rPr>
        <w:t>к</w:t>
      </w:r>
      <w:proofErr w:type="gramEnd"/>
      <w:r>
        <w:rPr>
          <w:szCs w:val="28"/>
          <w:highlight w:val="white"/>
        </w:rPr>
        <w:t xml:space="preserve"> постановлению Главы городского округа Фрязино</w:t>
      </w:r>
    </w:p>
    <w:p w:rsidR="00485514" w:rsidRDefault="00485514" w:rsidP="00485514">
      <w:pPr>
        <w:tabs>
          <w:tab w:val="left" w:pos="1276"/>
          <w:tab w:val="left" w:pos="3544"/>
          <w:tab w:val="right" w:pos="9639"/>
        </w:tabs>
        <w:spacing w:after="0"/>
        <w:jc w:val="right"/>
        <w:rPr>
          <w:szCs w:val="28"/>
        </w:rPr>
      </w:pPr>
      <w:proofErr w:type="gramStart"/>
      <w:r>
        <w:rPr>
          <w:szCs w:val="28"/>
          <w:highlight w:val="white"/>
        </w:rPr>
        <w:t>от</w:t>
      </w:r>
      <w:proofErr w:type="gramEnd"/>
      <w:r>
        <w:rPr>
          <w:szCs w:val="28"/>
          <w:highlight w:val="white"/>
        </w:rPr>
        <w:t xml:space="preserve"> 27.07.2020 № </w:t>
      </w:r>
      <w:r>
        <w:rPr>
          <w:szCs w:val="28"/>
        </w:rPr>
        <w:t>387</w:t>
      </w:r>
    </w:p>
    <w:p w:rsidR="00274B43" w:rsidRDefault="00274B43">
      <w:pPr>
        <w:tabs>
          <w:tab w:val="left" w:pos="1276"/>
          <w:tab w:val="left" w:pos="3544"/>
          <w:tab w:val="right" w:pos="9639"/>
        </w:tabs>
        <w:spacing w:after="0"/>
        <w:rPr>
          <w:highlight w:val="white"/>
        </w:rPr>
      </w:pPr>
    </w:p>
    <w:p w:rsidR="00274B43" w:rsidRDefault="00E102A4">
      <w:pPr>
        <w:pStyle w:val="a7"/>
        <w:spacing w:after="0" w:line="240" w:lineRule="auto"/>
        <w:jc w:val="center"/>
        <w:rPr>
          <w:szCs w:val="28"/>
        </w:rPr>
      </w:pPr>
      <w:r>
        <w:rPr>
          <w:szCs w:val="28"/>
          <w:highlight w:val="white"/>
        </w:rPr>
        <w:t>ПЕРЕЧЕНЬ</w:t>
      </w:r>
    </w:p>
    <w:p w:rsidR="00274B43" w:rsidRDefault="00E102A4">
      <w:pPr>
        <w:pStyle w:val="a7"/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  <w:highlight w:val="white"/>
        </w:rPr>
        <w:t>видов</w:t>
      </w:r>
      <w:proofErr w:type="gramEnd"/>
      <w:r>
        <w:rPr>
          <w:szCs w:val="28"/>
          <w:highlight w:val="white"/>
        </w:rPr>
        <w:t xml:space="preserve"> деятельности организаций и индивидуальных предпринимателей </w:t>
      </w:r>
    </w:p>
    <w:p w:rsidR="00274B43" w:rsidRDefault="00274B43">
      <w:pPr>
        <w:pStyle w:val="a7"/>
        <w:spacing w:after="0" w:line="240" w:lineRule="auto"/>
        <w:jc w:val="center"/>
        <w:rPr>
          <w:szCs w:val="28"/>
          <w:highlight w:val="white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675"/>
        <w:gridCol w:w="9038"/>
      </w:tblGrid>
      <w:tr w:rsidR="00274B4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6"/>
              <w:spacing w:before="0" w:after="0" w:line="240" w:lineRule="auto"/>
              <w:ind w:firstLine="0"/>
            </w:pPr>
            <w:r>
              <w:rPr>
                <w:rStyle w:val="31"/>
              </w:rPr>
              <w:t>№</w:t>
            </w:r>
          </w:p>
          <w:p w:rsidR="00274B43" w:rsidRDefault="00E102A4">
            <w:pPr>
              <w:pStyle w:val="a7"/>
              <w:spacing w:after="0" w:line="240" w:lineRule="auto"/>
              <w:jc w:val="center"/>
            </w:pPr>
            <w:proofErr w:type="gramStart"/>
            <w:r>
              <w:rPr>
                <w:rStyle w:val="31"/>
                <w:rFonts w:eastAsia="SimSun"/>
              </w:rPr>
              <w:t>п</w:t>
            </w:r>
            <w:proofErr w:type="gramEnd"/>
            <w:r>
              <w:rPr>
                <w:rStyle w:val="31"/>
                <w:rFonts w:eastAsia="SimSun"/>
              </w:rPr>
              <w:t>/п</w:t>
            </w:r>
          </w:p>
        </w:tc>
        <w:tc>
          <w:tcPr>
            <w:tcW w:w="9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  <w:jc w:val="center"/>
            </w:pPr>
            <w:r>
              <w:rPr>
                <w:rStyle w:val="31"/>
                <w:rFonts w:eastAsia="SimSun"/>
              </w:rPr>
              <w:t xml:space="preserve">Вид деятельности организаций и индивидуальных предпринимателей, при осуществлении которых приостанавливается с 18.05.2020 посещение гражданами территорий, зданий, строений, сооружений (помещений в них), где осуществляется указанная деятельность, за исключением организаций и индивидуальных предпринимателей, осуществляющих данные виды деятельности в целях производства соответствующих товаров, работ, услуг медицинского назначения и средств индивидуальной защиты, дезинфекционных средств и сопутствующих товаров, а также в целях строительства (ремонта) объектов медицинского назначения и строительства (ремонта) объектов железнодорожного транспорта, за исключением производства материалов, упаковки и комплектующих для непрерывных производств, производства товаров первой необходимости и организаций, чья деятельность не ограничена </w:t>
            </w:r>
          </w:p>
        </w:tc>
      </w:tr>
      <w:tr w:rsidR="00274B4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  <w:jc w:val="center"/>
            </w:pPr>
            <w:r>
              <w:rPr>
                <w:szCs w:val="28"/>
                <w:highlight w:val="white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</w:pPr>
            <w:r>
              <w:t xml:space="preserve">Деятельность водного транспорта (за исключением деятельности по обслуживанию населения внутренним водным транспортом общего пользования в межмуниципальном и пригородном сообщении по местным и пригородным маршрутам на территории Московской области, грузоперевозок и специальных </w:t>
            </w:r>
            <w:proofErr w:type="spellStart"/>
            <w:r>
              <w:t>плавсредств</w:t>
            </w:r>
            <w:proofErr w:type="spellEnd"/>
            <w:r>
              <w:t xml:space="preserve">, деятельности по обслуживанию водным транспортом на транспортных туристских и экскурсионно-прогулочных маршрутах, в том числе на </w:t>
            </w:r>
            <w:proofErr w:type="spellStart"/>
            <w:r>
              <w:t>межсубъектных</w:t>
            </w:r>
            <w:proofErr w:type="spellEnd"/>
            <w:r>
              <w:t xml:space="preserve">, а также при осуществлении перевозок пассажиров по договору фрахтования судов) </w:t>
            </w:r>
          </w:p>
        </w:tc>
      </w:tr>
      <w:tr w:rsidR="00274B4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  <w:jc w:val="center"/>
            </w:pPr>
            <w:r>
              <w:rPr>
                <w:szCs w:val="28"/>
                <w:highlight w:val="white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</w:pPr>
            <w:r>
              <w:t xml:space="preserve">Деятельность самостоятельных экскурсоводов и гидов по предоставлению туристических услуг </w:t>
            </w:r>
          </w:p>
        </w:tc>
      </w:tr>
      <w:tr w:rsidR="00274B4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  <w:jc w:val="center"/>
            </w:pPr>
            <w:r>
              <w:rPr>
                <w:szCs w:val="28"/>
                <w:highlight w:val="white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6"/>
              <w:spacing w:before="0" w:after="0" w:line="240" w:lineRule="auto"/>
              <w:ind w:firstLine="0"/>
              <w:jc w:val="both"/>
            </w:pPr>
            <w:r>
              <w:t xml:space="preserve">Образовательная деятельность (за исключением случаев, установленных настоящим постановлением) </w:t>
            </w:r>
          </w:p>
        </w:tc>
      </w:tr>
      <w:tr w:rsidR="00274B43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  <w:jc w:val="center"/>
            </w:pPr>
            <w:r>
              <w:rPr>
                <w:szCs w:val="28"/>
                <w:highlight w:val="white"/>
              </w:rPr>
              <w:t>4.</w:t>
            </w:r>
          </w:p>
        </w:tc>
        <w:tc>
          <w:tcPr>
            <w:tcW w:w="9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4B43" w:rsidRDefault="00E102A4">
            <w:pPr>
              <w:pStyle w:val="a7"/>
              <w:spacing w:after="0" w:line="240" w:lineRule="auto"/>
            </w:pPr>
            <w:r>
              <w:t xml:space="preserve">Деятельность по организации и проведению азартных игр и заключению пари, по организации и проведению лотерей </w:t>
            </w:r>
          </w:p>
        </w:tc>
      </w:tr>
    </w:tbl>
    <w:p w:rsidR="00274B43" w:rsidRDefault="00E102A4">
      <w:r>
        <w:rPr>
          <w:sz w:val="2"/>
          <w:szCs w:val="2"/>
          <w:highlight w:val="white"/>
        </w:rPr>
        <w:t>.</w:t>
      </w:r>
    </w:p>
    <w:p w:rsidR="00274B43" w:rsidRDefault="00E102A4">
      <w:r>
        <w:rPr>
          <w:sz w:val="2"/>
          <w:szCs w:val="2"/>
          <w:highlight w:val="white"/>
        </w:rPr>
        <w:t>.</w:t>
      </w:r>
    </w:p>
    <w:sectPr w:rsidR="00274B43">
      <w:pgSz w:w="11906" w:h="16838"/>
      <w:pgMar w:top="1134" w:right="707" w:bottom="1134" w:left="1701" w:header="720" w:footer="72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43"/>
    <w:rsid w:val="00274B43"/>
    <w:rsid w:val="00485514"/>
    <w:rsid w:val="00C03318"/>
    <w:rsid w:val="00E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FE43-7CED-467D-8F50-858DBC3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B"/>
    <w:pPr>
      <w:suppressAutoHyphens/>
      <w:spacing w:after="40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E102A4"/>
    <w:pPr>
      <w:keepNext/>
      <w:numPr>
        <w:numId w:val="1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02A4"/>
    <w:pPr>
      <w:keepNext/>
      <w:numPr>
        <w:ilvl w:val="2"/>
        <w:numId w:val="1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17FD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C050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610975"/>
    <w:rPr>
      <w:rFonts w:ascii="Cambria" w:hAnsi="Cambria"/>
      <w:color w:val="365F91"/>
      <w:sz w:val="26"/>
      <w:szCs w:val="26"/>
    </w:rPr>
  </w:style>
  <w:style w:type="character" w:customStyle="1" w:styleId="ListLabel8">
    <w:name w:val="ListLabel 8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Основной текст1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/>
    </w:rPr>
  </w:style>
  <w:style w:type="character" w:customStyle="1" w:styleId="ListLabel10">
    <w:name w:val="ListLabel 10"/>
    <w:qFormat/>
    <w:rsid w:val="00C219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5"/>
    <w:qFormat/>
    <w:rsid w:val="00C2191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31">
    <w:name w:val="Основной текст3"/>
    <w:basedOn w:val="a5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2"/>
    <w:basedOn w:val="a5"/>
    <w:link w:val="2"/>
    <w:qFormat/>
    <w:rsid w:val="00C2191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2191C"/>
    <w:pPr>
      <w:spacing w:after="140" w:line="288" w:lineRule="auto"/>
    </w:pPr>
  </w:style>
  <w:style w:type="paragraph" w:styleId="a8">
    <w:name w:val="List"/>
    <w:basedOn w:val="a7"/>
    <w:rsid w:val="00C2191C"/>
    <w:rPr>
      <w:rFonts w:cs="Mangal"/>
    </w:rPr>
  </w:style>
  <w:style w:type="paragraph" w:styleId="a9">
    <w:name w:val="caption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2191C"/>
    <w:pPr>
      <w:suppressLineNumbers/>
    </w:pPr>
    <w:rPr>
      <w:rFonts w:cs="Mangal"/>
    </w:rPr>
  </w:style>
  <w:style w:type="paragraph" w:customStyle="1" w:styleId="21">
    <w:name w:val="Заголовок 21"/>
    <w:basedOn w:val="a"/>
    <w:uiPriority w:val="9"/>
    <w:semiHidden/>
    <w:unhideWhenUsed/>
    <w:qFormat/>
    <w:rsid w:val="006109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310">
    <w:name w:val="Заголовок 31"/>
    <w:basedOn w:val="a"/>
    <w:uiPriority w:val="9"/>
    <w:qFormat/>
    <w:rsid w:val="00C050EA"/>
    <w:pPr>
      <w:outlineLvl w:val="2"/>
    </w:pPr>
  </w:style>
  <w:style w:type="paragraph" w:customStyle="1" w:styleId="12">
    <w:name w:val="Заголовок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3">
    <w:name w:val="Название объекта1"/>
    <w:basedOn w:val="a"/>
    <w:qFormat/>
    <w:rsid w:val="00C21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Название1"/>
    <w:basedOn w:val="a"/>
    <w:next w:val="a7"/>
    <w:qFormat/>
    <w:rsid w:val="00C2191C"/>
    <w:pPr>
      <w:keepNext/>
      <w:spacing w:before="240" w:after="120"/>
      <w:jc w:val="left"/>
    </w:pPr>
    <w:rPr>
      <w:rFonts w:ascii="Liberation Sans" w:eastAsia="Microsoft YaHei" w:hAnsi="Liberation Sans" w:cs="Mangal"/>
      <w:szCs w:val="28"/>
    </w:rPr>
  </w:style>
  <w:style w:type="paragraph" w:styleId="ab">
    <w:name w:val="List Paragraph"/>
    <w:basedOn w:val="a"/>
    <w:qFormat/>
    <w:rsid w:val="001B2A2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602DF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rsid w:val="00C2191C"/>
    <w:pPr>
      <w:suppressLineNumbers/>
    </w:pPr>
  </w:style>
  <w:style w:type="paragraph" w:customStyle="1" w:styleId="ae">
    <w:name w:val="Заголовок таблицы"/>
    <w:basedOn w:val="ad"/>
    <w:qFormat/>
    <w:rsid w:val="00C2191C"/>
    <w:pPr>
      <w:jc w:val="center"/>
    </w:pPr>
    <w:rPr>
      <w:b/>
      <w:bCs/>
    </w:rPr>
  </w:style>
  <w:style w:type="paragraph" w:customStyle="1" w:styleId="4">
    <w:name w:val="Основной текст4"/>
    <w:basedOn w:val="a"/>
    <w:qFormat/>
    <w:rsid w:val="00C2191C"/>
    <w:pPr>
      <w:shd w:val="clear" w:color="auto" w:fill="FFFFFF"/>
      <w:spacing w:before="900" w:after="1320" w:line="576" w:lineRule="exact"/>
      <w:ind w:hanging="2100"/>
      <w:jc w:val="center"/>
    </w:pPr>
    <w:rPr>
      <w:rFonts w:eastAsia="Times New Roman" w:cs="Times New Roman"/>
      <w:szCs w:val="28"/>
    </w:rPr>
  </w:style>
  <w:style w:type="paragraph" w:customStyle="1" w:styleId="6">
    <w:name w:val="Основной текст6"/>
    <w:basedOn w:val="a"/>
    <w:qFormat/>
    <w:rsid w:val="00C2191C"/>
    <w:pPr>
      <w:shd w:val="clear" w:color="auto" w:fill="FFFFFF"/>
      <w:spacing w:before="900" w:after="1080" w:line="571" w:lineRule="exact"/>
      <w:ind w:hanging="1020"/>
      <w:jc w:val="center"/>
    </w:pPr>
    <w:rPr>
      <w:rFonts w:eastAsia="Times New Roman" w:cs="Times New Roman"/>
      <w:sz w:val="27"/>
      <w:szCs w:val="27"/>
    </w:rPr>
  </w:style>
  <w:style w:type="paragraph" w:customStyle="1" w:styleId="32">
    <w:name w:val="Основной текст3"/>
    <w:basedOn w:val="a"/>
    <w:qFormat/>
    <w:rsid w:val="00C2191C"/>
    <w:pPr>
      <w:shd w:val="clear" w:color="auto" w:fill="FFFFFF"/>
      <w:spacing w:before="1080" w:after="180"/>
      <w:jc w:val="center"/>
    </w:pPr>
    <w:rPr>
      <w:rFonts w:eastAsia="Times New Roman" w:cs="Times New Roman"/>
      <w:sz w:val="27"/>
      <w:szCs w:val="27"/>
    </w:rPr>
  </w:style>
  <w:style w:type="table" w:styleId="af">
    <w:name w:val="Table Grid"/>
    <w:basedOn w:val="a1"/>
    <w:uiPriority w:val="59"/>
    <w:rsid w:val="0015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02A4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11">
    <w:name w:val="Заголовок 3 Знак1"/>
    <w:basedOn w:val="a0"/>
    <w:uiPriority w:val="9"/>
    <w:semiHidden/>
    <w:rsid w:val="00E102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9311-AE1A-452B-BED4-FEDC6221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11255</Words>
  <Characters>64154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dc:description/>
  <cp:lastModifiedBy>Петрова</cp:lastModifiedBy>
  <cp:revision>40</cp:revision>
  <cp:lastPrinted>2020-07-29T07:12:00Z</cp:lastPrinted>
  <dcterms:created xsi:type="dcterms:W3CDTF">2020-07-09T15:50:00Z</dcterms:created>
  <dcterms:modified xsi:type="dcterms:W3CDTF">2020-07-29T07:14:00Z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